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93E" w:rsidRPr="0091793E" w:rsidRDefault="0091793E" w:rsidP="0091793E">
      <w:pPr>
        <w:autoSpaceDE w:val="0"/>
        <w:autoSpaceDN w:val="0"/>
        <w:adjustRightInd w:val="0"/>
        <w:jc w:val="right"/>
        <w:rPr>
          <w:rFonts w:ascii="Sylfaen" w:hAnsi="Sylfaen" w:cs="Sylfaen"/>
          <w:b/>
          <w:lang w:val="ka-GE"/>
        </w:rPr>
      </w:pPr>
      <w:r w:rsidRPr="0091793E">
        <w:rPr>
          <w:rFonts w:ascii="Sylfaen" w:hAnsi="Sylfaen" w:cs="Sylfaen"/>
          <w:b/>
          <w:lang w:val="ka-GE"/>
        </w:rPr>
        <w:t>პროექტი</w:t>
      </w:r>
    </w:p>
    <w:p w:rsidR="0091793E" w:rsidRPr="0091793E" w:rsidRDefault="0091793E" w:rsidP="0091793E">
      <w:pPr>
        <w:autoSpaceDE w:val="0"/>
        <w:autoSpaceDN w:val="0"/>
        <w:adjustRightInd w:val="0"/>
        <w:jc w:val="right"/>
        <w:rPr>
          <w:rFonts w:ascii="Sylfaen" w:hAnsi="Sylfaen" w:cs="Sylfaen"/>
          <w:b/>
          <w:lang w:val="ka-GE"/>
        </w:rPr>
      </w:pPr>
    </w:p>
    <w:p w:rsidR="0091793E" w:rsidRPr="0091793E" w:rsidRDefault="0091793E" w:rsidP="0091793E">
      <w:pPr>
        <w:autoSpaceDE w:val="0"/>
        <w:autoSpaceDN w:val="0"/>
        <w:adjustRightInd w:val="0"/>
        <w:jc w:val="right"/>
        <w:rPr>
          <w:rFonts w:ascii="Sylfaen" w:hAnsi="Sylfaen" w:cs="Sylfaen"/>
          <w:b/>
          <w:lang w:val="ka-GE"/>
        </w:rPr>
      </w:pPr>
    </w:p>
    <w:p w:rsidR="0091793E" w:rsidRPr="0091793E" w:rsidRDefault="0091793E" w:rsidP="0091793E">
      <w:pPr>
        <w:autoSpaceDE w:val="0"/>
        <w:autoSpaceDN w:val="0"/>
        <w:adjustRightInd w:val="0"/>
        <w:jc w:val="center"/>
        <w:rPr>
          <w:rFonts w:ascii="Sylfaen" w:hAnsi="Sylfaen" w:cs="Sylfaen"/>
          <w:b/>
          <w:lang w:val="ka-GE"/>
        </w:rPr>
      </w:pPr>
      <w:r w:rsidRPr="0091793E">
        <w:rPr>
          <w:rFonts w:ascii="Sylfaen" w:hAnsi="Sylfaen" w:cs="Sylfaen"/>
          <w:b/>
          <w:lang w:val="ka-GE"/>
        </w:rPr>
        <w:t>საქართველოს მთავრობის</w:t>
      </w:r>
    </w:p>
    <w:p w:rsidR="0091793E" w:rsidRPr="0091793E" w:rsidRDefault="0091793E" w:rsidP="0091793E">
      <w:pPr>
        <w:autoSpaceDE w:val="0"/>
        <w:autoSpaceDN w:val="0"/>
        <w:adjustRightInd w:val="0"/>
        <w:jc w:val="center"/>
        <w:rPr>
          <w:rFonts w:ascii="Sylfaen" w:hAnsi="Sylfaen" w:cs="Sylfaen"/>
          <w:b/>
          <w:lang w:val="en-US"/>
        </w:rPr>
      </w:pPr>
      <w:r w:rsidRPr="0091793E">
        <w:rPr>
          <w:rFonts w:ascii="Sylfaen" w:hAnsi="Sylfaen" w:cs="Sylfaen"/>
          <w:b/>
          <w:lang w:val="ka-GE"/>
        </w:rPr>
        <w:t>დადგენილება</w:t>
      </w:r>
    </w:p>
    <w:p w:rsidR="0091793E" w:rsidRPr="0091793E" w:rsidRDefault="0091793E" w:rsidP="0091793E">
      <w:pPr>
        <w:autoSpaceDE w:val="0"/>
        <w:autoSpaceDN w:val="0"/>
        <w:adjustRightInd w:val="0"/>
        <w:jc w:val="center"/>
        <w:rPr>
          <w:rFonts w:ascii="Sylfaen" w:hAnsi="Sylfaen" w:cs="Sylfaen"/>
          <w:b/>
          <w:lang w:val="ka-GE"/>
        </w:rPr>
      </w:pPr>
      <w:r w:rsidRPr="0091793E">
        <w:rPr>
          <w:rFonts w:ascii="Sylfaen" w:hAnsi="Sylfaen" w:cs="Sylfaen"/>
          <w:b/>
          <w:lang w:val="ka-GE"/>
        </w:rPr>
        <w:t xml:space="preserve"> N</w:t>
      </w:r>
    </w:p>
    <w:p w:rsidR="0091793E" w:rsidRPr="0091793E" w:rsidRDefault="0091793E" w:rsidP="0091793E">
      <w:pPr>
        <w:autoSpaceDE w:val="0"/>
        <w:autoSpaceDN w:val="0"/>
        <w:adjustRightInd w:val="0"/>
        <w:jc w:val="center"/>
        <w:rPr>
          <w:rFonts w:ascii="Sylfaen" w:hAnsi="Sylfaen" w:cs="Sylfaen"/>
          <w:b/>
          <w:lang w:val="ka-GE"/>
        </w:rPr>
      </w:pPr>
    </w:p>
    <w:p w:rsidR="0091793E" w:rsidRPr="0091793E" w:rsidRDefault="0091793E" w:rsidP="0091793E">
      <w:pPr>
        <w:autoSpaceDE w:val="0"/>
        <w:autoSpaceDN w:val="0"/>
        <w:adjustRightInd w:val="0"/>
        <w:jc w:val="center"/>
        <w:rPr>
          <w:rFonts w:ascii="Sylfaen" w:hAnsi="Sylfaen" w:cs="Sylfaen"/>
          <w:b/>
          <w:lang w:val="ka-GE"/>
        </w:rPr>
      </w:pPr>
      <w:r w:rsidRPr="0091793E">
        <w:rPr>
          <w:rFonts w:ascii="Sylfaen" w:hAnsi="Sylfaen" w:cs="Sylfaen"/>
          <w:b/>
          <w:lang w:val="ka-GE"/>
        </w:rPr>
        <w:t xml:space="preserve">   2020 წლის</w:t>
      </w:r>
      <w:r w:rsidRPr="0091793E">
        <w:rPr>
          <w:rFonts w:ascii="Sylfaen" w:hAnsi="Sylfaen" w:cs="Sylfaen"/>
          <w:b/>
          <w:lang w:val="ka-GE"/>
        </w:rPr>
        <w:tab/>
      </w:r>
      <w:r w:rsidRPr="0091793E">
        <w:rPr>
          <w:rFonts w:ascii="Sylfaen" w:hAnsi="Sylfaen" w:cs="Sylfaen"/>
          <w:b/>
          <w:lang w:val="ka-GE"/>
        </w:rPr>
        <w:tab/>
      </w:r>
      <w:r w:rsidRPr="0091793E">
        <w:rPr>
          <w:rFonts w:ascii="Sylfaen" w:hAnsi="Sylfaen" w:cs="Sylfaen"/>
          <w:b/>
          <w:lang w:val="ka-GE"/>
        </w:rPr>
        <w:tab/>
      </w:r>
      <w:r w:rsidRPr="0091793E">
        <w:rPr>
          <w:rFonts w:ascii="Sylfaen" w:hAnsi="Sylfaen" w:cs="Sylfaen"/>
          <w:b/>
          <w:lang w:val="ka-GE"/>
        </w:rPr>
        <w:tab/>
        <w:t xml:space="preserve">             </w:t>
      </w:r>
      <w:r w:rsidRPr="0091793E">
        <w:rPr>
          <w:rFonts w:ascii="Sylfaen" w:hAnsi="Sylfaen" w:cs="Sylfaen"/>
          <w:b/>
          <w:lang w:val="ka-GE"/>
        </w:rPr>
        <w:tab/>
      </w:r>
      <w:r w:rsidRPr="0091793E">
        <w:rPr>
          <w:rFonts w:ascii="Sylfaen" w:hAnsi="Sylfaen" w:cs="Sylfaen"/>
          <w:b/>
          <w:lang w:val="ka-GE"/>
        </w:rPr>
        <w:tab/>
        <w:t xml:space="preserve"> </w:t>
      </w:r>
      <w:r w:rsidRPr="0091793E">
        <w:rPr>
          <w:rFonts w:ascii="Sylfaen" w:hAnsi="Sylfaen" w:cs="Sylfaen"/>
          <w:b/>
          <w:lang w:val="ka-GE"/>
        </w:rPr>
        <w:tab/>
        <w:t>ქ. თბილისი</w:t>
      </w:r>
    </w:p>
    <w:p w:rsidR="0091793E" w:rsidRPr="0091793E" w:rsidRDefault="0091793E" w:rsidP="0091793E">
      <w:pPr>
        <w:autoSpaceDE w:val="0"/>
        <w:autoSpaceDN w:val="0"/>
        <w:adjustRightInd w:val="0"/>
        <w:rPr>
          <w:rFonts w:ascii="Sylfaen" w:hAnsi="Sylfaen" w:cs="Sylfaen"/>
          <w:lang w:val="ka-GE"/>
        </w:rPr>
      </w:pPr>
    </w:p>
    <w:p w:rsidR="0091793E" w:rsidRPr="0091793E" w:rsidRDefault="0091793E" w:rsidP="0091793E">
      <w:pPr>
        <w:autoSpaceDE w:val="0"/>
        <w:autoSpaceDN w:val="0"/>
        <w:adjustRightInd w:val="0"/>
        <w:rPr>
          <w:rFonts w:ascii="Sylfaen" w:hAnsi="Sylfaen" w:cs="Sylfaen"/>
          <w:lang w:val="ka-GE"/>
        </w:rPr>
      </w:pPr>
    </w:p>
    <w:p w:rsidR="0091793E" w:rsidRPr="0091793E" w:rsidRDefault="0091793E" w:rsidP="0091793E">
      <w:pPr>
        <w:autoSpaceDE w:val="0"/>
        <w:autoSpaceDN w:val="0"/>
        <w:adjustRightInd w:val="0"/>
        <w:jc w:val="center"/>
        <w:rPr>
          <w:rFonts w:ascii="Sylfaen" w:hAnsi="Sylfaen" w:cs="Sylfaen"/>
          <w:b/>
          <w:lang w:val="ka-GE"/>
        </w:rPr>
      </w:pPr>
      <w:r w:rsidRPr="0091793E">
        <w:rPr>
          <w:rFonts w:ascii="Sylfaen" w:hAnsi="Sylfaen" w:cs="Sylfaen"/>
          <w:b/>
          <w:lang w:val="ka-GE"/>
        </w:rPr>
        <w:t xml:space="preserve">,,2020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N674 დადგენილებაში  ცვლილებების შეტანის თაობაზე </w:t>
      </w:r>
    </w:p>
    <w:p w:rsidR="0091793E" w:rsidRPr="0091793E" w:rsidRDefault="0091793E" w:rsidP="0091793E">
      <w:pPr>
        <w:autoSpaceDE w:val="0"/>
        <w:autoSpaceDN w:val="0"/>
        <w:adjustRightInd w:val="0"/>
        <w:rPr>
          <w:rFonts w:ascii="Sylfaen" w:hAnsi="Sylfaen" w:cs="Sylfaen"/>
          <w:lang w:val="ka-GE"/>
        </w:rPr>
      </w:pPr>
    </w:p>
    <w:p w:rsidR="0091793E" w:rsidRPr="0091793E" w:rsidRDefault="0091793E" w:rsidP="00917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lang w:val="ka-GE"/>
        </w:rPr>
      </w:pPr>
      <w:r w:rsidRPr="0091793E">
        <w:rPr>
          <w:rFonts w:ascii="Sylfaen" w:eastAsia="Sylfaen" w:hAnsi="Sylfaen"/>
          <w:b/>
          <w:lang w:val="ka-GE"/>
        </w:rPr>
        <w:t xml:space="preserve">მუხლი 1 </w:t>
      </w:r>
      <w:r w:rsidRPr="0091793E">
        <w:rPr>
          <w:rFonts w:ascii="Sylfaen" w:hAnsi="Sylfaen" w:cs="Sylfaen"/>
          <w:noProof/>
          <w:lang w:val="ka-GE" w:eastAsia="x-none"/>
        </w:rPr>
        <w:t>„ნორმატიული აქტების შესახებ“ საქართველოს ორგანული კანონის მე-20 მუხლის მე-4 პუნქტის შესაბამისად, „2020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№674 დადგენილებაში (www.matsne.gov.ge, 31/12/2019, 470000000.10.003.021688) შეტანილ იქნეს ცვლილება და დადგენილებით დამტკიცებული „2020 წლის ჯანმრთელობის დაცვის სახელმწიფო პროგრამების“:</w:t>
      </w:r>
      <w:r w:rsidRPr="0091793E">
        <w:rPr>
          <w:rFonts w:ascii="Sylfaen" w:hAnsi="Sylfaen" w:cs="Sylfaen"/>
          <w:b/>
          <w:noProof/>
          <w:lang w:val="ka-GE" w:eastAsia="x-none"/>
        </w:rPr>
        <w:tab/>
      </w:r>
    </w:p>
    <w:p w:rsidR="0091793E" w:rsidRPr="0091793E" w:rsidRDefault="0091793E" w:rsidP="0091793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noProof/>
          <w:lang w:val="ka-GE" w:eastAsia="x-none"/>
        </w:rPr>
      </w:pPr>
      <w:r w:rsidRPr="0091793E">
        <w:rPr>
          <w:rFonts w:ascii="Sylfaen" w:hAnsi="Sylfaen" w:cs="Sylfaen"/>
          <w:b/>
          <w:lang w:val="ka-GE"/>
        </w:rPr>
        <w:t>1. N6 დანართის (,,ტუბერკულოზის მართვა’’)</w:t>
      </w:r>
      <w:r w:rsidRPr="0091793E">
        <w:rPr>
          <w:rFonts w:ascii="Sylfaen" w:hAnsi="Sylfaen" w:cs="Sylfaen"/>
          <w:lang w:val="ka-GE"/>
        </w:rPr>
        <w:t xml:space="preserve"> </w:t>
      </w:r>
      <w:r w:rsidRPr="0091793E">
        <w:rPr>
          <w:rFonts w:ascii="Sylfaen" w:hAnsi="Sylfaen" w:cs="Sylfaen"/>
          <w:b/>
          <w:noProof/>
          <w:lang w:val="ka-GE" w:eastAsia="x-none"/>
        </w:rPr>
        <w:t>მე-2 მუხლის (,,</w:t>
      </w:r>
      <w:r w:rsidRPr="0091793E">
        <w:rPr>
          <w:rFonts w:ascii="Sylfaen" w:eastAsia="Times New Roman" w:hAnsi="Sylfaen" w:cs="Sylfaen"/>
          <w:b/>
          <w:bCs/>
          <w:noProof/>
          <w:lang w:val="ka-GE"/>
        </w:rPr>
        <w:t xml:space="preserve">პროგრამის მოსარგებლეები’’) </w:t>
      </w:r>
      <w:r w:rsidRPr="0091793E">
        <w:rPr>
          <w:rFonts w:ascii="Sylfaen" w:hAnsi="Sylfaen" w:cs="Sylfaen"/>
          <w:b/>
          <w:noProof/>
          <w:lang w:val="ka-GE" w:eastAsia="x-none"/>
        </w:rPr>
        <w:t>მე-2 პუნქტი ჩამოყალიბდეს შემდეგი რედაქციით:</w:t>
      </w:r>
    </w:p>
    <w:p w:rsidR="002F1739" w:rsidRDefault="002F1739" w:rsidP="002F1739">
      <w:pPr>
        <w:pStyle w:val="NormalWeb"/>
        <w:spacing w:line="20" w:lineRule="atLeast"/>
        <w:jc w:val="both"/>
        <w:rPr>
          <w:rFonts w:ascii="Sylfaen" w:hAnsi="Sylfaen"/>
          <w:lang w:val="ka-GE"/>
        </w:rPr>
      </w:pPr>
      <w:r>
        <w:rPr>
          <w:rFonts w:ascii="Sylfaen" w:hAnsi="Sylfaen"/>
          <w:lang w:val="ka-GE"/>
        </w:rPr>
        <w:t>,,2. ეპიდზედამხედველობის კომპონენტის მოსარგებლეა ფილტვის ტუბერკულოზით დაავადებული პირის კონტაქტები, მიუხედავად მოქალაქეობის სტატუსისა. მუხლი 3-ის ,,ა’’ პუნქტის ,,ა.ა’’ ქვეპუნქტის მოსარგებლეები, გარდა ამ პროგრამით განსაზღვრული მოსარგებლეებისა, ასევე არიან საქართველოს შინაგან საქმეთა სამინისტროს მიგრაციის</w:t>
      </w:r>
      <w:r>
        <w:rPr>
          <w:lang w:val="ka-GE"/>
        </w:rPr>
        <w:t xml:space="preserve"> </w:t>
      </w:r>
      <w:r>
        <w:rPr>
          <w:rFonts w:ascii="Sylfaen" w:hAnsi="Sylfaen"/>
          <w:lang w:val="ka-GE"/>
        </w:rPr>
        <w:t xml:space="preserve">დეპარტამენტის </w:t>
      </w:r>
      <w:r>
        <w:rPr>
          <w:rFonts w:ascii="Sylfaen" w:hAnsi="Sylfaen"/>
          <w:lang w:val="ka-GE" w:eastAsia="ka-GE"/>
        </w:rPr>
        <w:t xml:space="preserve">დროებითი განთავსებისა და თავშესაფრის მაძიებელთა მიმღებ ცენტრებში განთავსებული კანონიერი საფუძვლის გარეშე მყოფი უცხო ქვეყნის მოქალაქეები, რომელთა </w:t>
      </w:r>
      <w:r>
        <w:rPr>
          <w:rFonts w:ascii="Sylfaen" w:hAnsi="Sylfaen"/>
          <w:lang w:val="ka-GE"/>
        </w:rPr>
        <w:t xml:space="preserve">მომსახურება განხორციელდება ,,რისკის ჯგუფების სკრინინგი აქტიურ ტუბერკულოზზე’’ ვაუჩერის ფარგლებში </w:t>
      </w:r>
      <w:proofErr w:type="spellStart"/>
      <w:r>
        <w:rPr>
          <w:rFonts w:ascii="Sylfaen" w:hAnsi="Sylfaen"/>
        </w:rPr>
        <w:t>დანართ</w:t>
      </w:r>
      <w:proofErr w:type="spellEnd"/>
      <w:r>
        <w:rPr>
          <w:rFonts w:ascii="Sylfaen" w:hAnsi="Sylfaen"/>
        </w:rPr>
        <w:t xml:space="preserve"> 6.1-ში </w:t>
      </w:r>
      <w:proofErr w:type="spellStart"/>
      <w:r>
        <w:rPr>
          <w:rFonts w:ascii="Sylfaen" w:hAnsi="Sylfaen"/>
        </w:rPr>
        <w:t>განსაზღვრული</w:t>
      </w:r>
      <w:proofErr w:type="spellEnd"/>
      <w:r>
        <w:rPr>
          <w:rFonts w:ascii="Sylfaen" w:hAnsi="Sylfaen"/>
        </w:rPr>
        <w:t xml:space="preserve"> </w:t>
      </w:r>
      <w:proofErr w:type="spellStart"/>
      <w:r>
        <w:rPr>
          <w:rFonts w:ascii="Sylfaen" w:hAnsi="Sylfaen"/>
        </w:rPr>
        <w:t>ღირებულები</w:t>
      </w:r>
      <w:proofErr w:type="spellEnd"/>
      <w:r>
        <w:rPr>
          <w:rFonts w:ascii="Sylfaen" w:hAnsi="Sylfaen"/>
          <w:lang w:val="ka-GE"/>
        </w:rPr>
        <w:t>თ. მომსახურების შესყიდვა განხორციელდება „სახელმწიფო შესყიდვების შესახებ" საქართველოს კანონის 10</w:t>
      </w:r>
      <w:r>
        <w:rPr>
          <w:position w:val="6"/>
          <w:lang w:val="ka-GE"/>
        </w:rPr>
        <w:t>​​​</w:t>
      </w:r>
      <w:r>
        <w:rPr>
          <w:rFonts w:ascii="Sylfaen" w:hAnsi="Sylfaen"/>
          <w:position w:val="6"/>
          <w:lang w:val="ka-GE"/>
        </w:rPr>
        <w:t>1</w:t>
      </w:r>
      <w:r>
        <w:rPr>
          <w:rFonts w:ascii="Sylfaen" w:hAnsi="Sylfaen"/>
          <w:lang w:val="ka-GE"/>
        </w:rPr>
        <w:t xml:space="preserve"> მუხლის მე-3 პუნქტის „დ“ ქვეპუნქტის შესაბამისად, სს „ტუბერკულოზისა და ფილტვის დაავადებათა ეროვნული ცენტრისგან“, ხოლო  მომსახურების დაფინანსება  განხორციელდება ცენტრის მიერ გლობალური ფონდის პროექტის ფარგლებში.’’. </w:t>
      </w:r>
    </w:p>
    <w:p w:rsidR="0091793E" w:rsidRPr="00E84AC5" w:rsidRDefault="00286F44" w:rsidP="00C1088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lang w:val="ka-GE"/>
        </w:rPr>
      </w:pPr>
      <w:r>
        <w:rPr>
          <w:rFonts w:ascii="Sylfaen" w:eastAsia="Sylfaen" w:hAnsi="Sylfaen"/>
          <w:b/>
          <w:lang w:val="ka-GE"/>
        </w:rPr>
        <w:t>2</w:t>
      </w:r>
      <w:r w:rsidR="0091793E" w:rsidRPr="00E84AC5">
        <w:rPr>
          <w:rFonts w:ascii="Sylfaen" w:eastAsia="Sylfaen" w:hAnsi="Sylfaen"/>
          <w:b/>
          <w:lang w:val="ka-GE"/>
        </w:rPr>
        <w:t xml:space="preserve">.  </w:t>
      </w:r>
      <w:r w:rsidR="0091793E" w:rsidRPr="00E84AC5">
        <w:rPr>
          <w:rFonts w:ascii="Sylfaen" w:hAnsi="Sylfaen" w:cs="Sylfaen"/>
          <w:b/>
          <w:lang w:val="ka-GE"/>
        </w:rPr>
        <w:t xml:space="preserve">N7 დანართის (,,აივ-ინფექციის/შიდსის </w:t>
      </w:r>
      <w:r w:rsidR="0091793E" w:rsidRPr="00E84AC5">
        <w:rPr>
          <w:rFonts w:ascii="Sylfaen" w:hAnsi="Sylfaen"/>
          <w:b/>
          <w:bCs/>
          <w:lang w:val="ka-GE"/>
        </w:rPr>
        <w:t xml:space="preserve">მართვა’’) მუხლი </w:t>
      </w:r>
      <w:r w:rsidR="00E84AC5" w:rsidRPr="00E84AC5">
        <w:rPr>
          <w:rFonts w:ascii="Sylfaen" w:hAnsi="Sylfaen"/>
          <w:b/>
          <w:bCs/>
          <w:lang w:val="ka-GE"/>
        </w:rPr>
        <w:t>3</w:t>
      </w:r>
      <w:r w:rsidR="0091793E" w:rsidRPr="00E84AC5">
        <w:rPr>
          <w:rFonts w:ascii="Sylfaen" w:hAnsi="Sylfaen"/>
          <w:b/>
          <w:bCs/>
          <w:lang w:val="ka-GE"/>
        </w:rPr>
        <w:t>. (</w:t>
      </w:r>
      <w:r w:rsidR="00E84AC5" w:rsidRPr="00E84AC5">
        <w:rPr>
          <w:rFonts w:ascii="Sylfaen" w:hAnsi="Sylfaen"/>
          <w:b/>
          <w:bCs/>
          <w:lang w:val="ka-GE"/>
        </w:rPr>
        <w:t>,,</w:t>
      </w:r>
      <w:r w:rsidR="00E84AC5" w:rsidRPr="00E84AC5">
        <w:rPr>
          <w:rFonts w:ascii="Sylfaen" w:eastAsia="Times New Roman" w:hAnsi="Sylfaen" w:cs="Sylfaen"/>
          <w:b/>
          <w:bCs/>
          <w:noProof/>
          <w:lang w:val="ka-GE"/>
        </w:rPr>
        <w:t>მომსახურების მოცულობა’’) ,,</w:t>
      </w:r>
      <w:r w:rsidR="00D67589">
        <w:rPr>
          <w:rFonts w:ascii="Sylfaen" w:eastAsia="Times New Roman" w:hAnsi="Sylfaen" w:cs="Sylfaen"/>
          <w:b/>
          <w:bCs/>
          <w:noProof/>
          <w:lang w:val="ka-GE"/>
        </w:rPr>
        <w:t>ზ</w:t>
      </w:r>
      <w:r w:rsidR="00E84AC5" w:rsidRPr="00E84AC5">
        <w:rPr>
          <w:rFonts w:ascii="Sylfaen" w:eastAsia="Times New Roman" w:hAnsi="Sylfaen" w:cs="Sylfaen"/>
          <w:b/>
          <w:bCs/>
          <w:noProof/>
          <w:lang w:val="ka-GE"/>
        </w:rPr>
        <w:t>’’ და ,,</w:t>
      </w:r>
      <w:r w:rsidR="00D67589">
        <w:rPr>
          <w:rFonts w:ascii="Sylfaen" w:eastAsia="Times New Roman" w:hAnsi="Sylfaen" w:cs="Sylfaen"/>
          <w:b/>
          <w:bCs/>
          <w:noProof/>
          <w:lang w:val="ka-GE"/>
        </w:rPr>
        <w:t>თ</w:t>
      </w:r>
      <w:r w:rsidR="00E84AC5" w:rsidRPr="00E84AC5">
        <w:rPr>
          <w:rFonts w:ascii="Sylfaen" w:eastAsia="Times New Roman" w:hAnsi="Sylfaen" w:cs="Sylfaen"/>
          <w:b/>
          <w:bCs/>
          <w:noProof/>
          <w:lang w:val="ka-GE"/>
        </w:rPr>
        <w:t xml:space="preserve">’’ ქვეპუნქტები </w:t>
      </w:r>
      <w:r w:rsidR="0091793E" w:rsidRPr="00E84AC5">
        <w:rPr>
          <w:rFonts w:ascii="Sylfaen" w:hAnsi="Sylfaen" w:cs="Sylfaen"/>
          <w:b/>
          <w:bCs/>
          <w:lang w:val="ka-GE"/>
        </w:rPr>
        <w:t xml:space="preserve">ჩამოყალიბდეს შემდეგი რედაქციით: </w:t>
      </w:r>
    </w:p>
    <w:p w:rsidR="00E84AC5" w:rsidRPr="00E84AC5" w:rsidRDefault="0091793E" w:rsidP="00E84A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sidRPr="00E84AC5">
        <w:rPr>
          <w:rFonts w:ascii="Sylfaen" w:eastAsia="Sylfaen" w:hAnsi="Sylfaen"/>
          <w:lang w:val="ka-GE"/>
        </w:rPr>
        <w:t>,,</w:t>
      </w:r>
      <w:r w:rsidR="00E84AC5" w:rsidRPr="00E84AC5">
        <w:rPr>
          <w:rFonts w:ascii="Sylfaen" w:hAnsi="Sylfaen" w:cs="Sylfaen"/>
          <w:noProof/>
          <w:lang w:val="ka-GE" w:eastAsia="ka-GE"/>
        </w:rPr>
        <w:t xml:space="preserve">ზ) სქესობრივი გზით გადამდები ინფექციების (სიფილისი, ქლამიდია, გონორეა და ტრიქომონიაზი) დიაგნოსტიკისა და მკურნალობის </w:t>
      </w:r>
      <w:r w:rsidR="0025141E">
        <w:rPr>
          <w:rFonts w:ascii="Sylfaen" w:hAnsi="Sylfaen" w:cs="Sylfaen"/>
          <w:noProof/>
          <w:lang w:val="ka-GE" w:eastAsia="ka-GE"/>
        </w:rPr>
        <w:t xml:space="preserve">პილოტური </w:t>
      </w:r>
      <w:r w:rsidR="00E84AC5" w:rsidRPr="00E84AC5">
        <w:rPr>
          <w:rFonts w:ascii="Sylfaen" w:hAnsi="Sylfaen" w:cs="Sylfaen"/>
          <w:noProof/>
          <w:lang w:val="ka-GE" w:eastAsia="ka-GE"/>
        </w:rPr>
        <w:t>მომსახურება აივ</w:t>
      </w:r>
      <w:r w:rsidR="00352A77">
        <w:rPr>
          <w:rFonts w:ascii="Sylfaen" w:hAnsi="Sylfaen" w:cs="Sylfaen"/>
          <w:noProof/>
          <w:lang w:val="ka-GE" w:eastAsia="ka-GE"/>
        </w:rPr>
        <w:t>-</w:t>
      </w:r>
      <w:r w:rsidR="00E84AC5" w:rsidRPr="00E84AC5">
        <w:rPr>
          <w:rFonts w:ascii="Sylfaen" w:hAnsi="Sylfaen" w:cs="Sylfaen"/>
          <w:noProof/>
          <w:lang w:val="ka-GE" w:eastAsia="ka-GE"/>
        </w:rPr>
        <w:lastRenderedPageBreak/>
        <w:t>ინფექცია/შიდსის მქონე პირებში და აივ</w:t>
      </w:r>
      <w:r w:rsidR="00352A77">
        <w:rPr>
          <w:rFonts w:ascii="Sylfaen" w:hAnsi="Sylfaen" w:cs="Sylfaen"/>
          <w:noProof/>
          <w:lang w:val="ka-GE" w:eastAsia="ka-GE"/>
        </w:rPr>
        <w:t>-</w:t>
      </w:r>
      <w:r w:rsidR="00E84AC5" w:rsidRPr="00E84AC5">
        <w:rPr>
          <w:rFonts w:ascii="Sylfaen" w:hAnsi="Sylfaen" w:cs="Sylfaen"/>
          <w:noProof/>
          <w:lang w:val="ka-GE" w:eastAsia="ka-GE"/>
        </w:rPr>
        <w:t>ინფექცია/შიდსის მაღალი რისკის პირებში (ნარკოტიკების ინექციური მომხმარებლები, კომერციული სექს მუშაკი ქალები, მსმ და ტრანსგენდერი პირები)</w:t>
      </w:r>
      <w:r w:rsidR="00E84AC5" w:rsidRPr="00B63C94">
        <w:rPr>
          <w:rFonts w:ascii="Sylfaen" w:hAnsi="Sylfaen" w:cs="Sylfaen"/>
          <w:noProof/>
          <w:lang w:val="ka-GE" w:eastAsia="ka-GE"/>
        </w:rPr>
        <w:t xml:space="preserve"> </w:t>
      </w:r>
      <w:r w:rsidR="00187615">
        <w:rPr>
          <w:rFonts w:ascii="Sylfaen" w:hAnsi="Sylfaen" w:cs="Sylfaen"/>
          <w:noProof/>
          <w:lang w:val="ka-GE" w:eastAsia="ka-GE"/>
        </w:rPr>
        <w:t>(</w:t>
      </w:r>
      <w:r w:rsidR="00E84AC5" w:rsidRPr="00E84AC5">
        <w:rPr>
          <w:rFonts w:ascii="Sylfaen" w:hAnsi="Sylfaen" w:cs="Sylfaen"/>
          <w:noProof/>
          <w:lang w:val="ka-GE" w:eastAsia="ka-GE"/>
        </w:rPr>
        <w:t>დანართი 7.4</w:t>
      </w:r>
      <w:r w:rsidR="00187615">
        <w:rPr>
          <w:rFonts w:ascii="Sylfaen" w:hAnsi="Sylfaen" w:cs="Sylfaen"/>
          <w:noProof/>
          <w:lang w:val="ka-GE" w:eastAsia="ka-GE"/>
        </w:rPr>
        <w:t>)</w:t>
      </w:r>
      <w:r w:rsidR="00E84AC5" w:rsidRPr="00E84AC5">
        <w:rPr>
          <w:rFonts w:ascii="Sylfaen" w:hAnsi="Sylfaen" w:cs="Sylfaen"/>
          <w:noProof/>
          <w:lang w:val="ka-GE" w:eastAsia="ka-GE"/>
        </w:rPr>
        <w:t xml:space="preserve">; </w:t>
      </w:r>
    </w:p>
    <w:p w:rsidR="00E84AC5" w:rsidRPr="00E84AC5" w:rsidRDefault="00E84AC5" w:rsidP="00E84AC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line="20" w:lineRule="atLeast"/>
        <w:jc w:val="both"/>
        <w:rPr>
          <w:rFonts w:ascii="Sylfaen" w:eastAsia="Times New Roman" w:hAnsi="Sylfaen" w:cs="Sylfaen"/>
          <w:noProof/>
          <w:lang w:val="ka-GE" w:eastAsia="ka-GE"/>
        </w:rPr>
      </w:pPr>
      <w:r w:rsidRPr="00E84AC5">
        <w:rPr>
          <w:rFonts w:ascii="Sylfaen" w:eastAsia="Times New Roman" w:hAnsi="Sylfaen" w:cs="Sylfaen"/>
          <w:noProof/>
          <w:lang w:val="ka-GE" w:eastAsia="ka-GE"/>
        </w:rPr>
        <w:t>თ) პილოტი - აივ</w:t>
      </w:r>
      <w:r w:rsidR="00187615">
        <w:rPr>
          <w:rFonts w:ascii="Sylfaen" w:eastAsia="Times New Roman" w:hAnsi="Sylfaen" w:cs="Sylfaen"/>
          <w:noProof/>
          <w:lang w:val="ka-GE" w:eastAsia="ka-GE"/>
        </w:rPr>
        <w:t>-</w:t>
      </w:r>
      <w:r w:rsidRPr="00E84AC5">
        <w:rPr>
          <w:rFonts w:ascii="Sylfaen" w:eastAsia="Times New Roman" w:hAnsi="Sylfaen" w:cs="Sylfaen"/>
          <w:noProof/>
          <w:lang w:val="ka-GE" w:eastAsia="ka-GE"/>
        </w:rPr>
        <w:t>ინფექცია/შიდსის პრევენცია ნარკოტიკების ინექციურ მომხმარებლებში (ნიმ)</w:t>
      </w:r>
      <w:r w:rsidR="00AE65E3">
        <w:rPr>
          <w:rFonts w:ascii="Sylfaen" w:eastAsia="Times New Roman" w:hAnsi="Sylfaen" w:cs="Sylfaen"/>
          <w:noProof/>
          <w:lang w:val="ka-GE" w:eastAsia="ka-GE"/>
        </w:rPr>
        <w:t xml:space="preserve"> </w:t>
      </w:r>
      <w:r w:rsidRPr="00E84AC5">
        <w:rPr>
          <w:rFonts w:ascii="Sylfaen" w:eastAsia="Times New Roman" w:hAnsi="Sylfaen" w:cs="Sylfaen"/>
          <w:noProof/>
          <w:lang w:val="ka-GE" w:eastAsia="ka-GE"/>
        </w:rPr>
        <w:t>მაღალი რისკის ჯგუფებთან მომუშავე არასამთავრობო ორგანიზაციების მეშვეობით, 2020 წლის 1 ივლისიდან (დანართი 7.5).’’</w:t>
      </w:r>
      <w:r w:rsidR="000724C5">
        <w:rPr>
          <w:rFonts w:ascii="Sylfaen" w:eastAsia="Times New Roman" w:hAnsi="Sylfaen" w:cs="Sylfaen"/>
          <w:noProof/>
          <w:lang w:val="ka-GE" w:eastAsia="ka-GE"/>
        </w:rPr>
        <w:t>.</w:t>
      </w:r>
    </w:p>
    <w:p w:rsidR="00E84AC5" w:rsidRPr="00E84AC5" w:rsidRDefault="00E84AC5" w:rsidP="00E84AC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line="20" w:lineRule="atLeast"/>
        <w:jc w:val="both"/>
        <w:rPr>
          <w:rFonts w:ascii="Sylfaen" w:eastAsia="Times New Roman" w:hAnsi="Sylfaen" w:cs="Sylfaen"/>
          <w:noProof/>
          <w:lang w:val="ka-GE" w:eastAsia="ka-GE"/>
        </w:rPr>
      </w:pPr>
    </w:p>
    <w:p w:rsidR="0091793E" w:rsidRDefault="0091793E" w:rsidP="0091793E">
      <w:pPr>
        <w:pStyle w:val="NormalWeb"/>
        <w:spacing w:before="0" w:beforeAutospacing="0" w:after="0" w:afterAutospacing="0"/>
        <w:jc w:val="both"/>
        <w:rPr>
          <w:rFonts w:ascii="Sylfaen" w:hAnsi="Sylfaen"/>
          <w:bCs/>
          <w:sz w:val="22"/>
          <w:szCs w:val="22"/>
          <w:lang w:val="ka-GE"/>
        </w:rPr>
      </w:pPr>
    </w:p>
    <w:p w:rsidR="00D67589" w:rsidRPr="00D67589" w:rsidRDefault="00286F44" w:rsidP="00D67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lang w:val="ka-GE"/>
        </w:rPr>
      </w:pPr>
      <w:r>
        <w:rPr>
          <w:rFonts w:ascii="Sylfaen" w:hAnsi="Sylfaen"/>
          <w:b/>
          <w:bCs/>
          <w:lang w:val="ka-GE"/>
        </w:rPr>
        <w:t>3</w:t>
      </w:r>
      <w:r w:rsidR="0091793E" w:rsidRPr="00D67589">
        <w:rPr>
          <w:rFonts w:ascii="Sylfaen" w:hAnsi="Sylfaen"/>
          <w:b/>
          <w:bCs/>
          <w:lang w:val="ka-GE"/>
        </w:rPr>
        <w:t>.</w:t>
      </w:r>
      <w:r w:rsidR="0091793E" w:rsidRPr="00D67589">
        <w:rPr>
          <w:rFonts w:ascii="Sylfaen" w:hAnsi="Sylfaen"/>
          <w:bCs/>
          <w:lang w:val="ka-GE"/>
        </w:rPr>
        <w:t xml:space="preserve"> </w:t>
      </w:r>
      <w:r w:rsidR="0091793E" w:rsidRPr="00D67589">
        <w:rPr>
          <w:rFonts w:ascii="Sylfaen" w:hAnsi="Sylfaen" w:cs="Sylfaen"/>
          <w:b/>
          <w:noProof/>
          <w:lang w:val="ka-GE" w:eastAsia="x-none"/>
        </w:rPr>
        <w:t>N7 დანართს (,,აივ-ინფექციის/შიდსის მართვა’’</w:t>
      </w:r>
      <w:r w:rsidR="0091793E" w:rsidRPr="00D67589">
        <w:rPr>
          <w:rFonts w:ascii="Sylfaen" w:hAnsi="Sylfaen" w:cs="Arial"/>
          <w:b/>
          <w:lang w:val="ka-GE"/>
        </w:rPr>
        <w:t xml:space="preserve">) </w:t>
      </w:r>
      <w:r w:rsidR="00D67589" w:rsidRPr="00D67589">
        <w:rPr>
          <w:rFonts w:ascii="Sylfaen" w:hAnsi="Sylfaen"/>
          <w:b/>
          <w:bCs/>
          <w:lang w:val="ka-GE"/>
        </w:rPr>
        <w:t xml:space="preserve"> დაემატოს </w:t>
      </w:r>
      <w:r w:rsidR="00D67589" w:rsidRPr="00D67589">
        <w:rPr>
          <w:rFonts w:ascii="Sylfaen" w:hAnsi="Sylfaen" w:cs="Sylfaen"/>
          <w:b/>
          <w:bCs/>
          <w:noProof/>
          <w:lang w:val="ka-GE"/>
        </w:rPr>
        <w:t xml:space="preserve">დანართი </w:t>
      </w:r>
      <w:r w:rsidR="00D67589" w:rsidRPr="00D67589">
        <w:rPr>
          <w:rFonts w:ascii="Sylfaen" w:hAnsi="Sylfaen" w:cs="Sylfaen"/>
          <w:b/>
          <w:bCs/>
          <w:noProof/>
          <w:lang w:val="ka-GE" w:eastAsia="ka-GE"/>
        </w:rPr>
        <w:t>7</w:t>
      </w:r>
      <w:r w:rsidR="00D67589" w:rsidRPr="00D67589">
        <w:rPr>
          <w:rFonts w:ascii="Sylfaen" w:hAnsi="Sylfaen" w:cs="Sylfaen"/>
          <w:b/>
          <w:bCs/>
          <w:noProof/>
          <w:lang w:val="ka-GE"/>
        </w:rPr>
        <w:t>.5</w:t>
      </w:r>
      <w:r w:rsidR="00D67589" w:rsidRPr="00D67589">
        <w:rPr>
          <w:rFonts w:ascii="Sylfaen" w:hAnsi="Sylfaen" w:cs="Sylfaen"/>
          <w:b/>
          <w:lang w:val="ka-GE"/>
        </w:rPr>
        <w:t xml:space="preserve"> (,,</w:t>
      </w:r>
      <w:r w:rsidR="00D67589" w:rsidRPr="00D67589">
        <w:rPr>
          <w:rFonts w:ascii="Sylfaen" w:hAnsi="Sylfaen" w:cs="Sylfaen"/>
          <w:b/>
          <w:noProof/>
          <w:lang w:val="ka-GE" w:eastAsia="ka-GE"/>
        </w:rPr>
        <w:t>პილოტი - აივ ინფექცია/შიდსის პრევენცია ნარკოტიკების ინექციურ მომხმარებლებში (ნიმ) მაღალი რისკის ჯგუფებთან მომუშავე არასამთავრობო ორგანიზაციების მეშვეობით, 2020 წლის 1 ივლისიდან</w:t>
      </w:r>
      <w:r w:rsidR="00D67589">
        <w:rPr>
          <w:rFonts w:ascii="Sylfaen" w:hAnsi="Sylfaen" w:cs="Sylfaen"/>
          <w:b/>
          <w:noProof/>
          <w:lang w:val="ka-GE" w:eastAsia="ka-GE"/>
        </w:rPr>
        <w:t xml:space="preserve">’’) </w:t>
      </w:r>
      <w:r w:rsidR="00D67589" w:rsidRPr="00D67589">
        <w:rPr>
          <w:rFonts w:ascii="Sylfaen" w:hAnsi="Sylfaen" w:cs="Sylfaen"/>
          <w:b/>
          <w:lang w:val="ka-GE"/>
        </w:rPr>
        <w:t>შემდეგი რედაქციით:</w:t>
      </w:r>
    </w:p>
    <w:p w:rsidR="0091793E" w:rsidRPr="0025176F" w:rsidRDefault="0091793E" w:rsidP="00917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noProof/>
          <w:sz w:val="22"/>
          <w:szCs w:val="22"/>
          <w:lang w:val="ka-GE" w:eastAsia="x-none"/>
        </w:rPr>
      </w:pPr>
    </w:p>
    <w:p w:rsidR="00D67589" w:rsidRPr="00E917E4" w:rsidRDefault="00D67589" w:rsidP="00D67589">
      <w:pPr>
        <w:ind w:left="7200" w:firstLine="720"/>
        <w:rPr>
          <w:rFonts w:ascii="Sylfaen" w:hAnsi="Sylfaen"/>
          <w:b/>
          <w:lang w:val="ka-GE"/>
        </w:rPr>
      </w:pPr>
      <w:r>
        <w:rPr>
          <w:rFonts w:ascii="Sylfaen" w:hAnsi="Sylfaen"/>
          <w:b/>
          <w:lang w:val="ka-GE"/>
        </w:rPr>
        <w:t>,,</w:t>
      </w:r>
      <w:r w:rsidRPr="00E917E4">
        <w:rPr>
          <w:rFonts w:ascii="Sylfaen" w:hAnsi="Sylfaen"/>
          <w:b/>
          <w:lang w:val="ka-GE"/>
        </w:rPr>
        <w:t>დანართი 7.5</w:t>
      </w:r>
    </w:p>
    <w:p w:rsidR="00D67589" w:rsidRPr="00E917E4" w:rsidRDefault="00D67589" w:rsidP="00D67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noProof/>
          <w:lang w:val="ka-GE" w:eastAsia="ka-GE"/>
        </w:rPr>
      </w:pPr>
      <w:r w:rsidRPr="00E917E4">
        <w:rPr>
          <w:rFonts w:ascii="Sylfaen" w:hAnsi="Sylfaen" w:cs="Sylfaen"/>
          <w:b/>
          <w:noProof/>
          <w:lang w:val="ka-GE" w:eastAsia="ka-GE"/>
        </w:rPr>
        <w:t>პილოტი - აივ</w:t>
      </w:r>
      <w:r w:rsidR="00187615">
        <w:rPr>
          <w:rFonts w:ascii="Sylfaen" w:hAnsi="Sylfaen" w:cs="Sylfaen"/>
          <w:b/>
          <w:noProof/>
          <w:lang w:val="ka-GE" w:eastAsia="ka-GE"/>
        </w:rPr>
        <w:t>-</w:t>
      </w:r>
      <w:r w:rsidRPr="00E917E4">
        <w:rPr>
          <w:rFonts w:ascii="Sylfaen" w:hAnsi="Sylfaen" w:cs="Sylfaen"/>
          <w:b/>
          <w:noProof/>
          <w:lang w:val="ka-GE" w:eastAsia="ka-GE"/>
        </w:rPr>
        <w:t>ინფექცია/შიდსის პრევენცია ნარკოტიკების ინექციურ მომხმარებლებში (ნიმ) მაღალი რისკის ჯგუფებთან მომუშავე არასამთავრობო ორგანიზაციების მეშვეობით, 2020 წლის 1 ივლისიდან</w:t>
      </w:r>
    </w:p>
    <w:p w:rsidR="00D67589" w:rsidRDefault="00D67589" w:rsidP="00D67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p>
    <w:p w:rsidR="00D67589" w:rsidRPr="00E21FA6" w:rsidRDefault="00D67589" w:rsidP="00D67589">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noProof/>
          <w:lang w:val="ka-GE" w:eastAsia="ka-GE"/>
        </w:rPr>
      </w:pPr>
      <w:r>
        <w:rPr>
          <w:rFonts w:ascii="Sylfaen" w:hAnsi="Sylfaen" w:cs="Sylfaen"/>
          <w:noProof/>
          <w:lang w:val="ka-GE" w:eastAsia="ka-GE"/>
        </w:rPr>
        <w:t xml:space="preserve">პილოტის მიზანია - </w:t>
      </w:r>
      <w:r w:rsidRPr="00E21FA6">
        <w:rPr>
          <w:rFonts w:ascii="Sylfaen" w:hAnsi="Sylfaen" w:cs="Sylfaen"/>
          <w:noProof/>
          <w:lang w:val="ka-GE" w:eastAsia="ka-GE"/>
        </w:rPr>
        <w:t>აივ ინფექცია/შიდსის პრევენცია ნარკოტიკების ინექციურ მომხმარებლებში</w:t>
      </w:r>
      <w:r w:rsidRPr="00E21FA6">
        <w:rPr>
          <w:rFonts w:ascii="Sylfaen" w:hAnsi="Sylfaen" w:cs="Sylfaen"/>
          <w:noProof/>
          <w:lang w:val="en-US" w:eastAsia="ka-GE"/>
        </w:rPr>
        <w:t>;</w:t>
      </w:r>
    </w:p>
    <w:p w:rsidR="00D67589" w:rsidRPr="000B67BB" w:rsidRDefault="00D67589" w:rsidP="00D67589">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noProof/>
          <w:lang w:val="ka-GE" w:eastAsia="ka-GE"/>
        </w:rPr>
      </w:pPr>
      <w:r>
        <w:rPr>
          <w:rFonts w:ascii="Sylfaen" w:hAnsi="Sylfaen" w:cs="Sylfaen"/>
          <w:noProof/>
          <w:lang w:val="ka-GE" w:eastAsia="ka-GE"/>
        </w:rPr>
        <w:t>მომსახურება</w:t>
      </w:r>
      <w:r w:rsidRPr="000B67BB">
        <w:rPr>
          <w:rFonts w:ascii="Sylfaen" w:hAnsi="Sylfaen" w:cs="Sylfaen"/>
          <w:noProof/>
          <w:lang w:val="ka-GE" w:eastAsia="ka-GE"/>
        </w:rPr>
        <w:t xml:space="preserve"> მოიცავს:</w:t>
      </w:r>
    </w:p>
    <w:p w:rsidR="00D67589" w:rsidRPr="00E21FA6" w:rsidRDefault="00D67589" w:rsidP="00D67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sidRPr="00E21FA6">
        <w:rPr>
          <w:rFonts w:ascii="Sylfaen" w:hAnsi="Sylfaen" w:cs="Sylfaen"/>
          <w:noProof/>
          <w:lang w:val="ka-GE" w:eastAsia="ka-GE"/>
        </w:rPr>
        <w:t xml:space="preserve">ა) </w:t>
      </w:r>
      <w:r w:rsidRPr="002F367F">
        <w:rPr>
          <w:rFonts w:ascii="Sylfaen" w:hAnsi="Sylfaen" w:cs="Sylfaen"/>
          <w:noProof/>
          <w:lang w:val="ka-GE" w:eastAsia="ka-GE"/>
        </w:rPr>
        <w:t>ნარკოტიკების ინექციური მომხმარებლების</w:t>
      </w:r>
      <w:r w:rsidRPr="00E917E4">
        <w:rPr>
          <w:rFonts w:ascii="Sylfaen" w:hAnsi="Sylfaen" w:cs="Sylfaen"/>
          <w:b/>
          <w:noProof/>
          <w:lang w:val="ka-GE" w:eastAsia="ka-GE"/>
        </w:rPr>
        <w:t xml:space="preserve"> </w:t>
      </w:r>
      <w:r w:rsidRPr="00E21FA6">
        <w:rPr>
          <w:rFonts w:ascii="Sylfaen" w:hAnsi="Sylfaen" w:cs="Sylfaen"/>
          <w:noProof/>
          <w:lang w:val="ka-GE" w:eastAsia="ka-GE"/>
        </w:rPr>
        <w:t xml:space="preserve">მოძიებას და სკრინინგს აივ-ინფექცია/შიდსზე, B და C ჰეპატიტებზე, ტუბერკულოზზე საეჭვო შემთხვევის იდენტიფიცირებას; </w:t>
      </w:r>
    </w:p>
    <w:p w:rsidR="00D67589" w:rsidRPr="00E21FA6" w:rsidRDefault="00D67589" w:rsidP="00D67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en-US" w:eastAsia="ka-GE"/>
        </w:rPr>
        <w:tab/>
      </w:r>
      <w:r w:rsidRPr="00E21FA6">
        <w:rPr>
          <w:rFonts w:ascii="Sylfaen" w:hAnsi="Sylfaen" w:cs="Sylfaen"/>
          <w:noProof/>
          <w:lang w:val="ka-GE" w:eastAsia="ka-GE"/>
        </w:rPr>
        <w:t xml:space="preserve">ბ) აივ-ინფექცია/შიდსზე და </w:t>
      </w:r>
      <w:r w:rsidRPr="00E21FA6">
        <w:rPr>
          <w:rFonts w:ascii="Sylfaen" w:hAnsi="Sylfaen" w:cs="Sylfaen"/>
          <w:noProof/>
          <w:lang w:val="ka-GE"/>
        </w:rPr>
        <w:t>C</w:t>
      </w:r>
      <w:r w:rsidRPr="00E21FA6">
        <w:rPr>
          <w:rFonts w:ascii="Sylfaen" w:hAnsi="Sylfaen" w:cs="Sylfaen"/>
          <w:noProof/>
          <w:lang w:val="ka-GE" w:eastAsia="ka-GE"/>
        </w:rPr>
        <w:t xml:space="preserve"> ჰეპატიტებზე სკრინინგით დადებითი პირებისაგან საკვლევი მასალის აღებას და ტრანსპორტირებას კონფირმაციაზე პასუხისმგებელ დაწესებულებაში;</w:t>
      </w:r>
    </w:p>
    <w:p w:rsidR="00D67589" w:rsidRPr="00E21FA6" w:rsidRDefault="00D67589" w:rsidP="00D67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en-US" w:eastAsia="ka-GE"/>
        </w:rPr>
        <w:tab/>
      </w:r>
      <w:r w:rsidRPr="00E21FA6">
        <w:rPr>
          <w:rFonts w:ascii="Sylfaen" w:hAnsi="Sylfaen" w:cs="Sylfaen"/>
          <w:noProof/>
          <w:lang w:val="ka-GE" w:eastAsia="ka-GE"/>
        </w:rPr>
        <w:t>გ) ტუბერკულოზზე საეჭვო პირების რეფერალს ტუბერკულოზის სერვისის მიმწოდებელ დაწესებულებაში.</w:t>
      </w:r>
      <w:r>
        <w:rPr>
          <w:rFonts w:ascii="Sylfaen" w:hAnsi="Sylfaen" w:cs="Sylfaen"/>
          <w:noProof/>
          <w:lang w:val="ka-GE" w:eastAsia="ka-GE"/>
        </w:rPr>
        <w:t>’’</w:t>
      </w:r>
      <w:r w:rsidR="000724C5">
        <w:rPr>
          <w:rFonts w:ascii="Sylfaen" w:hAnsi="Sylfaen" w:cs="Sylfaen"/>
          <w:noProof/>
          <w:lang w:val="ka-GE" w:eastAsia="ka-GE"/>
        </w:rPr>
        <w:t>.</w:t>
      </w:r>
    </w:p>
    <w:p w:rsidR="00D67589" w:rsidRDefault="00D67589" w:rsidP="00D67589"/>
    <w:p w:rsidR="00687377" w:rsidRPr="00687377" w:rsidRDefault="00687377" w:rsidP="006873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noProof/>
        </w:rPr>
      </w:pPr>
      <w:r w:rsidRPr="00687377">
        <w:rPr>
          <w:rFonts w:ascii="Sylfaen" w:eastAsia="Calibri" w:hAnsi="Sylfaen" w:cs="Sylfaen"/>
          <w:b/>
          <w:sz w:val="22"/>
          <w:szCs w:val="22"/>
          <w:lang w:val="ka-GE"/>
        </w:rPr>
        <w:t xml:space="preserve">4. </w:t>
      </w:r>
      <w:r w:rsidRPr="00687377">
        <w:rPr>
          <w:rFonts w:ascii="Sylfaen" w:hAnsi="Sylfaen" w:cs="Sylfaen"/>
          <w:b/>
          <w:noProof/>
          <w:lang w:val="ka-GE"/>
        </w:rPr>
        <w:t>დანართი N11</w:t>
      </w:r>
      <w:r>
        <w:rPr>
          <w:rFonts w:ascii="Sylfaen" w:hAnsi="Sylfaen" w:cs="Sylfaen"/>
          <w:b/>
          <w:noProof/>
          <w:lang w:val="ka-GE"/>
        </w:rPr>
        <w:t>-ის</w:t>
      </w:r>
      <w:r w:rsidRPr="00687377">
        <w:rPr>
          <w:rFonts w:ascii="Sylfaen" w:hAnsi="Sylfaen" w:cs="Sylfaen"/>
          <w:b/>
          <w:noProof/>
          <w:lang w:val="ka-GE"/>
        </w:rPr>
        <w:t xml:space="preserve"> (</w:t>
      </w:r>
      <w:r w:rsidRPr="00687377">
        <w:rPr>
          <w:rFonts w:ascii="Sylfaen" w:hAnsi="Sylfaen" w:cs="Sylfaen"/>
          <w:b/>
          <w:noProof/>
        </w:rPr>
        <w:t>“</w:t>
      </w:r>
      <w:r w:rsidRPr="00687377">
        <w:rPr>
          <w:rFonts w:ascii="Sylfaen" w:hAnsi="Sylfaen" w:cs="Sylfaen"/>
          <w:b/>
          <w:noProof/>
          <w:lang w:val="ka-GE"/>
        </w:rPr>
        <w:t>ფსიქიკური ჯანმრთელობა</w:t>
      </w:r>
      <w:r w:rsidRPr="00687377">
        <w:rPr>
          <w:rFonts w:ascii="Sylfaen" w:hAnsi="Sylfaen" w:cs="Sylfaen"/>
          <w:b/>
          <w:noProof/>
        </w:rPr>
        <w:t>”</w:t>
      </w:r>
      <w:r w:rsidRPr="00687377">
        <w:rPr>
          <w:rFonts w:ascii="Sylfaen" w:hAnsi="Sylfaen" w:cs="Sylfaen"/>
          <w:b/>
          <w:noProof/>
          <w:lang w:val="ka-GE"/>
        </w:rPr>
        <w:t>)</w:t>
      </w:r>
      <w:r w:rsidRPr="00687377">
        <w:rPr>
          <w:rFonts w:ascii="Sylfaen" w:hAnsi="Sylfaen" w:cs="Sylfaen"/>
          <w:b/>
          <w:noProof/>
        </w:rPr>
        <w:t xml:space="preserve"> დანართი №11.9 („მოზრდილთა ფსიქიატრიული სტაციონარული მომსახურების თვის ბიუჯეტი, მიმწოდებლის მიხედვით“) ჩამოყალიბდეს შემდეგი რედაქციით:</w:t>
      </w:r>
    </w:p>
    <w:p w:rsidR="00687377" w:rsidRDefault="00687377" w:rsidP="006873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right"/>
        <w:rPr>
          <w:rFonts w:ascii="Sylfaen" w:hAnsi="Sylfaen" w:cs="Sylfaen"/>
          <w:noProof/>
        </w:rPr>
      </w:pPr>
      <w:r>
        <w:rPr>
          <w:rFonts w:ascii="Sylfaen" w:hAnsi="Sylfaen" w:cs="Sylfaen"/>
          <w:noProof/>
        </w:rPr>
        <w:t xml:space="preserve">„დანართი №11.9 </w:t>
      </w:r>
    </w:p>
    <w:p w:rsidR="00687377" w:rsidRDefault="00687377" w:rsidP="006873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right"/>
        <w:rPr>
          <w:rFonts w:ascii="Sylfaen" w:hAnsi="Sylfaen" w:cs="Sylfaen"/>
          <w:noProof/>
        </w:rPr>
      </w:pPr>
    </w:p>
    <w:p w:rsidR="00687377" w:rsidRDefault="00687377" w:rsidP="006873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rPr>
      </w:pPr>
      <w:r>
        <w:rPr>
          <w:rFonts w:ascii="Sylfaen" w:hAnsi="Sylfaen" w:cs="Sylfaen"/>
          <w:noProof/>
        </w:rPr>
        <w:t>მოზრდილთა ფსიქიატრიული სტაციონარული მომსახურების თვის ბიუჯეტი, მიმწოდებლის მიხედვით</w:t>
      </w:r>
    </w:p>
    <w:p w:rsidR="00687377" w:rsidRPr="00093F21" w:rsidRDefault="00687377" w:rsidP="006873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ind w:firstLine="720"/>
        <w:jc w:val="both"/>
        <w:rPr>
          <w:rFonts w:ascii="Sylfaen" w:hAnsi="Sylfaen" w:cs="Sylfaen"/>
          <w:b/>
          <w:bCs/>
          <w:noProof/>
        </w:rPr>
      </w:pPr>
    </w:p>
    <w:tbl>
      <w:tblPr>
        <w:tblW w:w="9372" w:type="dxa"/>
        <w:tblInd w:w="-8" w:type="dxa"/>
        <w:tblLayout w:type="fixed"/>
        <w:tblCellMar>
          <w:left w:w="15" w:type="dxa"/>
          <w:right w:w="15" w:type="dxa"/>
        </w:tblCellMar>
        <w:tblLook w:val="0000" w:firstRow="0" w:lastRow="0" w:firstColumn="0" w:lastColumn="0" w:noHBand="0" w:noVBand="0"/>
      </w:tblPr>
      <w:tblGrid>
        <w:gridCol w:w="433"/>
        <w:gridCol w:w="2377"/>
        <w:gridCol w:w="4947"/>
        <w:gridCol w:w="1615"/>
      </w:tblGrid>
      <w:tr w:rsidR="00687377" w:rsidTr="00C27E4B">
        <w:trPr>
          <w:trHeight w:val="81"/>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rPr>
            </w:pPr>
            <w:r>
              <w:rPr>
                <w:rFonts w:ascii="Sylfaen" w:hAnsi="Sylfaen" w:cs="Sylfaen"/>
                <w:b/>
                <w:bCs/>
                <w:noProof/>
                <w:color w:val="333333"/>
                <w:sz w:val="20"/>
                <w:szCs w:val="20"/>
              </w:rPr>
              <w:t>№</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rPr>
            </w:pPr>
            <w:r>
              <w:rPr>
                <w:rFonts w:ascii="Sylfaen" w:hAnsi="Sylfaen" w:cs="Sylfaen"/>
                <w:b/>
                <w:bCs/>
                <w:noProof/>
                <w:color w:val="333333"/>
                <w:sz w:val="20"/>
                <w:szCs w:val="20"/>
              </w:rPr>
              <w:t>ქალაქი/რეგიონი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rPr>
            </w:pPr>
            <w:r>
              <w:rPr>
                <w:rFonts w:ascii="Sylfaen" w:hAnsi="Sylfaen" w:cs="Sylfaen"/>
                <w:b/>
                <w:bCs/>
                <w:noProof/>
                <w:color w:val="333333"/>
                <w:sz w:val="20"/>
                <w:szCs w:val="20"/>
              </w:rPr>
              <w:t>დაწესებულება</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rPr>
            </w:pPr>
            <w:r>
              <w:rPr>
                <w:rFonts w:ascii="Sylfaen" w:hAnsi="Sylfaen" w:cs="Sylfaen"/>
                <w:b/>
                <w:bCs/>
                <w:noProof/>
                <w:color w:val="333333"/>
                <w:sz w:val="20"/>
                <w:szCs w:val="20"/>
              </w:rPr>
              <w:t>თვის ბიუჯეტი (ლარი)</w:t>
            </w:r>
          </w:p>
        </w:tc>
      </w:tr>
      <w:tr w:rsidR="00687377" w:rsidTr="00C27E4B">
        <w:trPr>
          <w:trHeight w:val="81"/>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1</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ქ. თბილისი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შპს „ფსიქიკური ჯანმრთელობის და ნარკომანიის პრევენციის ცენტრი“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115 700</w:t>
            </w:r>
          </w:p>
        </w:tc>
      </w:tr>
      <w:tr w:rsidR="00687377" w:rsidTr="00C27E4B">
        <w:trPr>
          <w:trHeight w:val="46"/>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2</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ქ. თბილისი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შპს „№5 კლინიკური საავადმყოფო“</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47 400</w:t>
            </w:r>
          </w:p>
        </w:tc>
      </w:tr>
      <w:tr w:rsidR="00687377" w:rsidTr="00C27E4B">
        <w:trPr>
          <w:trHeight w:val="81"/>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lastRenderedPageBreak/>
              <w:t>3</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იმერეთის რეგიონი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შპს „ქუთაისის ფსიქიკური ჯანმრთელობის ცენტრი“ (2020 წლის 27 იანვრამდე)</w:t>
            </w:r>
          </w:p>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 </w:t>
            </w:r>
          </w:p>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შპს „ფსიქიკური ჯანმრთელობის და ნარკომანიის პრევენციის ცენტრი“</w:t>
            </w:r>
          </w:p>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(2020 წლის 27 იანვრიდან)</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29 700</w:t>
            </w:r>
          </w:p>
        </w:tc>
      </w:tr>
      <w:tr w:rsidR="00687377" w:rsidTr="00C27E4B">
        <w:trPr>
          <w:trHeight w:val="81"/>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4</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აჭარის ავტონომიური რესპუბლიკა</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შპს „ბათუმის სამედიცინო ცენტრი“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150 700</w:t>
            </w:r>
          </w:p>
        </w:tc>
      </w:tr>
      <w:tr w:rsidR="00687377" w:rsidTr="00C27E4B">
        <w:trPr>
          <w:trHeight w:val="81"/>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5</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ქ. თბილისი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შპს „ქალაქ თბილისის ფსიქიკური ჯანმრთელობის ცენტრი“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183 330</w:t>
            </w:r>
          </w:p>
        </w:tc>
      </w:tr>
      <w:tr w:rsidR="00687377" w:rsidTr="00C27E4B">
        <w:trPr>
          <w:trHeight w:val="46"/>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6</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ქ. თბილისი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სს „ევექსის ჰოსპიტლები“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41 370</w:t>
            </w:r>
          </w:p>
        </w:tc>
      </w:tr>
      <w:tr w:rsidR="00687377" w:rsidTr="00C27E4B">
        <w:trPr>
          <w:trHeight w:val="81"/>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7</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ქვემო ქართლის რეგიონი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შპს „რუსთავის ფსიქიკური ჯანმრთელობის ცენტრი“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33 600</w:t>
            </w:r>
          </w:p>
        </w:tc>
      </w:tr>
      <w:tr w:rsidR="00687377" w:rsidTr="00C27E4B">
        <w:trPr>
          <w:trHeight w:val="266"/>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8</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იმერეთის რეგიონი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 </w:t>
            </w:r>
          </w:p>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შპს „აკად. ბ. ნანეიშვილის სახ. ფსიქიკური ჯანმრთელობის ეროვნული ცენტრი“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450 700</w:t>
            </w:r>
          </w:p>
        </w:tc>
      </w:tr>
      <w:tr w:rsidR="00687377" w:rsidTr="00C27E4B">
        <w:trPr>
          <w:trHeight w:val="127"/>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9</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სამეგრელო-ზემო სვანეთის რეგიონი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შპს „სენაკის ფსიქიკური ჯანმრთელობის ცენტრი“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18 480</w:t>
            </w:r>
          </w:p>
        </w:tc>
      </w:tr>
      <w:tr w:rsidR="00687377" w:rsidTr="00C27E4B">
        <w:trPr>
          <w:trHeight w:val="127"/>
        </w:trPr>
        <w:tc>
          <w:tcPr>
            <w:tcW w:w="433" w:type="dxa"/>
            <w:vMerge w:val="restart"/>
            <w:tcBorders>
              <w:top w:val="single" w:sz="6" w:space="0" w:color="auto"/>
              <w:left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10</w:t>
            </w:r>
          </w:p>
        </w:tc>
        <w:tc>
          <w:tcPr>
            <w:tcW w:w="2377" w:type="dxa"/>
            <w:vMerge w:val="restart"/>
            <w:tcBorders>
              <w:top w:val="single" w:sz="6" w:space="0" w:color="auto"/>
              <w:left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შიდა ქართლისა და ქვემო ქართლის რეგიონები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Pr="008430E9"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ka-GE"/>
              </w:rPr>
            </w:pPr>
            <w:r>
              <w:rPr>
                <w:rFonts w:ascii="Sylfaen" w:hAnsi="Sylfaen" w:cs="Sylfaen"/>
                <w:noProof/>
                <w:color w:val="333333"/>
                <w:sz w:val="20"/>
                <w:szCs w:val="20"/>
              </w:rPr>
              <w:t xml:space="preserve">შპს „აღმოსავლეთ საქართველოს ფსიქიკური ჯანმრთელობის ცენტრი“ (სურამის დაწესებულება) 2020  </w:t>
            </w:r>
            <w:r>
              <w:rPr>
                <w:rFonts w:ascii="Sylfaen" w:hAnsi="Sylfaen" w:cs="Sylfaen"/>
                <w:noProof/>
                <w:color w:val="333333"/>
                <w:sz w:val="20"/>
                <w:szCs w:val="20"/>
                <w:lang w:val="ka-GE"/>
              </w:rPr>
              <w:t>წლის 1 აგვისტომდე</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52 920</w:t>
            </w:r>
          </w:p>
        </w:tc>
      </w:tr>
      <w:tr w:rsidR="00687377" w:rsidTr="00C27E4B">
        <w:trPr>
          <w:trHeight w:val="127"/>
        </w:trPr>
        <w:tc>
          <w:tcPr>
            <w:tcW w:w="433" w:type="dxa"/>
            <w:vMerge/>
            <w:tcBorders>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p>
        </w:tc>
        <w:tc>
          <w:tcPr>
            <w:tcW w:w="2377" w:type="dxa"/>
            <w:vMerge/>
            <w:tcBorders>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 xml:space="preserve">შპს „აღმოსავლეთ საქართველოს ფსიქიკური ჯანმრთელობის ცენტრი“ (სურამის დაწესებულება) </w:t>
            </w:r>
            <w:r>
              <w:rPr>
                <w:rFonts w:ascii="Sylfaen" w:hAnsi="Sylfaen" w:cs="Sylfaen"/>
                <w:noProof/>
                <w:color w:val="333333"/>
                <w:sz w:val="20"/>
                <w:szCs w:val="20"/>
                <w:lang w:val="ka-GE"/>
              </w:rPr>
              <w:t>(</w:t>
            </w:r>
            <w:r>
              <w:rPr>
                <w:rFonts w:ascii="Sylfaen" w:hAnsi="Sylfaen" w:cs="Sylfaen"/>
                <w:noProof/>
                <w:color w:val="333333"/>
                <w:sz w:val="20"/>
                <w:szCs w:val="20"/>
              </w:rPr>
              <w:t xml:space="preserve">2020  </w:t>
            </w:r>
            <w:r>
              <w:rPr>
                <w:rFonts w:ascii="Sylfaen" w:hAnsi="Sylfaen" w:cs="Sylfaen"/>
                <w:noProof/>
                <w:color w:val="333333"/>
                <w:sz w:val="20"/>
                <w:szCs w:val="20"/>
                <w:lang w:val="ka-GE"/>
              </w:rPr>
              <w:t>წლის 1 აგვისტოდან)</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Pr="008430E9"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ka-GE"/>
              </w:rPr>
            </w:pPr>
            <w:r>
              <w:rPr>
                <w:rFonts w:ascii="Sylfaen" w:hAnsi="Sylfaen" w:cs="Sylfaen"/>
                <w:noProof/>
                <w:color w:val="333333"/>
                <w:sz w:val="20"/>
                <w:szCs w:val="20"/>
                <w:lang w:val="ka-GE"/>
              </w:rPr>
              <w:t>79 140</w:t>
            </w:r>
          </w:p>
        </w:tc>
      </w:tr>
      <w:tr w:rsidR="00687377" w:rsidTr="00C27E4B">
        <w:trPr>
          <w:trHeight w:val="93"/>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11</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იმერეთის რეგიონი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შპს „იმერმედი – იმერეთის სამხარეო სამედიცინო ცენტრი (თერჯოლამედი)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24 630</w:t>
            </w:r>
          </w:p>
        </w:tc>
      </w:tr>
    </w:tbl>
    <w:p w:rsidR="0091793E" w:rsidRDefault="0091793E" w:rsidP="00917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Calibri" w:hAnsi="Sylfaen" w:cs="Sylfaen"/>
          <w:sz w:val="22"/>
          <w:szCs w:val="22"/>
          <w:lang w:val="ka-GE"/>
        </w:rPr>
      </w:pPr>
    </w:p>
    <w:p w:rsidR="0091793E" w:rsidRDefault="0091793E" w:rsidP="00917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b/>
          <w:sz w:val="22"/>
          <w:szCs w:val="22"/>
          <w:lang w:val="ka-GE"/>
        </w:rPr>
      </w:pPr>
    </w:p>
    <w:p w:rsidR="0091793E" w:rsidRPr="00D67589" w:rsidRDefault="0091793E" w:rsidP="00917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lang w:val="ka-GE"/>
        </w:rPr>
      </w:pPr>
      <w:r w:rsidRPr="00D67589">
        <w:rPr>
          <w:rFonts w:ascii="Sylfaen" w:hAnsi="Sylfaen" w:cs="Sylfaen"/>
          <w:b/>
          <w:lang w:val="ka-GE"/>
        </w:rPr>
        <w:t>მუხლი 2.</w:t>
      </w:r>
      <w:r w:rsidRPr="00D67589">
        <w:rPr>
          <w:rFonts w:ascii="Sylfaen" w:hAnsi="Sylfaen" w:cs="Sylfaen"/>
          <w:lang w:val="ka-GE"/>
        </w:rPr>
        <w:t xml:space="preserve"> დადგენილება ამოქმედდეს  ხელმოწერისთანავე.</w:t>
      </w:r>
    </w:p>
    <w:p w:rsidR="0091793E" w:rsidRPr="00D67589" w:rsidRDefault="0091793E" w:rsidP="00917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lang w:val="ka-GE"/>
        </w:rPr>
      </w:pPr>
    </w:p>
    <w:p w:rsidR="0091793E" w:rsidRPr="00D67589" w:rsidRDefault="0091793E" w:rsidP="00917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lang w:val="ka-GE"/>
        </w:rPr>
      </w:pPr>
    </w:p>
    <w:p w:rsidR="0091793E" w:rsidRPr="00D67589" w:rsidRDefault="0091793E" w:rsidP="00917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lang w:val="ka-GE"/>
        </w:rPr>
      </w:pPr>
    </w:p>
    <w:p w:rsidR="0091793E" w:rsidRPr="00D67589" w:rsidRDefault="0091793E" w:rsidP="00917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lang w:val="ka-GE"/>
        </w:rPr>
      </w:pPr>
    </w:p>
    <w:p w:rsidR="0091793E" w:rsidRPr="00D67589" w:rsidRDefault="0091793E" w:rsidP="00917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Arial"/>
          <w:bCs/>
          <w:lang w:val="ka-GE"/>
        </w:rPr>
      </w:pPr>
      <w:r w:rsidRPr="00D67589">
        <w:rPr>
          <w:rFonts w:ascii="Sylfaen" w:hAnsi="Sylfaen" w:cs="Sylfaen"/>
          <w:b/>
          <w:lang w:val="ka-GE"/>
        </w:rPr>
        <w:t>პრემიერ-მინისტრი</w:t>
      </w:r>
      <w:r w:rsidRPr="00D67589">
        <w:rPr>
          <w:rFonts w:ascii="Sylfaen" w:hAnsi="Sylfaen" w:cs="Sylfaen"/>
          <w:b/>
          <w:lang w:val="ka-GE"/>
        </w:rPr>
        <w:tab/>
      </w:r>
      <w:r w:rsidRPr="00D67589">
        <w:rPr>
          <w:rFonts w:ascii="Sylfaen" w:hAnsi="Sylfaen" w:cs="Sylfaen"/>
          <w:b/>
          <w:lang w:val="ka-GE"/>
        </w:rPr>
        <w:tab/>
      </w:r>
      <w:r w:rsidRPr="00D67589">
        <w:rPr>
          <w:rFonts w:ascii="Sylfaen" w:hAnsi="Sylfaen" w:cs="Sylfaen"/>
          <w:b/>
          <w:lang w:val="ka-GE"/>
        </w:rPr>
        <w:tab/>
      </w:r>
      <w:r w:rsidRPr="00D67589">
        <w:rPr>
          <w:rFonts w:ascii="Sylfaen" w:hAnsi="Sylfaen" w:cs="Sylfaen"/>
          <w:b/>
          <w:lang w:val="ka-GE"/>
        </w:rPr>
        <w:tab/>
        <w:t xml:space="preserve">                             </w:t>
      </w:r>
      <w:r w:rsidRPr="00D67589">
        <w:rPr>
          <w:rFonts w:ascii="Sylfaen" w:hAnsi="Sylfaen" w:cs="Sylfaen"/>
          <w:b/>
          <w:lang w:val="ka-GE"/>
        </w:rPr>
        <w:tab/>
      </w:r>
      <w:r w:rsidRPr="00D67589">
        <w:rPr>
          <w:rFonts w:ascii="Sylfaen" w:hAnsi="Sylfaen" w:cs="Sylfaen"/>
          <w:b/>
          <w:lang w:val="ka-GE"/>
        </w:rPr>
        <w:tab/>
        <w:t>გიორგი გახარია</w:t>
      </w:r>
    </w:p>
    <w:p w:rsidR="0091793E" w:rsidRDefault="0091793E" w:rsidP="0091793E">
      <w:pPr>
        <w:jc w:val="center"/>
        <w:rPr>
          <w:rFonts w:ascii="Sylfaen" w:hAnsi="Sylfaen" w:cs="Sylfaen"/>
          <w:b/>
          <w:bCs/>
          <w:sz w:val="22"/>
          <w:szCs w:val="22"/>
          <w:lang w:val="ka-GE"/>
        </w:rPr>
      </w:pPr>
    </w:p>
    <w:p w:rsidR="00286F44" w:rsidRDefault="00286F44" w:rsidP="0091793E">
      <w:pPr>
        <w:jc w:val="center"/>
        <w:rPr>
          <w:rFonts w:ascii="Sylfaen" w:hAnsi="Sylfaen" w:cs="Sylfaen"/>
          <w:b/>
          <w:bCs/>
          <w:lang w:val="ka-GE"/>
        </w:rPr>
      </w:pPr>
    </w:p>
    <w:p w:rsidR="00286F44" w:rsidRDefault="00286F44" w:rsidP="0091793E">
      <w:pPr>
        <w:jc w:val="center"/>
        <w:rPr>
          <w:rFonts w:ascii="Sylfaen" w:hAnsi="Sylfaen" w:cs="Sylfaen"/>
          <w:b/>
          <w:bCs/>
          <w:lang w:val="ka-GE"/>
        </w:rPr>
      </w:pPr>
    </w:p>
    <w:p w:rsidR="00286F44" w:rsidRDefault="00286F44" w:rsidP="0091793E">
      <w:pPr>
        <w:jc w:val="center"/>
        <w:rPr>
          <w:rFonts w:ascii="Sylfaen" w:hAnsi="Sylfaen" w:cs="Sylfaen"/>
          <w:b/>
          <w:bCs/>
          <w:lang w:val="ka-GE"/>
        </w:rPr>
      </w:pPr>
    </w:p>
    <w:p w:rsidR="00286F44" w:rsidRDefault="00286F44" w:rsidP="0091793E">
      <w:pPr>
        <w:jc w:val="center"/>
        <w:rPr>
          <w:rFonts w:ascii="Sylfaen" w:hAnsi="Sylfaen" w:cs="Sylfaen"/>
          <w:b/>
          <w:bCs/>
          <w:lang w:val="ka-GE"/>
        </w:rPr>
      </w:pPr>
    </w:p>
    <w:p w:rsidR="00286F44" w:rsidRDefault="00286F44" w:rsidP="0091793E">
      <w:pPr>
        <w:jc w:val="center"/>
        <w:rPr>
          <w:rFonts w:ascii="Sylfaen" w:hAnsi="Sylfaen" w:cs="Sylfaen"/>
          <w:b/>
          <w:bCs/>
          <w:lang w:val="ka-GE"/>
        </w:rPr>
      </w:pPr>
    </w:p>
    <w:p w:rsidR="00286F44" w:rsidRDefault="00286F44" w:rsidP="0091793E">
      <w:pPr>
        <w:jc w:val="center"/>
        <w:rPr>
          <w:rFonts w:ascii="Sylfaen" w:hAnsi="Sylfaen" w:cs="Sylfaen"/>
          <w:b/>
          <w:bCs/>
          <w:lang w:val="ka-GE"/>
        </w:rPr>
      </w:pPr>
    </w:p>
    <w:p w:rsidR="00286F44" w:rsidRDefault="00286F44" w:rsidP="0091793E">
      <w:pPr>
        <w:jc w:val="center"/>
        <w:rPr>
          <w:rFonts w:ascii="Sylfaen" w:hAnsi="Sylfaen" w:cs="Sylfaen"/>
          <w:b/>
          <w:bCs/>
          <w:lang w:val="ka-GE"/>
        </w:rPr>
      </w:pPr>
    </w:p>
    <w:p w:rsidR="0091793E" w:rsidRPr="00111C05" w:rsidRDefault="0091793E" w:rsidP="0091793E">
      <w:pPr>
        <w:jc w:val="center"/>
        <w:rPr>
          <w:rFonts w:ascii="Sylfaen" w:hAnsi="Sylfaen" w:cs="Sylfaen"/>
          <w:b/>
          <w:bCs/>
          <w:lang w:val="ka-GE"/>
        </w:rPr>
      </w:pPr>
      <w:r w:rsidRPr="00111C05">
        <w:rPr>
          <w:rFonts w:ascii="Sylfaen" w:hAnsi="Sylfaen" w:cs="Sylfaen"/>
          <w:b/>
          <w:bCs/>
          <w:lang w:val="ka-GE"/>
        </w:rPr>
        <w:t>განმარტებითი ბარათი</w:t>
      </w:r>
    </w:p>
    <w:p w:rsidR="0091793E" w:rsidRPr="00111C05" w:rsidRDefault="0091793E" w:rsidP="0091793E">
      <w:pPr>
        <w:jc w:val="center"/>
        <w:rPr>
          <w:rFonts w:ascii="Sylfaen" w:hAnsi="Sylfaen"/>
          <w:b/>
          <w:lang w:val="ka-GE"/>
        </w:rPr>
      </w:pPr>
    </w:p>
    <w:p w:rsidR="0091793E" w:rsidRPr="00111C05" w:rsidRDefault="0091793E" w:rsidP="0091793E">
      <w:pPr>
        <w:autoSpaceDE w:val="0"/>
        <w:autoSpaceDN w:val="0"/>
        <w:adjustRightInd w:val="0"/>
        <w:jc w:val="center"/>
        <w:rPr>
          <w:rFonts w:ascii="Sylfaen" w:hAnsi="Sylfaen" w:cs="Sylfaen"/>
          <w:b/>
          <w:bCs/>
          <w:lang w:val="ka-GE"/>
        </w:rPr>
      </w:pPr>
      <w:r w:rsidRPr="00111C05">
        <w:rPr>
          <w:rFonts w:ascii="Sylfaen" w:hAnsi="Sylfaen" w:cs="Sylfaen"/>
          <w:b/>
          <w:lang w:val="ka-GE"/>
        </w:rPr>
        <w:t xml:space="preserve">,,2020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N674 დადგენილებაში  ცვლილების შეტანის თაობაზე’’ საქართველოს მთავრობის  </w:t>
      </w:r>
      <w:r w:rsidRPr="00111C05">
        <w:rPr>
          <w:rFonts w:ascii="Sylfaen" w:hAnsi="Sylfaen" w:cs="Sylfaen"/>
          <w:b/>
          <w:bCs/>
          <w:lang w:val="ka-GE"/>
        </w:rPr>
        <w:t>დადგენილების პროექტზე</w:t>
      </w:r>
    </w:p>
    <w:p w:rsidR="0091793E" w:rsidRPr="00111C05" w:rsidRDefault="0091793E" w:rsidP="0091793E">
      <w:pPr>
        <w:autoSpaceDE w:val="0"/>
        <w:autoSpaceDN w:val="0"/>
        <w:adjustRightInd w:val="0"/>
        <w:jc w:val="center"/>
        <w:rPr>
          <w:rFonts w:ascii="Sylfaen" w:hAnsi="Sylfaen" w:cs="Sylfaen"/>
          <w:b/>
          <w:bCs/>
          <w:lang w:val="ka-GE"/>
        </w:rPr>
      </w:pPr>
    </w:p>
    <w:p w:rsidR="0091793E" w:rsidRPr="00111C05" w:rsidRDefault="0091793E" w:rsidP="0091793E">
      <w:pPr>
        <w:autoSpaceDE w:val="0"/>
        <w:autoSpaceDN w:val="0"/>
        <w:adjustRightInd w:val="0"/>
        <w:jc w:val="center"/>
        <w:rPr>
          <w:rFonts w:ascii="Sylfaen" w:hAnsi="Sylfaen" w:cs="Sylfaen"/>
          <w:b/>
          <w:bCs/>
          <w:lang w:val="ka-GE"/>
        </w:rPr>
      </w:pPr>
    </w:p>
    <w:p w:rsidR="0091793E" w:rsidRPr="00352A77" w:rsidRDefault="0091793E" w:rsidP="0091793E">
      <w:pPr>
        <w:rPr>
          <w:rFonts w:ascii="Sylfaen" w:eastAsia="Calibri" w:hAnsi="Sylfaen" w:cs="Sylfaen"/>
          <w:b/>
          <w:lang w:val="ka-GE" w:eastAsia="en-US"/>
        </w:rPr>
      </w:pPr>
      <w:r w:rsidRPr="00352A77">
        <w:rPr>
          <w:rFonts w:ascii="Sylfaen" w:eastAsia="Calibri" w:hAnsi="Sylfaen" w:cs="Sylfaen"/>
          <w:b/>
          <w:lang w:val="ka-GE" w:eastAsia="en-US"/>
        </w:rPr>
        <w:t>ინფორმაცია სამართლებრივი აქტის პროექტის შესახებ:</w:t>
      </w:r>
    </w:p>
    <w:p w:rsidR="0091793E" w:rsidRPr="00352A77" w:rsidRDefault="0091793E" w:rsidP="0091793E">
      <w:pPr>
        <w:rPr>
          <w:rFonts w:ascii="Sylfaen" w:eastAsia="Calibri" w:hAnsi="Sylfaen" w:cs="Sylfaen"/>
          <w:b/>
          <w:lang w:val="ka-GE" w:eastAsia="en-US"/>
        </w:rPr>
      </w:pPr>
    </w:p>
    <w:p w:rsidR="00352A77" w:rsidRDefault="0091793E" w:rsidP="00111C05">
      <w:pPr>
        <w:jc w:val="both"/>
        <w:rPr>
          <w:rFonts w:ascii="Sylfaen" w:hAnsi="Sylfaen" w:cs="Sylfaen"/>
          <w:bCs/>
          <w:noProof/>
          <w:lang w:val="ka-GE" w:eastAsia="ka-GE"/>
        </w:rPr>
      </w:pPr>
      <w:r w:rsidRPr="00352A77">
        <w:rPr>
          <w:rFonts w:ascii="Sylfaen" w:hAnsi="Sylfaen" w:cs="Sylfaen"/>
          <w:b/>
          <w:lang w:val="ka-GE"/>
        </w:rPr>
        <w:t>ა)</w:t>
      </w:r>
      <w:r w:rsidRPr="00352A77">
        <w:rPr>
          <w:rFonts w:ascii="Sylfaen" w:hAnsi="Sylfaen" w:cs="Sylfaen"/>
          <w:lang w:val="ka-GE"/>
        </w:rPr>
        <w:t xml:space="preserve"> </w:t>
      </w:r>
      <w:r w:rsidR="00111C05" w:rsidRPr="00352A77">
        <w:rPr>
          <w:rFonts w:ascii="Sylfaen" w:hAnsi="Sylfaen" w:cs="Sylfaen"/>
          <w:bCs/>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გაითვალისწინა </w:t>
      </w:r>
      <w:r w:rsidR="00111C05" w:rsidRPr="00352A77">
        <w:rPr>
          <w:rFonts w:ascii="Sylfaen" w:hAnsi="Sylfaen" w:cs="Sylfaen"/>
          <w:lang w:val="ka-GE"/>
        </w:rPr>
        <w:t>საქართველოს შინაგან საქმეთა სამინისტროს მიგრაციის</w:t>
      </w:r>
      <w:r w:rsidR="00111C05" w:rsidRPr="00352A77">
        <w:rPr>
          <w:lang w:val="ka-GE"/>
        </w:rPr>
        <w:t xml:space="preserve"> </w:t>
      </w:r>
      <w:r w:rsidR="00111C05" w:rsidRPr="00352A77">
        <w:rPr>
          <w:rFonts w:ascii="Sylfaen" w:hAnsi="Sylfaen" w:cs="Sylfaen"/>
          <w:lang w:val="ka-GE"/>
        </w:rPr>
        <w:t xml:space="preserve">დეპარტამენტის </w:t>
      </w:r>
      <w:r w:rsidR="00352A77">
        <w:rPr>
          <w:rFonts w:ascii="Sylfaen" w:hAnsi="Sylfaen" w:cs="Sylfaen"/>
          <w:lang w:val="ka-GE"/>
        </w:rPr>
        <w:t>თ</w:t>
      </w:r>
      <w:r w:rsidR="00111C05" w:rsidRPr="00352A77">
        <w:rPr>
          <w:rFonts w:ascii="Sylfaen" w:hAnsi="Sylfaen" w:cs="Sylfaen"/>
          <w:lang w:val="ka-GE"/>
        </w:rPr>
        <w:t>ხოვნა (</w:t>
      </w:r>
      <w:r w:rsidR="00111C05" w:rsidRPr="00352A77">
        <w:rPr>
          <w:rFonts w:ascii="Sylfaen" w:hAnsi="Sylfaen" w:cs="Sylfaen"/>
          <w:bCs/>
          <w:noProof/>
          <w:lang w:val="ka-GE" w:eastAsia="ka-GE"/>
        </w:rPr>
        <w:t xml:space="preserve">2020 წლის 23 ივნისის MIA 9 20 01385636 წერილი), რომელიც ეხება მიგრაციის დეპარტამენტის დროებითი განთავსებისა და თავშესაფრის მაძიებელთა მიმღებ ცენტრებში განთავსებული თავშესაფრის მაძიებელი პირებისა და კანონიერი საფუძვლის გარეშე მყოფი უცხო ქვეყნის მოქალაქეების ტუბერკულოზზე სკრინინგის </w:t>
      </w:r>
      <w:r w:rsidR="00352A77" w:rsidRPr="00352A77">
        <w:rPr>
          <w:rFonts w:ascii="Sylfaen" w:hAnsi="Sylfaen" w:cs="Sylfaen"/>
          <w:bCs/>
          <w:noProof/>
          <w:lang w:val="ka-GE" w:eastAsia="ka-GE"/>
        </w:rPr>
        <w:t>შ</w:t>
      </w:r>
      <w:r w:rsidR="00111C05" w:rsidRPr="00352A77">
        <w:rPr>
          <w:rFonts w:ascii="Sylfaen" w:hAnsi="Sylfaen" w:cs="Sylfaen"/>
          <w:bCs/>
          <w:noProof/>
          <w:lang w:val="ka-GE" w:eastAsia="ka-GE"/>
        </w:rPr>
        <w:t xml:space="preserve">ესაძლებლობას. </w:t>
      </w:r>
    </w:p>
    <w:p w:rsidR="00352A77" w:rsidRDefault="00352A77" w:rsidP="00111C05">
      <w:pPr>
        <w:jc w:val="both"/>
        <w:rPr>
          <w:rFonts w:ascii="Sylfaen" w:hAnsi="Sylfaen" w:cs="Sylfaen"/>
          <w:bCs/>
          <w:noProof/>
          <w:lang w:val="ka-GE" w:eastAsia="ka-GE"/>
        </w:rPr>
      </w:pPr>
    </w:p>
    <w:p w:rsidR="00352A77" w:rsidRPr="00352A77" w:rsidRDefault="000724C5" w:rsidP="00111C05">
      <w:pPr>
        <w:jc w:val="both"/>
        <w:rPr>
          <w:rFonts w:ascii="Sylfaen" w:hAnsi="Sylfaen" w:cs="Sylfaen"/>
          <w:bCs/>
          <w:noProof/>
          <w:lang w:val="ka-GE" w:eastAsia="ka-GE"/>
        </w:rPr>
      </w:pPr>
      <w:r w:rsidRPr="00B10CFA">
        <w:rPr>
          <w:rFonts w:ascii="Sylfaen" w:hAnsi="Sylfaen" w:cs="Sylfaen"/>
          <w:bCs/>
          <w:noProof/>
          <w:lang w:val="ka-GE" w:eastAsia="ka-GE"/>
        </w:rPr>
        <w:t xml:space="preserve">,,2020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N674 დადგენილებით დამტკიცებული 2020 წლის ჯანმრთელობის დაცვის სახელმწიფო პროგრამების (მათ შორის ,,ტუბერკულოზის მართვის’’ პროგრამის) მოსარგებლეები არიან საქართველოში თავშესაფრის მაძიებელი პირები, ლტოლვილის ან ჰუმანიტარული სტატუსის მქონე პირები. </w:t>
      </w:r>
      <w:r w:rsidRPr="00B10CFA">
        <w:rPr>
          <w:rFonts w:ascii="Sylfaen" w:hAnsi="Sylfaen" w:cs="Sylfaen"/>
          <w:bCs/>
          <w:lang w:val="ka-GE"/>
        </w:rPr>
        <w:t xml:space="preserve">შესაბამისად, </w:t>
      </w:r>
      <w:r w:rsidRPr="00B10CFA">
        <w:rPr>
          <w:rFonts w:ascii="Sylfaen" w:hAnsi="Sylfaen" w:cs="Sylfaen"/>
          <w:bCs/>
          <w:noProof/>
          <w:lang w:val="ka-GE" w:eastAsia="ka-GE"/>
        </w:rPr>
        <w:t xml:space="preserve">თავშესაფრის მაძიებელი პირები, ისედაც სარგებლობენ ტუბერკულოზის მართვის სახელმწიფო პროგრამის სერვისებით (მათ შორის სკრინინგით), ხოლო რაც შეეხება კანონიერი საფუძვლის გარეშე მყოფი უცხო ქვეყნის მოქალაქეების ტუბერკულოზზე სკრინინგის დაფინანსებას, </w:t>
      </w:r>
      <w:r w:rsidR="00352A77">
        <w:rPr>
          <w:rFonts w:ascii="Sylfaen" w:hAnsi="Sylfaen" w:cs="Sylfaen"/>
          <w:bCs/>
          <w:noProof/>
          <w:lang w:val="ka-GE" w:eastAsia="ka-GE"/>
        </w:rPr>
        <w:t xml:space="preserve">რაც </w:t>
      </w:r>
      <w:r w:rsidR="00352A77" w:rsidRPr="00352A77">
        <w:rPr>
          <w:rFonts w:ascii="Sylfaen" w:hAnsi="Sylfaen" w:cs="Sylfaen"/>
          <w:bCs/>
          <w:noProof/>
          <w:lang w:val="ka-GE" w:eastAsia="ka-GE"/>
        </w:rPr>
        <w:t xml:space="preserve">მნიშვნელოვანია </w:t>
      </w:r>
      <w:r w:rsidR="00352A77" w:rsidRPr="00352A77">
        <w:rPr>
          <w:rFonts w:ascii="Sylfaen" w:hAnsi="Sylfaen" w:cs="Sylfaen"/>
          <w:lang w:val="ka-GE" w:eastAsia="en-US"/>
        </w:rPr>
        <w:t>ტუბერკულოზზე</w:t>
      </w:r>
      <w:r w:rsidR="00352A77" w:rsidRPr="00352A77">
        <w:rPr>
          <w:rFonts w:ascii="Arial" w:hAnsi="Arial" w:cs="Arial"/>
          <w:lang w:val="ka-GE" w:eastAsia="en-US"/>
        </w:rPr>
        <w:t xml:space="preserve"> </w:t>
      </w:r>
      <w:r w:rsidR="00352A77" w:rsidRPr="00352A77">
        <w:rPr>
          <w:rFonts w:ascii="Sylfaen" w:hAnsi="Sylfaen" w:cs="Sylfaen"/>
          <w:lang w:val="ka-GE" w:eastAsia="en-US"/>
        </w:rPr>
        <w:t>სრულყოფილი</w:t>
      </w:r>
      <w:r w:rsidR="00352A77" w:rsidRPr="00352A77">
        <w:rPr>
          <w:rFonts w:ascii="Arial" w:hAnsi="Arial" w:cs="Arial"/>
          <w:lang w:val="ka-GE" w:eastAsia="en-US"/>
        </w:rPr>
        <w:t xml:space="preserve"> </w:t>
      </w:r>
      <w:r w:rsidR="00352A77" w:rsidRPr="00352A77">
        <w:rPr>
          <w:rFonts w:ascii="Sylfaen" w:hAnsi="Sylfaen" w:cs="Sylfaen"/>
          <w:lang w:val="ka-GE" w:eastAsia="en-US"/>
        </w:rPr>
        <w:t>კონტროლისა</w:t>
      </w:r>
      <w:r w:rsidR="00352A77" w:rsidRPr="00352A77">
        <w:rPr>
          <w:rFonts w:ascii="Arial" w:hAnsi="Arial" w:cs="Arial"/>
          <w:lang w:val="ka-GE" w:eastAsia="en-US"/>
        </w:rPr>
        <w:t xml:space="preserve"> </w:t>
      </w:r>
      <w:r w:rsidR="00352A77" w:rsidRPr="00352A77">
        <w:rPr>
          <w:rFonts w:ascii="Sylfaen" w:hAnsi="Sylfaen" w:cs="Sylfaen"/>
          <w:lang w:val="ka-GE" w:eastAsia="en-US"/>
        </w:rPr>
        <w:t>და</w:t>
      </w:r>
      <w:r w:rsidR="00352A77" w:rsidRPr="00352A77">
        <w:rPr>
          <w:rFonts w:ascii="Arial" w:hAnsi="Arial" w:cs="Arial"/>
          <w:lang w:val="ka-GE" w:eastAsia="en-US"/>
        </w:rPr>
        <w:t xml:space="preserve"> </w:t>
      </w:r>
      <w:r w:rsidR="00352A77" w:rsidRPr="00352A77">
        <w:rPr>
          <w:rFonts w:ascii="Sylfaen" w:hAnsi="Sylfaen" w:cs="Sylfaen"/>
          <w:lang w:val="ka-GE" w:eastAsia="en-US"/>
        </w:rPr>
        <w:t>დაავადების</w:t>
      </w:r>
      <w:r w:rsidR="00352A77" w:rsidRPr="00352A77">
        <w:rPr>
          <w:rFonts w:ascii="Arial" w:hAnsi="Arial" w:cs="Arial"/>
          <w:lang w:val="ka-GE" w:eastAsia="en-US"/>
        </w:rPr>
        <w:t xml:space="preserve"> </w:t>
      </w:r>
      <w:r w:rsidR="00352A77" w:rsidRPr="00352A77">
        <w:rPr>
          <w:rFonts w:ascii="Sylfaen" w:hAnsi="Sylfaen" w:cs="Sylfaen"/>
          <w:lang w:val="ka-GE" w:eastAsia="en-US"/>
        </w:rPr>
        <w:t>გავრცელების</w:t>
      </w:r>
      <w:r w:rsidR="00352A77" w:rsidRPr="00352A77">
        <w:rPr>
          <w:rFonts w:ascii="Arial" w:hAnsi="Arial" w:cs="Arial"/>
          <w:lang w:val="ka-GE" w:eastAsia="en-US"/>
        </w:rPr>
        <w:t xml:space="preserve"> </w:t>
      </w:r>
      <w:r w:rsidR="00352A77" w:rsidRPr="00352A77">
        <w:rPr>
          <w:rFonts w:ascii="Sylfaen" w:hAnsi="Sylfaen" w:cs="Sylfaen"/>
          <w:lang w:val="ka-GE" w:eastAsia="en-US"/>
        </w:rPr>
        <w:t>შემცირებისთვის</w:t>
      </w:r>
      <w:r w:rsidR="00352A77">
        <w:rPr>
          <w:rFonts w:ascii="Sylfaen" w:hAnsi="Sylfaen" w:cs="Sylfaen"/>
          <w:lang w:val="ka-GE" w:eastAsia="en-US"/>
        </w:rPr>
        <w:t xml:space="preserve">, </w:t>
      </w:r>
      <w:r w:rsidR="00352A77">
        <w:rPr>
          <w:rFonts w:ascii="Sylfaen" w:hAnsi="Sylfaen" w:cs="Sylfaen"/>
          <w:bCs/>
          <w:noProof/>
          <w:lang w:val="ka-GE" w:eastAsia="ka-GE"/>
        </w:rPr>
        <w:t>გლობალური ფონდი 2021 წლამდე დააფინანსებს აღნიშნულ აქტივობას</w:t>
      </w:r>
      <w:r w:rsidR="00D354F5">
        <w:rPr>
          <w:rFonts w:ascii="Sylfaen" w:hAnsi="Sylfaen" w:cs="Sylfaen"/>
          <w:bCs/>
          <w:noProof/>
          <w:lang w:val="ka-GE" w:eastAsia="ka-GE"/>
        </w:rPr>
        <w:t xml:space="preserve"> (გლობალური ფონდის გრანტის მიმღები ორგანიზაციის-სსიპ ლ.საყვარელიძის სახელობის დაავადებათა კონტროლისა და საზოგადოებრივი ჯანმრთელობის ეროვნული ცენტრის 2020 წლის 9 ივლისის წერილი N</w:t>
      </w:r>
      <w:r w:rsidR="00D354F5" w:rsidRPr="00286F44">
        <w:rPr>
          <w:lang w:val="ka-GE"/>
        </w:rPr>
        <w:t>06/2979</w:t>
      </w:r>
      <w:r w:rsidR="00D354F5">
        <w:rPr>
          <w:rFonts w:ascii="Sylfaen" w:hAnsi="Sylfaen"/>
          <w:lang w:val="ka-GE"/>
        </w:rPr>
        <w:t>)</w:t>
      </w:r>
      <w:r w:rsidR="00352A77">
        <w:rPr>
          <w:rFonts w:ascii="Sylfaen" w:hAnsi="Sylfaen" w:cs="Sylfaen"/>
          <w:bCs/>
          <w:noProof/>
          <w:lang w:val="ka-GE" w:eastAsia="ka-GE"/>
        </w:rPr>
        <w:t>.</w:t>
      </w:r>
    </w:p>
    <w:p w:rsidR="00352A77" w:rsidRDefault="00352A77" w:rsidP="00111C05">
      <w:pPr>
        <w:jc w:val="both"/>
        <w:rPr>
          <w:rFonts w:ascii="Sylfaen" w:hAnsi="Sylfaen" w:cs="Sylfaen"/>
          <w:bCs/>
          <w:noProof/>
          <w:lang w:val="ka-GE" w:eastAsia="ka-GE"/>
        </w:rPr>
      </w:pPr>
    </w:p>
    <w:p w:rsidR="00143865" w:rsidRDefault="0091793E" w:rsidP="001438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sidRPr="00AE65E3">
        <w:rPr>
          <w:rFonts w:ascii="Sylfaen" w:hAnsi="Sylfaen" w:cs="Sylfaen"/>
          <w:b/>
          <w:lang w:val="ka-GE"/>
        </w:rPr>
        <w:t>ბ)</w:t>
      </w:r>
      <w:r w:rsidRPr="00143865">
        <w:rPr>
          <w:rFonts w:ascii="Sylfaen" w:hAnsi="Sylfaen" w:cs="Sylfaen"/>
          <w:lang w:val="ka-GE"/>
        </w:rPr>
        <w:t xml:space="preserve"> </w:t>
      </w:r>
      <w:r w:rsidR="0025141E" w:rsidRPr="00143865">
        <w:rPr>
          <w:rFonts w:ascii="Sylfaen" w:hAnsi="Sylfaen" w:cs="Sylfaen"/>
          <w:lang w:val="ka-GE"/>
        </w:rPr>
        <w:t>აივ</w:t>
      </w:r>
      <w:r w:rsidR="00D354F5">
        <w:rPr>
          <w:rFonts w:ascii="Sylfaen" w:hAnsi="Sylfaen" w:cs="Sylfaen"/>
          <w:lang w:val="ka-GE"/>
        </w:rPr>
        <w:t>-</w:t>
      </w:r>
      <w:r w:rsidR="0025141E" w:rsidRPr="00143865">
        <w:rPr>
          <w:rFonts w:ascii="Sylfaen" w:hAnsi="Sylfaen" w:cs="Sylfaen"/>
          <w:lang w:val="ka-GE"/>
        </w:rPr>
        <w:t>ინფექციის</w:t>
      </w:r>
      <w:r w:rsidR="00D354F5">
        <w:rPr>
          <w:rFonts w:ascii="Sylfaen" w:hAnsi="Sylfaen" w:cs="Sylfaen"/>
          <w:lang w:val="ka-GE"/>
        </w:rPr>
        <w:t>/</w:t>
      </w:r>
      <w:r w:rsidR="0025141E" w:rsidRPr="00143865">
        <w:rPr>
          <w:rFonts w:ascii="Sylfaen" w:hAnsi="Sylfaen" w:cs="Sylfaen"/>
          <w:lang w:val="ka-GE"/>
        </w:rPr>
        <w:t xml:space="preserve">შიდსის სახელმწიფო პროგრამის დანართი 7.4 -ით </w:t>
      </w:r>
      <w:r w:rsidR="00143865" w:rsidRPr="00143865">
        <w:rPr>
          <w:rFonts w:ascii="Sylfaen" w:hAnsi="Sylfaen" w:cs="Sylfaen"/>
          <w:lang w:val="ka-GE"/>
        </w:rPr>
        <w:t xml:space="preserve">წარმოდგენილი </w:t>
      </w:r>
      <w:r w:rsidR="0025141E" w:rsidRPr="00143865">
        <w:rPr>
          <w:rFonts w:ascii="Sylfaen" w:hAnsi="Sylfaen" w:cs="Sylfaen"/>
          <w:lang w:val="ka-GE"/>
        </w:rPr>
        <w:t xml:space="preserve">იყო </w:t>
      </w:r>
      <w:r w:rsidR="0025141E" w:rsidRPr="00143865">
        <w:rPr>
          <w:rFonts w:ascii="Sylfaen" w:hAnsi="Sylfaen" w:cs="Sylfaen"/>
          <w:bCs/>
          <w:noProof/>
          <w:lang w:val="ka-GE" w:eastAsia="ka-GE"/>
        </w:rPr>
        <w:t xml:space="preserve"> </w:t>
      </w:r>
      <w:r w:rsidR="00143865" w:rsidRPr="00143865">
        <w:rPr>
          <w:rFonts w:ascii="Sylfaen" w:hAnsi="Sylfaen" w:cs="Sylfaen"/>
          <w:bCs/>
          <w:noProof/>
          <w:lang w:val="ka-GE" w:eastAsia="ka-GE"/>
        </w:rPr>
        <w:t xml:space="preserve">პილოტი - </w:t>
      </w:r>
      <w:r w:rsidR="00143865">
        <w:rPr>
          <w:rFonts w:ascii="Sylfaen" w:hAnsi="Sylfaen" w:cs="Sylfaen"/>
          <w:bCs/>
          <w:noProof/>
          <w:lang w:val="ka-GE" w:eastAsia="ka-GE"/>
        </w:rPr>
        <w:t>,,</w:t>
      </w:r>
      <w:r w:rsidR="00143865" w:rsidRPr="00143865">
        <w:rPr>
          <w:rFonts w:ascii="Sylfaen" w:hAnsi="Sylfaen" w:cs="Sylfaen"/>
          <w:bCs/>
          <w:noProof/>
          <w:lang w:val="ka-GE" w:eastAsia="ka-GE"/>
        </w:rPr>
        <w:t>სქესობრივი გზით გადამდები ინფექციების (სიფილისი, ქლამიდია, გონორეა და ტრიქომონიაზი) დიაგნოსტიკისა და მკურნალობის პილოტური მომსახურება აივ</w:t>
      </w:r>
      <w:r w:rsidR="00C41934">
        <w:rPr>
          <w:rFonts w:ascii="Sylfaen" w:hAnsi="Sylfaen" w:cs="Sylfaen"/>
          <w:bCs/>
          <w:noProof/>
          <w:lang w:val="ka-GE" w:eastAsia="ka-GE"/>
        </w:rPr>
        <w:t>-</w:t>
      </w:r>
      <w:r w:rsidR="00143865" w:rsidRPr="00143865">
        <w:rPr>
          <w:rFonts w:ascii="Sylfaen" w:hAnsi="Sylfaen" w:cs="Sylfaen"/>
          <w:bCs/>
          <w:noProof/>
          <w:lang w:val="ka-GE" w:eastAsia="ka-GE"/>
        </w:rPr>
        <w:t>ინფექცია/შიდსის მქონე პირებში და აივ</w:t>
      </w:r>
      <w:r w:rsidR="00C41934">
        <w:rPr>
          <w:rFonts w:ascii="Sylfaen" w:hAnsi="Sylfaen" w:cs="Sylfaen"/>
          <w:bCs/>
          <w:noProof/>
          <w:lang w:val="ka-GE" w:eastAsia="ka-GE"/>
        </w:rPr>
        <w:t>-</w:t>
      </w:r>
      <w:r w:rsidR="00143865" w:rsidRPr="00143865">
        <w:rPr>
          <w:rFonts w:ascii="Sylfaen" w:hAnsi="Sylfaen" w:cs="Sylfaen"/>
          <w:bCs/>
          <w:noProof/>
          <w:lang w:val="ka-GE" w:eastAsia="ka-GE"/>
        </w:rPr>
        <w:t>ინფექცია/შიდსის მაღალი რისკის პირებში</w:t>
      </w:r>
      <w:r w:rsidR="00143865">
        <w:rPr>
          <w:rFonts w:ascii="Sylfaen" w:hAnsi="Sylfaen" w:cs="Sylfaen"/>
          <w:bCs/>
          <w:noProof/>
          <w:lang w:val="ka-GE" w:eastAsia="ka-GE"/>
        </w:rPr>
        <w:t>’’,</w:t>
      </w:r>
      <w:r w:rsidR="00143865" w:rsidRPr="00143865">
        <w:rPr>
          <w:rFonts w:ascii="Sylfaen" w:hAnsi="Sylfaen" w:cs="Sylfaen"/>
          <w:bCs/>
          <w:noProof/>
          <w:lang w:val="ka-GE" w:eastAsia="ka-GE"/>
        </w:rPr>
        <w:t xml:space="preserve"> </w:t>
      </w:r>
      <w:r w:rsidR="0025141E" w:rsidRPr="00143865">
        <w:rPr>
          <w:rFonts w:ascii="Sylfaen" w:hAnsi="Sylfaen" w:cs="Sylfaen"/>
          <w:bCs/>
          <w:noProof/>
          <w:lang w:val="ka-GE" w:eastAsia="ka-GE"/>
        </w:rPr>
        <w:t xml:space="preserve">ხოლო </w:t>
      </w:r>
      <w:r w:rsidR="00286F44">
        <w:rPr>
          <w:rFonts w:ascii="Sylfaen" w:hAnsi="Sylfaen" w:cs="Sylfaen"/>
          <w:bCs/>
          <w:noProof/>
          <w:lang w:val="ka-GE" w:eastAsia="ka-GE"/>
        </w:rPr>
        <w:t xml:space="preserve">მეორე </w:t>
      </w:r>
      <w:r w:rsidR="0025141E" w:rsidRPr="00143865">
        <w:rPr>
          <w:rFonts w:ascii="Sylfaen" w:hAnsi="Sylfaen" w:cs="Sylfaen"/>
          <w:noProof/>
          <w:lang w:val="ka-GE" w:eastAsia="ka-GE"/>
        </w:rPr>
        <w:t>პილოტი</w:t>
      </w:r>
      <w:r w:rsidR="00143865" w:rsidRPr="00143865">
        <w:rPr>
          <w:rFonts w:ascii="Sylfaen" w:hAnsi="Sylfaen" w:cs="Sylfaen"/>
          <w:noProof/>
          <w:lang w:val="ka-GE" w:eastAsia="ka-GE"/>
        </w:rPr>
        <w:t xml:space="preserve"> </w:t>
      </w:r>
      <w:r w:rsidR="0025141E" w:rsidRPr="00143865">
        <w:rPr>
          <w:rFonts w:ascii="Sylfaen" w:hAnsi="Sylfaen" w:cs="Sylfaen"/>
          <w:noProof/>
          <w:lang w:val="ka-GE" w:eastAsia="ka-GE"/>
        </w:rPr>
        <w:t>-</w:t>
      </w:r>
      <w:r w:rsidR="00143865" w:rsidRPr="00143865">
        <w:rPr>
          <w:rFonts w:ascii="Sylfaen" w:hAnsi="Sylfaen" w:cs="Sylfaen"/>
          <w:noProof/>
          <w:lang w:val="ka-GE" w:eastAsia="ka-GE"/>
        </w:rPr>
        <w:t xml:space="preserve"> ,,</w:t>
      </w:r>
      <w:r w:rsidR="0025141E" w:rsidRPr="00143865">
        <w:rPr>
          <w:rFonts w:ascii="Sylfaen" w:hAnsi="Sylfaen" w:cs="Sylfaen"/>
          <w:noProof/>
          <w:lang w:val="ka-GE" w:eastAsia="ka-GE"/>
        </w:rPr>
        <w:t>აივ</w:t>
      </w:r>
      <w:r w:rsidR="00143865" w:rsidRPr="00143865">
        <w:rPr>
          <w:rFonts w:ascii="Sylfaen" w:hAnsi="Sylfaen" w:cs="Sylfaen"/>
          <w:noProof/>
          <w:lang w:val="ka-GE" w:eastAsia="ka-GE"/>
        </w:rPr>
        <w:t>-</w:t>
      </w:r>
      <w:r w:rsidR="0025141E" w:rsidRPr="00143865">
        <w:rPr>
          <w:rFonts w:ascii="Sylfaen" w:hAnsi="Sylfaen" w:cs="Sylfaen"/>
          <w:noProof/>
          <w:lang w:val="ka-GE" w:eastAsia="ka-GE"/>
        </w:rPr>
        <w:t xml:space="preserve">ინფექცია/შიდსის პრევენცია ნარკოტიკების ინექციურ მომხმარებლებში </w:t>
      </w:r>
      <w:r w:rsidR="00143865" w:rsidRPr="00143865">
        <w:rPr>
          <w:rFonts w:ascii="Sylfaen" w:hAnsi="Sylfaen" w:cs="Sylfaen"/>
          <w:noProof/>
          <w:lang w:val="ka-GE" w:eastAsia="ka-GE"/>
        </w:rPr>
        <w:t xml:space="preserve">(ნიმ) </w:t>
      </w:r>
      <w:r w:rsidR="0025141E" w:rsidRPr="00143865">
        <w:rPr>
          <w:rFonts w:ascii="Sylfaen" w:hAnsi="Sylfaen" w:cs="Sylfaen"/>
          <w:noProof/>
          <w:lang w:val="ka-GE" w:eastAsia="ka-GE"/>
        </w:rPr>
        <w:t>მაღალი რისკის ჯგუფებთან მომუშავე არასამთავრობო ორგანიზაციების მეშვეობით</w:t>
      </w:r>
      <w:r w:rsidR="00143865" w:rsidRPr="00143865">
        <w:rPr>
          <w:rFonts w:ascii="Sylfaen" w:hAnsi="Sylfaen" w:cs="Sylfaen"/>
          <w:noProof/>
          <w:lang w:val="ka-GE" w:eastAsia="ka-GE"/>
        </w:rPr>
        <w:t>’’,</w:t>
      </w:r>
      <w:r w:rsidR="0025141E" w:rsidRPr="00143865">
        <w:rPr>
          <w:rFonts w:ascii="Sylfaen" w:hAnsi="Sylfaen" w:cs="Sylfaen"/>
          <w:noProof/>
          <w:lang w:val="ka-GE" w:eastAsia="ka-GE"/>
        </w:rPr>
        <w:t xml:space="preserve"> დანართი</w:t>
      </w:r>
      <w:r w:rsidR="00143865" w:rsidRPr="00143865">
        <w:rPr>
          <w:rFonts w:ascii="Sylfaen" w:hAnsi="Sylfaen" w:cs="Sylfaen"/>
          <w:noProof/>
          <w:lang w:val="ka-GE" w:eastAsia="ka-GE"/>
        </w:rPr>
        <w:t>თ არ იყო წარმოდგენილი. შესაბამისად, აღნიშნული ცვლილებით გამოსწორდა ხარვეზი და ორივე დანართით (7.4 და 7.5) წარმოდგენილია შესაბამისი აქტივობები.</w:t>
      </w:r>
    </w:p>
    <w:p w:rsidR="00687377" w:rsidRDefault="00687377" w:rsidP="001438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p>
    <w:p w:rsidR="008B452F" w:rsidRDefault="00687377" w:rsidP="001438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 xml:space="preserve">გ) </w:t>
      </w:r>
      <w:r w:rsidR="009B1BF6">
        <w:rPr>
          <w:rFonts w:ascii="Sylfaen" w:hAnsi="Sylfaen" w:cs="Sylfaen"/>
          <w:noProof/>
          <w:lang w:val="ka-GE" w:eastAsia="ka-GE"/>
        </w:rPr>
        <w:t xml:space="preserve">შპს აღმოსავლეთ საქართველოს ფსიქიკური ჯანმრთელობის ცენტრის“ სურამის კლინიკაში </w:t>
      </w:r>
      <w:r w:rsidR="008B452F">
        <w:rPr>
          <w:rFonts w:ascii="Sylfaen" w:hAnsi="Sylfaen" w:cs="Sylfaen"/>
          <w:noProof/>
          <w:lang w:val="ka-GE" w:eastAsia="ka-GE"/>
        </w:rPr>
        <w:t xml:space="preserve">ერთ-ერთი </w:t>
      </w:r>
      <w:r w:rsidR="00520665">
        <w:rPr>
          <w:rFonts w:ascii="Sylfaen" w:hAnsi="Sylfaen" w:cs="Sylfaen"/>
          <w:noProof/>
          <w:lang w:val="ka-GE" w:eastAsia="ka-GE"/>
        </w:rPr>
        <w:t xml:space="preserve">ფლიგელის </w:t>
      </w:r>
      <w:r w:rsidR="009B1BF6">
        <w:rPr>
          <w:rFonts w:ascii="Sylfaen" w:hAnsi="Sylfaen" w:cs="Sylfaen"/>
          <w:noProof/>
          <w:lang w:val="ka-GE" w:eastAsia="ka-GE"/>
        </w:rPr>
        <w:t>სარემონტო სამუშაოები</w:t>
      </w:r>
      <w:r w:rsidR="008B452F">
        <w:rPr>
          <w:rFonts w:ascii="Sylfaen" w:hAnsi="Sylfaen" w:cs="Sylfaen"/>
          <w:noProof/>
          <w:lang w:val="ka-GE" w:eastAsia="ka-GE"/>
        </w:rPr>
        <w:t>ს დასრულების შედეგად</w:t>
      </w:r>
      <w:r w:rsidR="009B1BF6">
        <w:rPr>
          <w:rFonts w:ascii="Sylfaen" w:hAnsi="Sylfaen" w:cs="Sylfaen"/>
          <w:noProof/>
          <w:lang w:val="ka-GE" w:eastAsia="ka-GE"/>
        </w:rPr>
        <w:t xml:space="preserve">, </w:t>
      </w:r>
      <w:r w:rsidR="008B452F">
        <w:rPr>
          <w:rFonts w:ascii="Sylfaen" w:hAnsi="Sylfaen" w:cs="Sylfaen"/>
          <w:noProof/>
          <w:lang w:val="ka-GE" w:eastAsia="ka-GE"/>
        </w:rPr>
        <w:t>(რეაბილიტაცია ჩატარდა ს</w:t>
      </w:r>
      <w:r w:rsidR="00520665">
        <w:rPr>
          <w:rFonts w:ascii="Sylfaen" w:hAnsi="Sylfaen" w:cs="Sylfaen"/>
          <w:noProof/>
          <w:lang w:val="ka-GE" w:eastAsia="ka-GE"/>
        </w:rPr>
        <w:t>ამედიცინო დაწესებულებათა რეაბილიტაციისა და აჭღურვის 2019 წლის სახელმწიფო პროგრამის ასიგნებების ფარგლებში (საქართველოს მთავრობის 2019 წლის 28 იანვრის N10 დადგენილება)</w:t>
      </w:r>
      <w:r w:rsidR="008B452F">
        <w:rPr>
          <w:rFonts w:ascii="Sylfaen" w:hAnsi="Sylfaen" w:cs="Sylfaen"/>
          <w:noProof/>
          <w:lang w:val="ka-GE" w:eastAsia="ka-GE"/>
        </w:rPr>
        <w:t xml:space="preserve">) სურამის არსებულ საწოლ ფინდს (65 საწოლი) </w:t>
      </w:r>
      <w:r w:rsidR="008B452F">
        <w:rPr>
          <w:rFonts w:ascii="Sylfaen" w:hAnsi="Sylfaen" w:cs="Sylfaen"/>
          <w:noProof/>
          <w:lang w:val="ka-GE" w:eastAsia="ka-GE"/>
        </w:rPr>
        <w:lastRenderedPageBreak/>
        <w:t xml:space="preserve">დაემატა კიდევ 24 ახალი საწოლი, რამაც გამოიწვია </w:t>
      </w:r>
      <w:r w:rsidR="008B452F" w:rsidRPr="00093F21">
        <w:rPr>
          <w:rFonts w:ascii="Sylfaen" w:eastAsia="Sylfaen" w:hAnsi="Sylfaen"/>
          <w:lang w:val="ka-GE" w:bidi="en-US"/>
        </w:rPr>
        <w:t>„20</w:t>
      </w:r>
      <w:r w:rsidR="008B452F" w:rsidRPr="00093F21">
        <w:rPr>
          <w:rFonts w:ascii="Sylfaen" w:eastAsia="Sylfaen" w:hAnsi="Sylfaen"/>
          <w:lang w:bidi="en-US"/>
        </w:rPr>
        <w:t>20</w:t>
      </w:r>
      <w:r w:rsidR="008B452F" w:rsidRPr="00093F21">
        <w:rPr>
          <w:rFonts w:ascii="Sylfaen" w:eastAsia="Sylfaen" w:hAnsi="Sylfaen"/>
          <w:lang w:val="ka-GE" w:bidi="en-US"/>
        </w:rPr>
        <w:t xml:space="preserve"> წლის ჯანმრთელობის დაცვის სახელმწიფო პროგრამების“ </w:t>
      </w:r>
      <w:r w:rsidR="008B452F" w:rsidRPr="008B452F">
        <w:rPr>
          <w:rFonts w:ascii="Sylfaen" w:eastAsia="Sylfaen" w:hAnsi="Sylfaen"/>
          <w:lang w:val="ka-GE" w:bidi="en-US"/>
        </w:rPr>
        <w:t xml:space="preserve">დანართი N11-ის „ფსიქიკური ჯანმრთელობა“, დანართ №11.9-ში („მოზრდილთა ფსიქიატრიული სტაციონარული მომსახურების თვის ბიუჯეტი, მიმწოდებლის მიხედვით“) შპს „აღმოსავლეთ საქართველოს ფსიქიკური ჯანმრთელობის ცენტრის“ თვის ბიუჯეტის ცვლილება. </w:t>
      </w:r>
      <w:r w:rsidR="00732FAF">
        <w:rPr>
          <w:rFonts w:ascii="Sylfaen" w:eastAsia="Sylfaen" w:hAnsi="Sylfaen"/>
          <w:lang w:val="ka-GE" w:bidi="en-US"/>
        </w:rPr>
        <w:t xml:space="preserve">ცენტრის </w:t>
      </w:r>
      <w:bookmarkStart w:id="0" w:name="_GoBack"/>
      <w:bookmarkEnd w:id="0"/>
      <w:r w:rsidR="008B452F">
        <w:rPr>
          <w:rFonts w:ascii="Sylfaen" w:eastAsia="Sylfaen" w:hAnsi="Sylfaen"/>
          <w:lang w:val="ka-GE" w:bidi="en-US"/>
        </w:rPr>
        <w:t>თვის ლიმიტი 2020 წლის პირველი აგვისტოდან გახდება 79</w:t>
      </w:r>
      <w:r w:rsidR="00977FE7">
        <w:rPr>
          <w:rFonts w:ascii="Sylfaen" w:eastAsia="Sylfaen" w:hAnsi="Sylfaen"/>
          <w:lang w:val="ka-GE" w:bidi="en-US"/>
        </w:rPr>
        <w:t>,</w:t>
      </w:r>
      <w:r w:rsidR="008B452F">
        <w:rPr>
          <w:rFonts w:ascii="Sylfaen" w:eastAsia="Sylfaen" w:hAnsi="Sylfaen"/>
          <w:lang w:val="ka-GE" w:bidi="en-US"/>
        </w:rPr>
        <w:t xml:space="preserve">140 ათასი ლარი, ნაცვლად </w:t>
      </w:r>
      <w:r w:rsidR="00977FE7">
        <w:rPr>
          <w:rFonts w:ascii="Sylfaen" w:eastAsia="Sylfaen" w:hAnsi="Sylfaen"/>
          <w:lang w:val="ka-GE" w:bidi="en-US"/>
        </w:rPr>
        <w:t xml:space="preserve">52,920 ლარისა. აღნიშნული თანხა წარმოადგენს </w:t>
      </w:r>
      <w:r w:rsidR="00552A42">
        <w:rPr>
          <w:rFonts w:ascii="Sylfaen" w:hAnsi="Sylfaen" w:cs="Sylfaen"/>
          <w:noProof/>
          <w:lang w:val="en-US"/>
        </w:rPr>
        <w:t>მწვავე შემთხვევების სტაციონარულ მომსახურებ</w:t>
      </w:r>
      <w:r w:rsidR="00552A42">
        <w:rPr>
          <w:rFonts w:ascii="Sylfaen" w:hAnsi="Sylfaen" w:cs="Sylfaen"/>
          <w:noProof/>
          <w:lang w:val="ka-GE"/>
        </w:rPr>
        <w:t xml:space="preserve">ისთვის განკუთვნილი </w:t>
      </w:r>
      <w:r w:rsidR="00977FE7">
        <w:rPr>
          <w:rFonts w:ascii="Sylfaen" w:eastAsia="Sylfaen" w:hAnsi="Sylfaen"/>
          <w:lang w:val="ka-GE" w:bidi="en-US"/>
        </w:rPr>
        <w:t xml:space="preserve">24 </w:t>
      </w:r>
      <w:r w:rsidR="00552A42">
        <w:rPr>
          <w:rFonts w:ascii="Sylfaen" w:eastAsia="Sylfaen" w:hAnsi="Sylfaen"/>
          <w:lang w:val="ka-GE" w:bidi="en-US"/>
        </w:rPr>
        <w:t xml:space="preserve">საწოლის და </w:t>
      </w:r>
      <w:r w:rsidR="00552A42">
        <w:rPr>
          <w:rFonts w:ascii="Sylfaen" w:hAnsi="Sylfaen" w:cs="Sylfaen"/>
          <w:noProof/>
          <w:lang w:val="en-US"/>
        </w:rPr>
        <w:t>გრძელვადიან სტაციონარულ მომსახურების</w:t>
      </w:r>
      <w:r w:rsidR="00552A42">
        <w:rPr>
          <w:rFonts w:ascii="Sylfaen" w:hAnsi="Sylfaen" w:cs="Sylfaen"/>
          <w:noProof/>
          <w:lang w:val="ka-GE"/>
        </w:rPr>
        <w:t xml:space="preserve">თვის განკუთვნილი 65 საწოლის გამოყენებისთვის საჭირო ბიუჯეტს. </w:t>
      </w:r>
    </w:p>
    <w:p w:rsidR="0025141E" w:rsidRPr="00873547" w:rsidRDefault="0025141E" w:rsidP="0025141E">
      <w:pPr>
        <w:spacing w:line="276" w:lineRule="auto"/>
        <w:jc w:val="both"/>
        <w:rPr>
          <w:rFonts w:ascii="Sylfaen" w:hAnsi="Sylfaen" w:cs="Sylfaen"/>
          <w:caps/>
          <w:sz w:val="22"/>
          <w:szCs w:val="22"/>
          <w:lang w:val="ka-GE"/>
        </w:rPr>
      </w:pPr>
    </w:p>
    <w:p w:rsidR="0091793E" w:rsidRPr="00143865" w:rsidRDefault="0091793E" w:rsidP="002835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b/>
          <w:bCs/>
          <w:lang w:val="ka-GE"/>
        </w:rPr>
      </w:pPr>
      <w:r w:rsidRPr="00143865">
        <w:rPr>
          <w:rFonts w:ascii="Sylfaen" w:hAnsi="Sylfaen" w:cs="Sylfaen"/>
          <w:b/>
          <w:bCs/>
          <w:lang w:val="ka-GE"/>
        </w:rPr>
        <w:t>პროექტის მიღებით გამოწვეული საფინანსო - ეკონომიკური შედეგების გაანგარიშება</w:t>
      </w:r>
    </w:p>
    <w:p w:rsidR="0091793E" w:rsidRPr="00143865" w:rsidRDefault="0091793E" w:rsidP="0091793E">
      <w:pPr>
        <w:jc w:val="both"/>
        <w:rPr>
          <w:rFonts w:ascii="Sylfaen" w:hAnsi="Sylfaen" w:cs="Sylfaen"/>
          <w:lang w:val="ka-GE" w:eastAsia="x-none"/>
        </w:rPr>
      </w:pPr>
      <w:r w:rsidRPr="00143865">
        <w:rPr>
          <w:rFonts w:ascii="Sylfaen" w:hAnsi="Sylfaen" w:cs="Sylfaen"/>
          <w:lang w:val="ka-GE" w:eastAsia="x-none"/>
        </w:rPr>
        <w:t>ცვლილებების განხორციელება არ არის დაკავშირებული სახელმწიფო ბიუჯეტიდან დამატებითი ხარჯების გამოყოფასთან.</w:t>
      </w:r>
    </w:p>
    <w:p w:rsidR="0091793E" w:rsidRPr="00143865" w:rsidRDefault="0091793E" w:rsidP="00917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bCs/>
          <w:lang w:val="ka-GE"/>
        </w:rPr>
      </w:pPr>
    </w:p>
    <w:p w:rsidR="0091793E" w:rsidRDefault="0091793E" w:rsidP="00917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b/>
          <w:bCs/>
          <w:lang w:val="ka-GE"/>
        </w:rPr>
      </w:pPr>
      <w:r w:rsidRPr="00143865">
        <w:rPr>
          <w:rFonts w:ascii="Sylfaen" w:hAnsi="Sylfaen" w:cs="Sylfaen"/>
          <w:b/>
          <w:bCs/>
          <w:lang w:val="ka-GE"/>
        </w:rPr>
        <w:t>პროექტის მოსალოდნელი შედეგები</w:t>
      </w:r>
    </w:p>
    <w:p w:rsidR="00143865" w:rsidRPr="00143865" w:rsidRDefault="00D354F5" w:rsidP="00D354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
          <w:bCs/>
          <w:lang w:val="ka-GE"/>
        </w:rPr>
      </w:pPr>
      <w:r>
        <w:rPr>
          <w:rFonts w:ascii="Sylfaen" w:hAnsi="Sylfaen" w:cs="Sylfaen"/>
          <w:lang w:val="ka-GE" w:eastAsia="en-US"/>
        </w:rPr>
        <w:t xml:space="preserve">ტუბერკულოზზე სკრინინგის </w:t>
      </w:r>
      <w:r w:rsidR="00286F44">
        <w:rPr>
          <w:rFonts w:ascii="Sylfaen" w:hAnsi="Sylfaen" w:cs="Sylfaen"/>
          <w:lang w:val="ka-GE" w:eastAsia="en-US"/>
        </w:rPr>
        <w:t xml:space="preserve">მოცვის გაზრდა ხელს შეუწყობს </w:t>
      </w:r>
      <w:r w:rsidR="00143865" w:rsidRPr="00352A77">
        <w:rPr>
          <w:rFonts w:ascii="Sylfaen" w:hAnsi="Sylfaen" w:cs="Sylfaen"/>
          <w:lang w:val="ka-GE" w:eastAsia="en-US"/>
        </w:rPr>
        <w:t>ტუბერკულოზზე</w:t>
      </w:r>
      <w:r w:rsidR="00143865" w:rsidRPr="00352A77">
        <w:rPr>
          <w:rFonts w:ascii="Arial" w:hAnsi="Arial" w:cs="Arial"/>
          <w:lang w:val="ka-GE" w:eastAsia="en-US"/>
        </w:rPr>
        <w:t xml:space="preserve"> </w:t>
      </w:r>
      <w:r w:rsidR="00143865" w:rsidRPr="00352A77">
        <w:rPr>
          <w:rFonts w:ascii="Sylfaen" w:hAnsi="Sylfaen" w:cs="Sylfaen"/>
          <w:lang w:val="ka-GE" w:eastAsia="en-US"/>
        </w:rPr>
        <w:t>სრულყოფილ</w:t>
      </w:r>
      <w:r w:rsidR="00143865" w:rsidRPr="00352A77">
        <w:rPr>
          <w:rFonts w:ascii="Arial" w:hAnsi="Arial" w:cs="Arial"/>
          <w:lang w:val="ka-GE" w:eastAsia="en-US"/>
        </w:rPr>
        <w:t xml:space="preserve"> </w:t>
      </w:r>
      <w:r w:rsidR="00143865" w:rsidRPr="00352A77">
        <w:rPr>
          <w:rFonts w:ascii="Sylfaen" w:hAnsi="Sylfaen" w:cs="Sylfaen"/>
          <w:lang w:val="ka-GE" w:eastAsia="en-US"/>
        </w:rPr>
        <w:t>კონტროლსა</w:t>
      </w:r>
      <w:r w:rsidR="00143865" w:rsidRPr="00352A77">
        <w:rPr>
          <w:rFonts w:ascii="Arial" w:hAnsi="Arial" w:cs="Arial"/>
          <w:lang w:val="ka-GE" w:eastAsia="en-US"/>
        </w:rPr>
        <w:t xml:space="preserve"> </w:t>
      </w:r>
      <w:r w:rsidR="00143865" w:rsidRPr="00352A77">
        <w:rPr>
          <w:rFonts w:ascii="Sylfaen" w:hAnsi="Sylfaen" w:cs="Sylfaen"/>
          <w:lang w:val="ka-GE" w:eastAsia="en-US"/>
        </w:rPr>
        <w:t>და</w:t>
      </w:r>
      <w:r w:rsidR="00143865" w:rsidRPr="00352A77">
        <w:rPr>
          <w:rFonts w:ascii="Arial" w:hAnsi="Arial" w:cs="Arial"/>
          <w:lang w:val="ka-GE" w:eastAsia="en-US"/>
        </w:rPr>
        <w:t xml:space="preserve"> </w:t>
      </w:r>
      <w:r w:rsidR="00143865" w:rsidRPr="00352A77">
        <w:rPr>
          <w:rFonts w:ascii="Sylfaen" w:hAnsi="Sylfaen" w:cs="Sylfaen"/>
          <w:lang w:val="ka-GE" w:eastAsia="en-US"/>
        </w:rPr>
        <w:t>დაავადების</w:t>
      </w:r>
      <w:r w:rsidR="00143865" w:rsidRPr="00352A77">
        <w:rPr>
          <w:rFonts w:ascii="Arial" w:hAnsi="Arial" w:cs="Arial"/>
          <w:lang w:val="ka-GE" w:eastAsia="en-US"/>
        </w:rPr>
        <w:t xml:space="preserve"> </w:t>
      </w:r>
      <w:r w:rsidR="00143865" w:rsidRPr="00352A77">
        <w:rPr>
          <w:rFonts w:ascii="Sylfaen" w:hAnsi="Sylfaen" w:cs="Sylfaen"/>
          <w:lang w:val="ka-GE" w:eastAsia="en-US"/>
        </w:rPr>
        <w:t>გავრცელების</w:t>
      </w:r>
      <w:r w:rsidR="00143865" w:rsidRPr="00352A77">
        <w:rPr>
          <w:rFonts w:ascii="Arial" w:hAnsi="Arial" w:cs="Arial"/>
          <w:lang w:val="ka-GE" w:eastAsia="en-US"/>
        </w:rPr>
        <w:t xml:space="preserve"> </w:t>
      </w:r>
      <w:r w:rsidR="00143865" w:rsidRPr="00352A77">
        <w:rPr>
          <w:rFonts w:ascii="Sylfaen" w:hAnsi="Sylfaen" w:cs="Sylfaen"/>
          <w:lang w:val="ka-GE" w:eastAsia="en-US"/>
        </w:rPr>
        <w:t>შემცირებ</w:t>
      </w:r>
      <w:r>
        <w:rPr>
          <w:rFonts w:ascii="Sylfaen" w:hAnsi="Sylfaen" w:cs="Sylfaen"/>
          <w:lang w:val="ka-GE" w:eastAsia="en-US"/>
        </w:rPr>
        <w:t>ა</w:t>
      </w:r>
      <w:r w:rsidR="00286F44">
        <w:rPr>
          <w:rFonts w:ascii="Sylfaen" w:hAnsi="Sylfaen" w:cs="Sylfaen"/>
          <w:lang w:val="ka-GE" w:eastAsia="en-US"/>
        </w:rPr>
        <w:t>ს</w:t>
      </w:r>
      <w:r>
        <w:rPr>
          <w:rFonts w:ascii="Sylfaen" w:hAnsi="Sylfaen" w:cs="Sylfaen"/>
          <w:lang w:val="ka-GE" w:eastAsia="en-US"/>
        </w:rPr>
        <w:t>;</w:t>
      </w:r>
    </w:p>
    <w:p w:rsidR="00143865" w:rsidRDefault="0091793E" w:rsidP="00C10881">
      <w:pPr>
        <w:jc w:val="both"/>
        <w:rPr>
          <w:rFonts w:ascii="Sylfaen" w:hAnsi="Sylfaen"/>
          <w:lang w:val="ka-GE"/>
        </w:rPr>
      </w:pPr>
      <w:r w:rsidRPr="00143865">
        <w:rPr>
          <w:rFonts w:ascii="Sylfaen" w:hAnsi="Sylfaen"/>
          <w:lang w:val="ka-GE"/>
        </w:rPr>
        <w:t>აივ-ინფექციის/შიდსის მართვის სახელმწიფო პროგრამ</w:t>
      </w:r>
      <w:r w:rsidR="00286F44">
        <w:rPr>
          <w:rFonts w:ascii="Sylfaen" w:hAnsi="Sylfaen"/>
          <w:lang w:val="ka-GE"/>
        </w:rPr>
        <w:t>ის გამართული დიზაინი ხელს შე</w:t>
      </w:r>
      <w:r w:rsidR="00C10881">
        <w:rPr>
          <w:rFonts w:ascii="Sylfaen" w:hAnsi="Sylfaen"/>
          <w:lang w:val="ka-GE"/>
        </w:rPr>
        <w:t>უ</w:t>
      </w:r>
      <w:r w:rsidR="00286F44">
        <w:rPr>
          <w:rFonts w:ascii="Sylfaen" w:hAnsi="Sylfaen"/>
          <w:lang w:val="ka-GE"/>
        </w:rPr>
        <w:t>წყობს</w:t>
      </w:r>
      <w:r w:rsidRPr="00143865">
        <w:rPr>
          <w:rFonts w:ascii="Sylfaen" w:hAnsi="Sylfaen"/>
          <w:lang w:val="ka-GE"/>
        </w:rPr>
        <w:t xml:space="preserve"> </w:t>
      </w:r>
      <w:r w:rsidR="00C10881">
        <w:rPr>
          <w:rFonts w:ascii="Sylfaen" w:hAnsi="Sylfaen"/>
          <w:lang w:val="ka-GE"/>
        </w:rPr>
        <w:t xml:space="preserve">მოსარგებლეებისთვის </w:t>
      </w:r>
      <w:r w:rsidR="00C10881" w:rsidRPr="00143865">
        <w:rPr>
          <w:rFonts w:ascii="Sylfaen" w:hAnsi="Sylfaen"/>
          <w:lang w:val="ka-GE"/>
        </w:rPr>
        <w:t>სრულყოფილ</w:t>
      </w:r>
      <w:r w:rsidR="00C10881">
        <w:rPr>
          <w:rFonts w:ascii="Sylfaen" w:hAnsi="Sylfaen"/>
          <w:lang w:val="ka-GE"/>
        </w:rPr>
        <w:t>ი პროგრამული სერვისების მიწოდებას.</w:t>
      </w:r>
    </w:p>
    <w:p w:rsidR="00687377" w:rsidRDefault="00687377" w:rsidP="00C10881">
      <w:pPr>
        <w:jc w:val="both"/>
        <w:rPr>
          <w:rFonts w:ascii="Sylfaen" w:hAnsi="Sylfaen"/>
          <w:lang w:val="ka-GE"/>
        </w:rPr>
      </w:pPr>
      <w:r>
        <w:rPr>
          <w:rFonts w:ascii="Sylfaen" w:hAnsi="Sylfaen"/>
          <w:lang w:val="ka-GE"/>
        </w:rPr>
        <w:t>ფსიქიატრიულ სტაციონარულ სერვისებზე ხელმისაწვდომობის გაზრდა ხელს შეუწყობს ხარისხიანი სერვისების მიწოდების უზრუნველყოფას</w:t>
      </w:r>
    </w:p>
    <w:p w:rsidR="00C10881" w:rsidRDefault="00C10881" w:rsidP="00C10881">
      <w:pPr>
        <w:jc w:val="both"/>
        <w:rPr>
          <w:rFonts w:ascii="Sylfaen" w:hAnsi="Sylfaen" w:cs="Sylfaen"/>
          <w:b/>
          <w:bCs/>
          <w:lang w:val="ka-GE"/>
        </w:rPr>
      </w:pPr>
    </w:p>
    <w:p w:rsidR="0091793E" w:rsidRPr="00143865" w:rsidRDefault="0091793E" w:rsidP="00917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Cs/>
          <w:lang w:val="ka-GE"/>
        </w:rPr>
      </w:pPr>
      <w:r w:rsidRPr="00143865">
        <w:rPr>
          <w:rFonts w:ascii="Sylfaen" w:hAnsi="Sylfaen" w:cs="Sylfaen"/>
          <w:b/>
          <w:bCs/>
          <w:lang w:val="ka-GE"/>
        </w:rPr>
        <w:t>განხორციელების ვადები</w:t>
      </w:r>
    </w:p>
    <w:p w:rsidR="0091793E" w:rsidRPr="00143865" w:rsidRDefault="0091793E" w:rsidP="00917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lang w:val="ka-GE"/>
        </w:rPr>
      </w:pPr>
      <w:r w:rsidRPr="00143865">
        <w:rPr>
          <w:rFonts w:ascii="Sylfaen" w:hAnsi="Sylfaen" w:cs="Sylfaen"/>
          <w:lang w:val="ka-GE"/>
        </w:rPr>
        <w:t>პროექტის განხორციელების ვადაა 2020 წლის 31 დეკემბრამდე.</w:t>
      </w:r>
    </w:p>
    <w:p w:rsidR="0091793E" w:rsidRPr="00143865" w:rsidRDefault="0091793E" w:rsidP="0091793E">
      <w:pPr>
        <w:jc w:val="both"/>
        <w:rPr>
          <w:rFonts w:ascii="Sylfaen" w:hAnsi="Sylfaen" w:cs="Sylfaen"/>
          <w:b/>
          <w:bCs/>
          <w:lang w:val="ka-GE"/>
        </w:rPr>
      </w:pPr>
    </w:p>
    <w:p w:rsidR="0091793E" w:rsidRPr="00143865" w:rsidRDefault="0091793E" w:rsidP="00917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b/>
          <w:bCs/>
          <w:lang w:val="ka-GE"/>
        </w:rPr>
      </w:pPr>
      <w:r w:rsidRPr="00143865">
        <w:rPr>
          <w:rFonts w:ascii="Sylfaen" w:hAnsi="Sylfaen" w:cs="Sylfaen"/>
          <w:b/>
          <w:bCs/>
          <w:lang w:val="ka-GE"/>
        </w:rPr>
        <w:t>პროექტის ავტორი და წარმდგენი</w:t>
      </w:r>
    </w:p>
    <w:p w:rsidR="0091793E" w:rsidRPr="00143865" w:rsidRDefault="0091793E" w:rsidP="0091793E">
      <w:pPr>
        <w:jc w:val="both"/>
        <w:rPr>
          <w:lang w:val="ka-GE"/>
        </w:rPr>
      </w:pPr>
      <w:r w:rsidRPr="00143865">
        <w:rPr>
          <w:rFonts w:ascii="Sylfaen" w:hAnsi="Sylfaen" w:cs="Sylfaen"/>
          <w:bCs/>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051D00" w:rsidRPr="00143865" w:rsidRDefault="00051D00">
      <w:pPr>
        <w:rPr>
          <w:lang w:val="ka-GE"/>
        </w:rPr>
      </w:pPr>
    </w:p>
    <w:sectPr w:rsidR="00051D00" w:rsidRPr="00143865">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F7153"/>
    <w:multiLevelType w:val="hybridMultilevel"/>
    <w:tmpl w:val="B69C05CE"/>
    <w:lvl w:ilvl="0" w:tplc="FE6ADE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63D64A2"/>
    <w:multiLevelType w:val="hybridMultilevel"/>
    <w:tmpl w:val="2BA48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153CC4"/>
    <w:multiLevelType w:val="hybridMultilevel"/>
    <w:tmpl w:val="D94CB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A0E1155"/>
    <w:multiLevelType w:val="multilevel"/>
    <w:tmpl w:val="87B00A1E"/>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eastAsia="Times New Roman" w:cs="Sylfaen" w:hint="default"/>
        <w:b/>
      </w:rPr>
    </w:lvl>
    <w:lvl w:ilvl="2">
      <w:start w:val="1"/>
      <w:numFmt w:val="decimal"/>
      <w:isLgl/>
      <w:lvlText w:val="%1.%2.%3."/>
      <w:lvlJc w:val="left"/>
      <w:pPr>
        <w:ind w:left="1080" w:hanging="720"/>
      </w:pPr>
      <w:rPr>
        <w:rFonts w:eastAsia="Times New Roman" w:cs="Sylfaen" w:hint="default"/>
        <w:b/>
      </w:rPr>
    </w:lvl>
    <w:lvl w:ilvl="3">
      <w:start w:val="1"/>
      <w:numFmt w:val="decimal"/>
      <w:isLgl/>
      <w:lvlText w:val="%1.%2.%3.%4."/>
      <w:lvlJc w:val="left"/>
      <w:pPr>
        <w:ind w:left="1080" w:hanging="720"/>
      </w:pPr>
      <w:rPr>
        <w:rFonts w:eastAsia="Times New Roman" w:cs="Sylfaen" w:hint="default"/>
        <w:b/>
      </w:rPr>
    </w:lvl>
    <w:lvl w:ilvl="4">
      <w:start w:val="1"/>
      <w:numFmt w:val="decimal"/>
      <w:isLgl/>
      <w:lvlText w:val="%1.%2.%3.%4.%5."/>
      <w:lvlJc w:val="left"/>
      <w:pPr>
        <w:ind w:left="1440" w:hanging="1080"/>
      </w:pPr>
      <w:rPr>
        <w:rFonts w:eastAsia="Times New Roman" w:cs="Sylfaen" w:hint="default"/>
        <w:b/>
      </w:rPr>
    </w:lvl>
    <w:lvl w:ilvl="5">
      <w:start w:val="1"/>
      <w:numFmt w:val="decimal"/>
      <w:isLgl/>
      <w:lvlText w:val="%1.%2.%3.%4.%5.%6."/>
      <w:lvlJc w:val="left"/>
      <w:pPr>
        <w:ind w:left="1440" w:hanging="1080"/>
      </w:pPr>
      <w:rPr>
        <w:rFonts w:eastAsia="Times New Roman" w:cs="Sylfaen" w:hint="default"/>
        <w:b/>
      </w:rPr>
    </w:lvl>
    <w:lvl w:ilvl="6">
      <w:start w:val="1"/>
      <w:numFmt w:val="decimal"/>
      <w:isLgl/>
      <w:lvlText w:val="%1.%2.%3.%4.%5.%6.%7."/>
      <w:lvlJc w:val="left"/>
      <w:pPr>
        <w:ind w:left="1800" w:hanging="1440"/>
      </w:pPr>
      <w:rPr>
        <w:rFonts w:eastAsia="Times New Roman" w:cs="Sylfaen" w:hint="default"/>
        <w:b/>
      </w:rPr>
    </w:lvl>
    <w:lvl w:ilvl="7">
      <w:start w:val="1"/>
      <w:numFmt w:val="decimal"/>
      <w:isLgl/>
      <w:lvlText w:val="%1.%2.%3.%4.%5.%6.%7.%8."/>
      <w:lvlJc w:val="left"/>
      <w:pPr>
        <w:ind w:left="1800" w:hanging="1440"/>
      </w:pPr>
      <w:rPr>
        <w:rFonts w:eastAsia="Times New Roman" w:cs="Sylfaen" w:hint="default"/>
        <w:b/>
      </w:rPr>
    </w:lvl>
    <w:lvl w:ilvl="8">
      <w:start w:val="1"/>
      <w:numFmt w:val="decimal"/>
      <w:isLgl/>
      <w:lvlText w:val="%1.%2.%3.%4.%5.%6.%7.%8.%9."/>
      <w:lvlJc w:val="left"/>
      <w:pPr>
        <w:ind w:left="2160" w:hanging="1800"/>
      </w:pPr>
      <w:rPr>
        <w:rFonts w:eastAsia="Times New Roman" w:cs="Sylfaen" w:hint="default"/>
        <w:b/>
      </w:rPr>
    </w:lvl>
  </w:abstractNum>
  <w:abstractNum w:abstractNumId="4" w15:restartNumberingAfterBreak="0">
    <w:nsid w:val="5C3E7807"/>
    <w:multiLevelType w:val="hybridMultilevel"/>
    <w:tmpl w:val="0DDAA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93E"/>
    <w:rsid w:val="00051D00"/>
    <w:rsid w:val="000724C5"/>
    <w:rsid w:val="00111C05"/>
    <w:rsid w:val="00143865"/>
    <w:rsid w:val="00187615"/>
    <w:rsid w:val="0025141E"/>
    <w:rsid w:val="002835F5"/>
    <w:rsid w:val="00286F44"/>
    <w:rsid w:val="002F1739"/>
    <w:rsid w:val="00352A77"/>
    <w:rsid w:val="00520665"/>
    <w:rsid w:val="00552A42"/>
    <w:rsid w:val="005B557D"/>
    <w:rsid w:val="00687377"/>
    <w:rsid w:val="00732FAF"/>
    <w:rsid w:val="008B452F"/>
    <w:rsid w:val="0091793E"/>
    <w:rsid w:val="00977FE7"/>
    <w:rsid w:val="009B1BF6"/>
    <w:rsid w:val="00AE65E3"/>
    <w:rsid w:val="00B63C94"/>
    <w:rsid w:val="00C10881"/>
    <w:rsid w:val="00C41934"/>
    <w:rsid w:val="00D354F5"/>
    <w:rsid w:val="00D67589"/>
    <w:rsid w:val="00E84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4F7E6"/>
  <w15:docId w15:val="{169D2007-F750-4A55-B946-B468D84A9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93E"/>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793E"/>
    <w:rPr>
      <w:color w:val="0000FF" w:themeColor="hyperlink"/>
      <w:u w:val="single"/>
    </w:rPr>
  </w:style>
  <w:style w:type="paragraph" w:styleId="ListParagraph">
    <w:name w:val="List Paragraph"/>
    <w:basedOn w:val="Normal"/>
    <w:uiPriority w:val="34"/>
    <w:qFormat/>
    <w:rsid w:val="0091793E"/>
    <w:pPr>
      <w:ind w:left="720"/>
      <w:contextualSpacing/>
    </w:pPr>
  </w:style>
  <w:style w:type="paragraph" w:styleId="NormalWeb">
    <w:name w:val="Normal (Web)"/>
    <w:basedOn w:val="Normal"/>
    <w:uiPriority w:val="99"/>
    <w:unhideWhenUsed/>
    <w:rsid w:val="0091793E"/>
    <w:pPr>
      <w:spacing w:before="100" w:beforeAutospacing="1" w:after="100" w:afterAutospacing="1"/>
    </w:pPr>
    <w:rPr>
      <w:rFonts w:eastAsiaTheme="minorEastAsia"/>
      <w:lang w:val="en-US" w:eastAsia="en-US"/>
    </w:rPr>
  </w:style>
  <w:style w:type="character" w:styleId="CommentReference">
    <w:name w:val="annotation reference"/>
    <w:basedOn w:val="DefaultParagraphFont"/>
    <w:uiPriority w:val="99"/>
    <w:semiHidden/>
    <w:unhideWhenUsed/>
    <w:rsid w:val="0091793E"/>
    <w:rPr>
      <w:sz w:val="16"/>
      <w:szCs w:val="16"/>
    </w:rPr>
  </w:style>
  <w:style w:type="paragraph" w:styleId="CommentText">
    <w:name w:val="annotation text"/>
    <w:basedOn w:val="Normal"/>
    <w:link w:val="CommentTextChar"/>
    <w:uiPriority w:val="99"/>
    <w:semiHidden/>
    <w:unhideWhenUsed/>
    <w:rsid w:val="0091793E"/>
    <w:rPr>
      <w:sz w:val="20"/>
      <w:szCs w:val="20"/>
    </w:rPr>
  </w:style>
  <w:style w:type="character" w:customStyle="1" w:styleId="CommentTextChar">
    <w:name w:val="Comment Text Char"/>
    <w:basedOn w:val="DefaultParagraphFont"/>
    <w:link w:val="CommentText"/>
    <w:uiPriority w:val="99"/>
    <w:semiHidden/>
    <w:rsid w:val="0091793E"/>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91793E"/>
    <w:rPr>
      <w:b/>
      <w:bCs/>
    </w:rPr>
  </w:style>
  <w:style w:type="character" w:customStyle="1" w:styleId="CommentSubjectChar">
    <w:name w:val="Comment Subject Char"/>
    <w:basedOn w:val="CommentTextChar"/>
    <w:link w:val="CommentSubject"/>
    <w:uiPriority w:val="99"/>
    <w:semiHidden/>
    <w:rsid w:val="0091793E"/>
    <w:rPr>
      <w:rFonts w:ascii="Times New Roman" w:eastAsia="Times New Roman" w:hAnsi="Times New Roman" w:cs="Times New Roman"/>
      <w:b/>
      <w:bCs/>
      <w:sz w:val="20"/>
      <w:szCs w:val="20"/>
      <w:lang w:val="ru-RU" w:eastAsia="ru-RU"/>
    </w:rPr>
  </w:style>
  <w:style w:type="paragraph" w:styleId="BalloonText">
    <w:name w:val="Balloon Text"/>
    <w:basedOn w:val="Normal"/>
    <w:link w:val="BalloonTextChar"/>
    <w:uiPriority w:val="99"/>
    <w:semiHidden/>
    <w:unhideWhenUsed/>
    <w:rsid w:val="0091793E"/>
    <w:rPr>
      <w:rFonts w:ascii="Tahoma" w:hAnsi="Tahoma" w:cs="Tahoma"/>
      <w:sz w:val="16"/>
      <w:szCs w:val="16"/>
    </w:rPr>
  </w:style>
  <w:style w:type="character" w:customStyle="1" w:styleId="BalloonTextChar">
    <w:name w:val="Balloon Text Char"/>
    <w:basedOn w:val="DefaultParagraphFont"/>
    <w:link w:val="BalloonText"/>
    <w:uiPriority w:val="99"/>
    <w:semiHidden/>
    <w:rsid w:val="0091793E"/>
    <w:rPr>
      <w:rFonts w:ascii="Tahoma" w:eastAsia="Times New Roman" w:hAnsi="Tahoma" w:cs="Tahoma"/>
      <w:sz w:val="16"/>
      <w:szCs w:val="16"/>
      <w:lang w:val="ru-RU" w:eastAsia="ru-RU"/>
    </w:rPr>
  </w:style>
  <w:style w:type="character" w:customStyle="1" w:styleId="gmaildefault">
    <w:name w:val="gmail_default"/>
    <w:basedOn w:val="DefaultParagraphFont"/>
    <w:rsid w:val="009179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233751">
      <w:bodyDiv w:val="1"/>
      <w:marLeft w:val="0"/>
      <w:marRight w:val="0"/>
      <w:marTop w:val="0"/>
      <w:marBottom w:val="0"/>
      <w:divBdr>
        <w:top w:val="none" w:sz="0" w:space="0" w:color="auto"/>
        <w:left w:val="none" w:sz="0" w:space="0" w:color="auto"/>
        <w:bottom w:val="none" w:sz="0" w:space="0" w:color="auto"/>
        <w:right w:val="none" w:sz="0" w:space="0" w:color="auto"/>
      </w:divBdr>
    </w:div>
    <w:div w:id="1165827799">
      <w:bodyDiv w:val="1"/>
      <w:marLeft w:val="0"/>
      <w:marRight w:val="0"/>
      <w:marTop w:val="0"/>
      <w:marBottom w:val="0"/>
      <w:divBdr>
        <w:top w:val="none" w:sz="0" w:space="0" w:color="auto"/>
        <w:left w:val="none" w:sz="0" w:space="0" w:color="auto"/>
        <w:bottom w:val="none" w:sz="0" w:space="0" w:color="auto"/>
        <w:right w:val="none" w:sz="0" w:space="0" w:color="auto"/>
      </w:divBdr>
      <w:divsChild>
        <w:div w:id="2104958996">
          <w:marLeft w:val="0"/>
          <w:marRight w:val="0"/>
          <w:marTop w:val="0"/>
          <w:marBottom w:val="0"/>
          <w:divBdr>
            <w:top w:val="none" w:sz="0" w:space="0" w:color="auto"/>
            <w:left w:val="none" w:sz="0" w:space="0" w:color="auto"/>
            <w:bottom w:val="none" w:sz="0" w:space="0" w:color="auto"/>
            <w:right w:val="none" w:sz="0" w:space="0" w:color="auto"/>
          </w:divBdr>
        </w:div>
        <w:div w:id="10593259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Pages>
  <Words>1370</Words>
  <Characters>7815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 Kamarauli</dc:creator>
  <cp:lastModifiedBy>Ketevan Goginashvili</cp:lastModifiedBy>
  <cp:revision>6</cp:revision>
  <dcterms:created xsi:type="dcterms:W3CDTF">2020-07-20T09:33:00Z</dcterms:created>
  <dcterms:modified xsi:type="dcterms:W3CDTF">2020-07-20T10:17:00Z</dcterms:modified>
</cp:coreProperties>
</file>