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ylfaen" w:hAnsi="Sylfaen"/>
        </w:rPr>
        <w:alias w:val="Title"/>
        <w:tag w:val=""/>
        <w:id w:val="-303852645"/>
        <w:placeholder>
          <w:docPart w:val="8E1985A38A304ED6A3047395D0BD55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4942225" w14:textId="799A017C" w:rsidR="002B2884" w:rsidRPr="00650940" w:rsidRDefault="007472A1" w:rsidP="00D85B40">
          <w:pPr>
            <w:pStyle w:val="Title"/>
            <w:rPr>
              <w:rFonts w:ascii="Sylfaen" w:hAnsi="Sylfaen"/>
            </w:rPr>
          </w:pPr>
          <w:r w:rsidRPr="00650940">
            <w:rPr>
              <w:rFonts w:ascii="Sylfaen" w:hAnsi="Sylfaen"/>
            </w:rPr>
            <w:t>ჯანდაცვის ანგარიშების შემუშავებისთვის საჭირო მონაცემები</w:t>
          </w:r>
        </w:p>
      </w:sdtContent>
    </w:sdt>
    <w:p w14:paraId="51EED948" w14:textId="3E9610A9" w:rsidR="002B2884" w:rsidRDefault="00074F09" w:rsidP="002B2884">
      <w:pPr>
        <w:pStyle w:val="Subtitle"/>
        <w:rPr>
          <w:rFonts w:ascii="Sylfaen" w:hAnsi="Sylfaen"/>
          <w:lang w:val="en-US"/>
        </w:rPr>
      </w:pPr>
      <w:r w:rsidRPr="00650940">
        <w:rPr>
          <w:rFonts w:ascii="Sylfaen" w:hAnsi="Sylfaen"/>
        </w:rPr>
        <w:t>ჯანდაცვის ანგარიშები</w:t>
      </w:r>
    </w:p>
    <w:p w14:paraId="03989E90" w14:textId="77777777" w:rsidR="0021591A" w:rsidRDefault="0021591A" w:rsidP="0021591A">
      <w:pPr>
        <w:rPr>
          <w:lang w:val="en-US"/>
        </w:rPr>
      </w:pPr>
    </w:p>
    <w:p w14:paraId="7F86559D" w14:textId="74448355" w:rsidR="00296F10" w:rsidRPr="00296F10" w:rsidRDefault="00296F10" w:rsidP="0021591A">
      <w:pPr>
        <w:rPr>
          <w:lang w:val="en-US"/>
        </w:rPr>
      </w:pPr>
      <w:hyperlink r:id="rId8" w:history="1">
        <w:r>
          <w:rPr>
            <w:rStyle w:val="Hyperlink"/>
            <w:rFonts w:ascii="Arial" w:hAnsi="Arial" w:cs="Arial"/>
            <w:color w:val="666666"/>
            <w:sz w:val="21"/>
            <w:szCs w:val="21"/>
            <w:shd w:val="clear" w:color="auto" w:fill="FFFFFF"/>
          </w:rPr>
          <w:t>info@gpih.ge</w:t>
        </w:r>
      </w:hyperlink>
      <w:r>
        <w:rPr>
          <w:lang w:val="en-US"/>
        </w:rPr>
        <w:t>; info@aldagi.ge</w:t>
      </w:r>
    </w:p>
    <w:p w14:paraId="653B9263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ჯი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პი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აი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ჰოლდინგს</w:t>
      </w:r>
      <w:proofErr w:type="spellEnd"/>
      <w:r w:rsidRPr="00296F10">
        <w:rPr>
          <w:lang w:val="en-US"/>
        </w:rPr>
        <w:t xml:space="preserve"> </w:t>
      </w:r>
    </w:p>
    <w:p w14:paraId="3321378E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ალდაგს</w:t>
      </w:r>
      <w:proofErr w:type="spellEnd"/>
      <w:r w:rsidRPr="00296F10">
        <w:rPr>
          <w:lang w:val="en-US"/>
        </w:rPr>
        <w:t xml:space="preserve"> </w:t>
      </w:r>
    </w:p>
    <w:p w14:paraId="1C5D0E57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იმედი</w:t>
      </w:r>
      <w:proofErr w:type="spellEnd"/>
      <w:r w:rsidRPr="00296F10">
        <w:rPr>
          <w:lang w:val="en-US"/>
        </w:rPr>
        <w:t xml:space="preserve"> L-</w:t>
      </w:r>
      <w:r w:rsidRPr="00296F10">
        <w:rPr>
          <w:rFonts w:ascii="Sylfaen" w:hAnsi="Sylfaen" w:cs="Sylfaen"/>
          <w:lang w:val="en-US"/>
        </w:rPr>
        <w:t>ს</w:t>
      </w:r>
    </w:p>
    <w:p w14:paraId="38FBEB95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უნისონს</w:t>
      </w:r>
      <w:proofErr w:type="spellEnd"/>
    </w:p>
    <w:p w14:paraId="33899403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არდი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დაზღვევას</w:t>
      </w:r>
      <w:proofErr w:type="spellEnd"/>
      <w:r w:rsidRPr="00296F10">
        <w:rPr>
          <w:lang w:val="en-US"/>
        </w:rPr>
        <w:t xml:space="preserve"> </w:t>
      </w:r>
    </w:p>
    <w:p w14:paraId="40000B9C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დაზღვევის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საერთაშორისო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ირაოს</w:t>
      </w:r>
      <w:proofErr w:type="spellEnd"/>
      <w:r w:rsidRPr="00296F10">
        <w:rPr>
          <w:lang w:val="en-US"/>
        </w:rPr>
        <w:t xml:space="preserve"> </w:t>
      </w:r>
    </w:p>
    <w:p w14:paraId="5CCA3550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ალფას</w:t>
      </w:r>
      <w:proofErr w:type="spellEnd"/>
    </w:p>
    <w:p w14:paraId="546C2F81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პსპ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დაზღვევას</w:t>
      </w:r>
      <w:proofErr w:type="spellEnd"/>
      <w:r w:rsidRPr="00296F10">
        <w:rPr>
          <w:lang w:val="en-US"/>
        </w:rPr>
        <w:t xml:space="preserve"> </w:t>
      </w:r>
    </w:p>
    <w:p w14:paraId="556741DA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საქართველოს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ჯგუფს</w:t>
      </w:r>
      <w:proofErr w:type="spellEnd"/>
      <w:r w:rsidRPr="00296F10">
        <w:rPr>
          <w:lang w:val="en-US"/>
        </w:rPr>
        <w:t xml:space="preserve"> </w:t>
      </w:r>
    </w:p>
    <w:p w14:paraId="755627CD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რისკების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მართვისა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და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გლობალ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ბენეფიტს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ჯორჯიას</w:t>
      </w:r>
      <w:proofErr w:type="spellEnd"/>
      <w:r w:rsidRPr="00296F10">
        <w:rPr>
          <w:lang w:val="en-US"/>
        </w:rPr>
        <w:t xml:space="preserve"> </w:t>
      </w:r>
    </w:p>
    <w:p w14:paraId="0541DAFD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ევროინს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ჯორჯიას</w:t>
      </w:r>
      <w:proofErr w:type="spellEnd"/>
      <w:r w:rsidRPr="00296F10">
        <w:rPr>
          <w:lang w:val="en-US"/>
        </w:rPr>
        <w:t xml:space="preserve"> </w:t>
      </w:r>
    </w:p>
    <w:p w14:paraId="4A7AC499" w14:textId="77777777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სადაზღვევო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პრაიმს</w:t>
      </w:r>
      <w:proofErr w:type="spellEnd"/>
      <w:r w:rsidRPr="00296F10">
        <w:rPr>
          <w:lang w:val="en-US"/>
        </w:rPr>
        <w:t xml:space="preserve"> </w:t>
      </w:r>
    </w:p>
    <w:p w14:paraId="2645CD9F" w14:textId="62D4ED42" w:rsidR="00296F10" w:rsidRPr="00296F10" w:rsidRDefault="00296F10" w:rsidP="00296F10">
      <w:pPr>
        <w:rPr>
          <w:lang w:val="en-US"/>
        </w:rPr>
      </w:pPr>
      <w:proofErr w:type="spellStart"/>
      <w:proofErr w:type="gramStart"/>
      <w:r w:rsidRPr="00296F10">
        <w:rPr>
          <w:rFonts w:ascii="Sylfaen" w:hAnsi="Sylfaen" w:cs="Sylfaen"/>
          <w:lang w:val="en-US"/>
        </w:rPr>
        <w:t>სს</w:t>
      </w:r>
      <w:proofErr w:type="spellEnd"/>
      <w:proofErr w:type="gram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დაზღვევის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კომპანია</w:t>
      </w:r>
      <w:proofErr w:type="spellEnd"/>
      <w:r w:rsidRPr="00296F10">
        <w:rPr>
          <w:lang w:val="en-US"/>
        </w:rPr>
        <w:t xml:space="preserve"> </w:t>
      </w:r>
      <w:proofErr w:type="spellStart"/>
      <w:r w:rsidRPr="00296F10">
        <w:rPr>
          <w:rFonts w:ascii="Sylfaen" w:hAnsi="Sylfaen" w:cs="Sylfaen"/>
          <w:lang w:val="en-US"/>
        </w:rPr>
        <w:t>ქართუს</w:t>
      </w:r>
      <w:proofErr w:type="spellEnd"/>
    </w:p>
    <w:p w14:paraId="1107A0E7" w14:textId="35085090" w:rsidR="0021591A" w:rsidRPr="0021591A" w:rsidRDefault="0021591A" w:rsidP="0021591A">
      <w:pPr>
        <w:rPr>
          <w:lang w:val="en-US"/>
        </w:rPr>
      </w:pPr>
    </w:p>
    <w:tbl>
      <w:tblPr>
        <w:tblStyle w:val="GridTable1LightAccent5"/>
        <w:tblW w:w="13951" w:type="dxa"/>
        <w:tblLook w:val="0620" w:firstRow="1" w:lastRow="0" w:firstColumn="0" w:lastColumn="0" w:noHBand="1" w:noVBand="1"/>
      </w:tblPr>
      <w:tblGrid>
        <w:gridCol w:w="8943"/>
        <w:gridCol w:w="2920"/>
        <w:gridCol w:w="2088"/>
      </w:tblGrid>
      <w:tr w:rsidR="00C145BB" w:rsidRPr="00650940" w14:paraId="7DDBCC2E" w14:textId="77777777" w:rsidTr="0075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43" w:type="dxa"/>
          </w:tcPr>
          <w:p w14:paraId="188C450C" w14:textId="624E9195" w:rsidR="00C145BB" w:rsidRPr="00650940" w:rsidRDefault="00C145BB" w:rsidP="00074F09">
            <w:p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მონაცემების აღწერა</w:t>
            </w:r>
          </w:p>
        </w:tc>
        <w:tc>
          <w:tcPr>
            <w:tcW w:w="2920" w:type="dxa"/>
          </w:tcPr>
          <w:p w14:paraId="5841982D" w14:textId="50F81400" w:rsidR="00C145BB" w:rsidRPr="00650940" w:rsidRDefault="00C145BB" w:rsidP="00074F09">
            <w:p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წყარო</w:t>
            </w:r>
          </w:p>
        </w:tc>
        <w:tc>
          <w:tcPr>
            <w:tcW w:w="2088" w:type="dxa"/>
          </w:tcPr>
          <w:p w14:paraId="6777E6BD" w14:textId="653CE2CE" w:rsidR="00C145BB" w:rsidRPr="00650940" w:rsidRDefault="00C145BB" w:rsidP="00074F09">
            <w:p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მნიშვნელობა</w:t>
            </w:r>
          </w:p>
        </w:tc>
      </w:tr>
      <w:tr w:rsidR="00C145BB" w:rsidRPr="00650940" w14:paraId="172ED612" w14:textId="77777777" w:rsidTr="00C33CBA">
        <w:tc>
          <w:tcPr>
            <w:tcW w:w="8943" w:type="dxa"/>
            <w:shd w:val="clear" w:color="auto" w:fill="auto"/>
          </w:tcPr>
          <w:p w14:paraId="5BC638CE" w14:textId="77777777" w:rsidR="00C145BB" w:rsidRPr="00C33CBA" w:rsidRDefault="00C145BB" w:rsidP="005D5878">
            <w:pPr>
              <w:pStyle w:val="BodyTextT"/>
              <w:spacing w:before="0" w:after="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lastRenderedPageBreak/>
              <w:t xml:space="preserve">დონორული დახმარებები, გრანტები და სესხები: </w:t>
            </w:r>
          </w:p>
          <w:p w14:paraId="5E7E18EA" w14:textId="77777777" w:rsidR="00C145BB" w:rsidRPr="00C33CBA" w:rsidRDefault="00C145BB" w:rsidP="005D5878">
            <w:pPr>
              <w:pStyle w:val="BodyTextT"/>
              <w:spacing w:before="0" w:after="0"/>
              <w:ind w:left="794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სერვისები</w:t>
            </w:r>
          </w:p>
          <w:p w14:paraId="268EC04C" w14:textId="77777777" w:rsidR="00C145BB" w:rsidRPr="00C33CBA" w:rsidRDefault="00C145BB" w:rsidP="005D5878">
            <w:pPr>
              <w:pStyle w:val="BodyTextT"/>
              <w:spacing w:before="0" w:after="0"/>
              <w:ind w:left="794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განმახორციელებელი ორგანიზაციები</w:t>
            </w:r>
          </w:p>
          <w:p w14:paraId="4D73DDAE" w14:textId="77777777" w:rsidR="00C145BB" w:rsidRPr="00C33CBA" w:rsidRDefault="00C145BB" w:rsidP="005D5878">
            <w:pPr>
              <w:pStyle w:val="BodyTextT"/>
              <w:spacing w:before="0" w:after="0"/>
              <w:ind w:left="794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 xml:space="preserve">ადმინისტრაციული ხარჯები </w:t>
            </w:r>
          </w:p>
          <w:p w14:paraId="56BB92FF" w14:textId="4F435083" w:rsidR="00C145BB" w:rsidRPr="00C33CBA" w:rsidRDefault="00C46046" w:rsidP="005D5878">
            <w:pPr>
              <w:pStyle w:val="BodyTextT"/>
              <w:spacing w:before="0" w:after="0"/>
              <w:ind w:left="794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ხარჯები დანიშნულების / ეკონომიკური კატეგორიების მიხედვით</w:t>
            </w:r>
          </w:p>
        </w:tc>
        <w:tc>
          <w:tcPr>
            <w:tcW w:w="2920" w:type="dxa"/>
          </w:tcPr>
          <w:p w14:paraId="75031407" w14:textId="55B5FD5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მთავრობის ადმინისტრაცია/ დონორი ორგანიზაციები</w:t>
            </w:r>
          </w:p>
        </w:tc>
        <w:tc>
          <w:tcPr>
            <w:tcW w:w="2088" w:type="dxa"/>
          </w:tcPr>
          <w:p w14:paraId="1224571E" w14:textId="5688D20C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D94949" w:rsidRPr="00650940" w14:paraId="3BD21704" w14:textId="77777777" w:rsidTr="00C33CBA">
        <w:tc>
          <w:tcPr>
            <w:tcW w:w="8943" w:type="dxa"/>
            <w:shd w:val="clear" w:color="auto" w:fill="auto"/>
          </w:tcPr>
          <w:p w14:paraId="39E60372" w14:textId="77777777" w:rsidR="00D94949" w:rsidRPr="00C33CBA" w:rsidRDefault="00D94949" w:rsidP="00D94949">
            <w:pPr>
              <w:pStyle w:val="BodyTextT"/>
              <w:spacing w:before="0" w:after="0"/>
              <w:ind w:left="340"/>
              <w:rPr>
                <w:rFonts w:ascii="Sylfaen" w:hAnsi="Sylfaen"/>
              </w:rPr>
            </w:pPr>
          </w:p>
        </w:tc>
        <w:tc>
          <w:tcPr>
            <w:tcW w:w="2920" w:type="dxa"/>
          </w:tcPr>
          <w:p w14:paraId="481EFC96" w14:textId="77777777" w:rsidR="00D94949" w:rsidRPr="00650940" w:rsidRDefault="00D94949" w:rsidP="00477A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2088" w:type="dxa"/>
          </w:tcPr>
          <w:p w14:paraId="67CCEDF7" w14:textId="77777777" w:rsidR="00D94949" w:rsidRPr="00650940" w:rsidRDefault="00D94949" w:rsidP="00477AA1">
            <w:pPr>
              <w:pStyle w:val="BodyTextT"/>
              <w:rPr>
                <w:rFonts w:ascii="Sylfaen" w:hAnsi="Sylfaen"/>
                <w:b/>
                <w:bCs/>
              </w:rPr>
            </w:pPr>
          </w:p>
        </w:tc>
      </w:tr>
      <w:tr w:rsidR="00C145BB" w:rsidRPr="00650940" w14:paraId="0D58E4BB" w14:textId="77777777" w:rsidTr="00C33CBA">
        <w:tc>
          <w:tcPr>
            <w:tcW w:w="8943" w:type="dxa"/>
            <w:shd w:val="clear" w:color="auto" w:fill="auto"/>
          </w:tcPr>
          <w:p w14:paraId="46334CB1" w14:textId="425B88D0" w:rsidR="00C145BB" w:rsidRPr="00C33CBA" w:rsidRDefault="00C145BB" w:rsidP="00D94949">
            <w:pPr>
              <w:pStyle w:val="BodyTextT"/>
              <w:spacing w:before="0" w:after="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სააგენტოს ადმინისტრაციული ხარჯები</w:t>
            </w:r>
            <w:r w:rsidR="00A64C8F" w:rsidRPr="00C33CBA">
              <w:rPr>
                <w:rFonts w:ascii="Sylfaen" w:hAnsi="Sylfaen"/>
              </w:rPr>
              <w:t>ს</w:t>
            </w:r>
            <w:r w:rsidRPr="00C33CBA">
              <w:rPr>
                <w:rFonts w:ascii="Sylfaen" w:hAnsi="Sylfaen"/>
              </w:rPr>
              <w:t xml:space="preserve"> </w:t>
            </w:r>
            <w:r w:rsidR="00A64C8F" w:rsidRPr="00C33CBA">
              <w:rPr>
                <w:rFonts w:ascii="Sylfaen" w:hAnsi="Sylfaen"/>
              </w:rPr>
              <w:t xml:space="preserve">დეტალები  საბიუჯეტო კლასიფიკაციის (ხარჯების ეკონომიკური კლასიფიკაციის) თანახმად </w:t>
            </w:r>
          </w:p>
        </w:tc>
        <w:tc>
          <w:tcPr>
            <w:tcW w:w="2920" w:type="dxa"/>
          </w:tcPr>
          <w:p w14:paraId="39120B80" w14:textId="3116613D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და ფარმაცევტული საქმიანობის რეგულირების სააგენტო</w:t>
            </w:r>
          </w:p>
        </w:tc>
        <w:tc>
          <w:tcPr>
            <w:tcW w:w="2088" w:type="dxa"/>
          </w:tcPr>
          <w:p w14:paraId="0450083E" w14:textId="6E6EC0B5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D94949" w:rsidRPr="00650940" w14:paraId="2DC6D0F5" w14:textId="77777777" w:rsidTr="00C33CBA">
        <w:tc>
          <w:tcPr>
            <w:tcW w:w="8943" w:type="dxa"/>
            <w:shd w:val="clear" w:color="auto" w:fill="auto"/>
          </w:tcPr>
          <w:p w14:paraId="723FA0AA" w14:textId="77777777" w:rsidR="00D94949" w:rsidRPr="00C33CBA" w:rsidRDefault="00D94949" w:rsidP="00D94949">
            <w:pPr>
              <w:pStyle w:val="BodyTextT"/>
              <w:spacing w:before="0" w:after="0"/>
              <w:ind w:left="340"/>
              <w:rPr>
                <w:rFonts w:ascii="Sylfaen" w:hAnsi="Sylfaen"/>
              </w:rPr>
            </w:pPr>
          </w:p>
        </w:tc>
        <w:tc>
          <w:tcPr>
            <w:tcW w:w="2920" w:type="dxa"/>
          </w:tcPr>
          <w:p w14:paraId="0E039CA9" w14:textId="77777777" w:rsidR="00D94949" w:rsidRPr="00650940" w:rsidRDefault="00D94949" w:rsidP="00477A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2088" w:type="dxa"/>
          </w:tcPr>
          <w:p w14:paraId="3B9DBF75" w14:textId="77777777" w:rsidR="00D94949" w:rsidRPr="00650940" w:rsidRDefault="00D94949" w:rsidP="00477AA1">
            <w:pPr>
              <w:pStyle w:val="BodyTextT"/>
              <w:rPr>
                <w:rFonts w:ascii="Sylfaen" w:hAnsi="Sylfaen"/>
                <w:b/>
                <w:bCs/>
              </w:rPr>
            </w:pPr>
          </w:p>
        </w:tc>
      </w:tr>
      <w:tr w:rsidR="00C145BB" w:rsidRPr="00650940" w14:paraId="4C5DDC94" w14:textId="77777777" w:rsidTr="00C33CBA">
        <w:tc>
          <w:tcPr>
            <w:tcW w:w="8943" w:type="dxa"/>
            <w:shd w:val="clear" w:color="auto" w:fill="auto"/>
          </w:tcPr>
          <w:p w14:paraId="4E3CB3A4" w14:textId="31025AA0" w:rsidR="00C145BB" w:rsidRPr="00C33CBA" w:rsidRDefault="00C145BB" w:rsidP="00D94949">
            <w:pPr>
              <w:pStyle w:val="BodyTextT"/>
              <w:spacing w:before="0" w:after="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ცენტრის  ადმინისტრაციული ხარჯ</w:t>
            </w:r>
            <w:r w:rsidR="00A64C8F" w:rsidRPr="00C33CBA">
              <w:rPr>
                <w:rFonts w:ascii="Sylfaen" w:hAnsi="Sylfaen"/>
              </w:rPr>
              <w:t>ების</w:t>
            </w:r>
            <w:r w:rsidRPr="00C33CBA">
              <w:rPr>
                <w:rFonts w:ascii="Sylfaen" w:hAnsi="Sylfaen"/>
              </w:rPr>
              <w:t xml:space="preserve"> </w:t>
            </w:r>
            <w:r w:rsidR="00A64C8F" w:rsidRPr="00C33CBA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920" w:type="dxa"/>
          </w:tcPr>
          <w:p w14:paraId="09C47EE9" w14:textId="2AAD5FF4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გადაუდებელი დახმარების ცენტრი</w:t>
            </w:r>
          </w:p>
        </w:tc>
        <w:tc>
          <w:tcPr>
            <w:tcW w:w="2088" w:type="dxa"/>
          </w:tcPr>
          <w:p w14:paraId="52456C70" w14:textId="2597F13D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15E9F0E3" w14:textId="77777777" w:rsidTr="00C33CBA">
        <w:tc>
          <w:tcPr>
            <w:tcW w:w="8943" w:type="dxa"/>
            <w:shd w:val="clear" w:color="auto" w:fill="auto"/>
          </w:tcPr>
          <w:p w14:paraId="079F3E28" w14:textId="20D3A7F6" w:rsidR="00C145BB" w:rsidRPr="00C33CBA" w:rsidRDefault="00C145BB" w:rsidP="00D94949">
            <w:pPr>
              <w:pStyle w:val="BodyTextT"/>
              <w:spacing w:before="0" w:after="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ჯანმრთელობისა  დაცვის სახელმწიფო პროგრამების ხარჯები სულ</w:t>
            </w:r>
            <w:r w:rsidR="00D94949">
              <w:rPr>
                <w:rFonts w:ascii="Sylfaen" w:hAnsi="Sylfaen"/>
              </w:rPr>
              <w:t xml:space="preserve"> და ასევე, </w:t>
            </w:r>
            <w:r w:rsidRPr="00C33CBA">
              <w:rPr>
                <w:rFonts w:ascii="Sylfaen" w:hAnsi="Sylfaen"/>
              </w:rP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03203AEF" w14:textId="77777777" w:rsidR="00C145BB" w:rsidRPr="00C33CBA" w:rsidRDefault="00C145BB" w:rsidP="00D94949">
            <w:pPr>
              <w:pStyle w:val="BodyTextT"/>
              <w:spacing w:before="0" w:after="0"/>
              <w:ind w:left="72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დიაგნოზის/ჩარევის/ხელოვნური კოდის მიხედვით</w:t>
            </w:r>
          </w:p>
          <w:p w14:paraId="0681915C" w14:textId="77777777" w:rsidR="00C145BB" w:rsidRPr="00C33CBA" w:rsidRDefault="00C145BB" w:rsidP="00D94949">
            <w:pPr>
              <w:pStyle w:val="BodyTextT"/>
              <w:spacing w:before="0" w:after="0"/>
              <w:ind w:left="72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რეგიონის მითითებით</w:t>
            </w:r>
          </w:p>
          <w:p w14:paraId="49C23421" w14:textId="50AB5DFD" w:rsidR="00C145BB" w:rsidRPr="00C33CBA" w:rsidRDefault="00FF568C" w:rsidP="00D94949">
            <w:pPr>
              <w:pStyle w:val="BodyTextT"/>
              <w:spacing w:before="0" w:after="0"/>
              <w:ind w:left="72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920" w:type="dxa"/>
          </w:tcPr>
          <w:p w14:paraId="3A56C2A3" w14:textId="78FFA5DC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გადაუდებელი დახმარების ცენტრი</w:t>
            </w:r>
          </w:p>
        </w:tc>
        <w:tc>
          <w:tcPr>
            <w:tcW w:w="2088" w:type="dxa"/>
          </w:tcPr>
          <w:p w14:paraId="2D75A93A" w14:textId="33B58AAB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D94949" w:rsidRPr="00650940" w14:paraId="28A238B5" w14:textId="77777777" w:rsidTr="00C33CBA">
        <w:tc>
          <w:tcPr>
            <w:tcW w:w="8943" w:type="dxa"/>
            <w:shd w:val="clear" w:color="auto" w:fill="auto"/>
          </w:tcPr>
          <w:p w14:paraId="136439BD" w14:textId="77777777" w:rsidR="00D94949" w:rsidRPr="00C33CBA" w:rsidRDefault="00D94949" w:rsidP="00D94949">
            <w:pPr>
              <w:pStyle w:val="BodyTextT"/>
              <w:spacing w:before="0" w:after="0"/>
              <w:ind w:left="340"/>
              <w:rPr>
                <w:rFonts w:ascii="Sylfaen" w:hAnsi="Sylfaen"/>
              </w:rPr>
            </w:pPr>
          </w:p>
        </w:tc>
        <w:tc>
          <w:tcPr>
            <w:tcW w:w="2920" w:type="dxa"/>
          </w:tcPr>
          <w:p w14:paraId="0707C9FA" w14:textId="77777777" w:rsidR="00D94949" w:rsidRPr="00650940" w:rsidRDefault="00D94949" w:rsidP="00477A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2088" w:type="dxa"/>
          </w:tcPr>
          <w:p w14:paraId="50DC25C8" w14:textId="77777777" w:rsidR="00D94949" w:rsidRPr="00650940" w:rsidRDefault="00D94949" w:rsidP="00477AA1">
            <w:pPr>
              <w:pStyle w:val="BodyTextT"/>
              <w:rPr>
                <w:rFonts w:ascii="Sylfaen" w:hAnsi="Sylfaen"/>
                <w:b/>
                <w:bCs/>
              </w:rPr>
            </w:pPr>
          </w:p>
        </w:tc>
      </w:tr>
      <w:tr w:rsidR="00C145BB" w:rsidRPr="00650940" w14:paraId="17AF8142" w14:textId="77777777" w:rsidTr="00C33CBA">
        <w:tc>
          <w:tcPr>
            <w:tcW w:w="8943" w:type="dxa"/>
            <w:shd w:val="clear" w:color="auto" w:fill="auto"/>
          </w:tcPr>
          <w:p w14:paraId="6F1BB9AA" w14:textId="0F4BFD64" w:rsidR="00C145BB" w:rsidRPr="00C33CBA" w:rsidRDefault="00C145BB" w:rsidP="00D94949">
            <w:pPr>
              <w:pStyle w:val="BodyTextT"/>
              <w:spacing w:before="0" w:after="0"/>
              <w:rPr>
                <w:rFonts w:ascii="Sylfaen" w:hAnsi="Sylfaen"/>
              </w:rPr>
            </w:pPr>
            <w:r w:rsidRPr="00C33CBA">
              <w:rPr>
                <w:rFonts w:ascii="Sylfaen" w:hAnsi="Sylfaen"/>
              </w:rPr>
              <w:t>შრომის, ჯანმრთელობისა და სოციალური დაცვის სფეროში პოლიტიკის შემუშავებისა და მართვის, სამედიცინო დაწესებულებათა რეაბილიტაციისა და აღჭურვის, დიპლომისშემდგომი სამედიცინო განათლების სახელმწიფო პროგრამების ფარგლებში კონტრაქტორი სამედიცინო დაწესებულებების ფარგლებში საკასო ხარჯები შესყიდული მომსახურების/სერვისის და კონტრაქტორი დაწესებულების</w:t>
            </w:r>
            <w:r w:rsidR="00092743" w:rsidRPr="00C33CBA">
              <w:rPr>
                <w:rFonts w:ascii="Sylfaen" w:hAnsi="Sylfaen"/>
              </w:rPr>
              <w:t>ა</w:t>
            </w:r>
            <w:r w:rsidRPr="00C33CBA">
              <w:rPr>
                <w:rFonts w:ascii="Sylfaen" w:hAnsi="Sylfaen"/>
              </w:rPr>
              <w:t xml:space="preserve"> მითითებით</w:t>
            </w:r>
            <w:r w:rsidR="00FF568C" w:rsidRPr="00C33CBA">
              <w:rPr>
                <w:rFonts w:ascii="Sylfaen" w:hAnsi="Sylfaen"/>
              </w:rPr>
              <w:t>ა და ჩაშლილი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920" w:type="dxa"/>
          </w:tcPr>
          <w:p w14:paraId="15AE93FD" w14:textId="693CB3C0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სამინისტროს ადმინისტრაციის დეპარტამენტი/ეკონომიკური დეპარტამენტი</w:t>
            </w:r>
          </w:p>
        </w:tc>
        <w:tc>
          <w:tcPr>
            <w:tcW w:w="2088" w:type="dxa"/>
          </w:tcPr>
          <w:p w14:paraId="657013AB" w14:textId="4222F9D8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70B1981A" w14:textId="77777777" w:rsidTr="00C33CBA">
        <w:tc>
          <w:tcPr>
            <w:tcW w:w="8943" w:type="dxa"/>
            <w:shd w:val="clear" w:color="auto" w:fill="auto"/>
          </w:tcPr>
          <w:p w14:paraId="0221B1DD" w14:textId="0640905E" w:rsidR="00C145BB" w:rsidRPr="00C33CBA" w:rsidRDefault="00C145BB" w:rsidP="00D94949">
            <w:pPr>
              <w:pStyle w:val="BodyTextT"/>
              <w:spacing w:before="0" w:after="0"/>
              <w:rPr>
                <w:rFonts w:ascii="Sylfaen" w:hAnsi="Sylfaen"/>
              </w:rPr>
            </w:pPr>
            <w:bookmarkStart w:id="0" w:name="_GoBack"/>
            <w:bookmarkEnd w:id="0"/>
            <w:r w:rsidRPr="00C33CBA">
              <w:rPr>
                <w:rFonts w:ascii="Sylfaen" w:hAnsi="Sylfaen"/>
              </w:rPr>
              <w:t>სამინისტროს ბიუჯეტის</w:t>
            </w:r>
            <w:r w:rsidR="00FF568C" w:rsidRPr="00C33CBA">
              <w:rPr>
                <w:rFonts w:ascii="Sylfaen" w:hAnsi="Sylfaen"/>
              </w:rPr>
              <w:t xml:space="preserve"> ხარჯები 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920" w:type="dxa"/>
          </w:tcPr>
          <w:p w14:paraId="61B11A90" w14:textId="4E4B1B59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სამინისტროს ადმინისტრაციის დეპარტამენტი/ეკონომიკური დეპარტამენტი</w:t>
            </w:r>
          </w:p>
        </w:tc>
        <w:tc>
          <w:tcPr>
            <w:tcW w:w="2088" w:type="dxa"/>
          </w:tcPr>
          <w:p w14:paraId="6254F7C1" w14:textId="48649E4C" w:rsidR="00C145BB" w:rsidRPr="00650940" w:rsidRDefault="00092743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</w:tbl>
    <w:p w14:paraId="1E0A0182" w14:textId="1F9F73E2" w:rsidR="00074F09" w:rsidRPr="00650940" w:rsidRDefault="00074F09" w:rsidP="00074F09">
      <w:pPr>
        <w:rPr>
          <w:rFonts w:ascii="Sylfaen" w:hAnsi="Sylfaen"/>
        </w:rPr>
      </w:pPr>
    </w:p>
    <w:p w14:paraId="432D7008" w14:textId="77777777" w:rsidR="00585B0D" w:rsidRPr="00650940" w:rsidRDefault="00585B0D" w:rsidP="00074F09">
      <w:pPr>
        <w:rPr>
          <w:rFonts w:ascii="Sylfaen" w:hAnsi="Sylfaen"/>
        </w:rPr>
      </w:pPr>
    </w:p>
    <w:sectPr w:rsidR="00585B0D" w:rsidRPr="00650940" w:rsidSect="0021591A">
      <w:pgSz w:w="16840" w:h="11907" w:orient="landscape" w:code="9"/>
      <w:pgMar w:top="1440" w:right="1440" w:bottom="1440" w:left="1440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65A41" w14:textId="77777777" w:rsidR="009F6B25" w:rsidRDefault="009F6B25" w:rsidP="002B2884">
      <w:pPr>
        <w:spacing w:before="0" w:after="0"/>
      </w:pPr>
      <w:r>
        <w:separator/>
      </w:r>
    </w:p>
  </w:endnote>
  <w:endnote w:type="continuationSeparator" w:id="0">
    <w:p w14:paraId="453F9BD8" w14:textId="77777777" w:rsidR="009F6B25" w:rsidRDefault="009F6B25" w:rsidP="002B28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PG Nino Mtavruli">
    <w:altName w:val="Bernard MT Condensed"/>
    <w:panose1 w:val="00000000000000000000"/>
    <w:charset w:val="00"/>
    <w:family w:val="modern"/>
    <w:notTrueType/>
    <w:pitch w:val="variable"/>
    <w:sig w:usb0="00000003" w:usb1="0000000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Rioni Vera">
    <w:altName w:val="Corbel"/>
    <w:panose1 w:val="00000000000000000000"/>
    <w:charset w:val="00"/>
    <w:family w:val="swiss"/>
    <w:notTrueType/>
    <w:pitch w:val="variable"/>
    <w:sig w:usb0="00000001" w:usb1="4000204A" w:usb2="00000000" w:usb3="00000000" w:csb0="00000111" w:csb1="00000000"/>
  </w:font>
  <w:font w:name="BPG Ingiri Arial">
    <w:charset w:val="00"/>
    <w:family w:val="swiss"/>
    <w:pitch w:val="variable"/>
    <w:sig w:usb0="24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54A8A" w14:textId="77777777" w:rsidR="009F6B25" w:rsidRDefault="009F6B25" w:rsidP="002B2884">
      <w:pPr>
        <w:spacing w:before="0" w:after="0"/>
      </w:pPr>
      <w:r>
        <w:separator/>
      </w:r>
    </w:p>
  </w:footnote>
  <w:footnote w:type="continuationSeparator" w:id="0">
    <w:p w14:paraId="5EABECE4" w14:textId="77777777" w:rsidR="009F6B25" w:rsidRDefault="009F6B25" w:rsidP="002B288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8B8"/>
    <w:multiLevelType w:val="multilevel"/>
    <w:tmpl w:val="FE1C1092"/>
    <w:styleLink w:val="myMultiLevelBullets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0" w:firstLine="340"/>
      </w:pPr>
      <w:rPr>
        <w:rFonts w:ascii="Wingdings" w:hAnsi="Wingdings" w:hint="default"/>
      </w:rPr>
    </w:lvl>
    <w:lvl w:ilvl="3">
      <w:start w:val="1"/>
      <w:numFmt w:val="bullet"/>
      <w:lvlText w:val="‒"/>
      <w:lvlJc w:val="left"/>
      <w:pPr>
        <w:ind w:left="680" w:hanging="170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1021" w:hanging="170"/>
      </w:pPr>
      <w:rPr>
        <w:rFonts w:ascii="Wingdings" w:hAnsi="Wingdings" w:hint="default"/>
        <w:color w:val="005A63"/>
      </w:rPr>
    </w:lvl>
    <w:lvl w:ilvl="6">
      <w:start w:val="1"/>
      <w:numFmt w:val="bullet"/>
      <w:lvlText w:val=""/>
      <w:lvlJc w:val="left"/>
      <w:pPr>
        <w:ind w:left="1191" w:hanging="170"/>
      </w:pPr>
      <w:rPr>
        <w:rFonts w:ascii="Symbol" w:hAnsi="Symbol" w:hint="default"/>
      </w:rPr>
    </w:lvl>
    <w:lvl w:ilvl="7">
      <w:start w:val="1"/>
      <w:numFmt w:val="none"/>
      <w:lvlText w:val="%8.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Text w:val="%9."/>
      <w:lvlJc w:val="left"/>
      <w:pPr>
        <w:ind w:left="1531" w:hanging="170"/>
      </w:pPr>
      <w:rPr>
        <w:rFonts w:hint="default"/>
      </w:rPr>
    </w:lvl>
  </w:abstractNum>
  <w:abstractNum w:abstractNumId="1">
    <w:nsid w:val="0FB65B86"/>
    <w:multiLevelType w:val="multilevel"/>
    <w:tmpl w:val="DF9AD896"/>
    <w:numStyleLink w:val="myNumbersMultilevel"/>
  </w:abstractNum>
  <w:abstractNum w:abstractNumId="2">
    <w:nsid w:val="245D35D7"/>
    <w:multiLevelType w:val="multilevel"/>
    <w:tmpl w:val="33301D2C"/>
    <w:styleLink w:val="myMultiMix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  <w:color w:val="005A63"/>
      </w:rPr>
    </w:lvl>
    <w:lvl w:ilvl="2">
      <w:start w:val="1"/>
      <w:numFmt w:val="bullet"/>
      <w:lvlText w:val="‒"/>
      <w:lvlJc w:val="left"/>
      <w:pPr>
        <w:ind w:left="737" w:hanging="17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61531FF"/>
    <w:multiLevelType w:val="multilevel"/>
    <w:tmpl w:val="DF9AD896"/>
    <w:numStyleLink w:val="myNumbersMultilevel"/>
  </w:abstractNum>
  <w:abstractNum w:abstractNumId="4">
    <w:nsid w:val="295138B7"/>
    <w:multiLevelType w:val="multilevel"/>
    <w:tmpl w:val="EFE8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A3D9F"/>
    <w:multiLevelType w:val="multilevel"/>
    <w:tmpl w:val="DF9AD896"/>
    <w:numStyleLink w:val="myNumbersMultilevel"/>
  </w:abstractNum>
  <w:abstractNum w:abstractNumId="6">
    <w:nsid w:val="362A3612"/>
    <w:multiLevelType w:val="multilevel"/>
    <w:tmpl w:val="DF9AD896"/>
    <w:styleLink w:val="myNumbersMultilevel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2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A0D6CD6"/>
    <w:multiLevelType w:val="multilevel"/>
    <w:tmpl w:val="00728942"/>
    <w:lvl w:ilvl="0">
      <w:start w:val="1"/>
      <w:numFmt w:val="bullet"/>
      <w:pStyle w:val="ListBullet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09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36"/>
        </w:tabs>
        <w:ind w:left="2043" w:hanging="227"/>
      </w:pPr>
      <w:rPr>
        <w:rFonts w:ascii="Wingdings" w:hAnsi="Wingdings" w:hint="default"/>
      </w:rPr>
    </w:lvl>
  </w:abstractNum>
  <w:abstractNum w:abstractNumId="8">
    <w:nsid w:val="77C62957"/>
    <w:multiLevelType w:val="multilevel"/>
    <w:tmpl w:val="766EDA8A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tDA2sjQ3NjI0MzdW0lEKTi0uzszPAykwqQUARvgNXywAAAA="/>
  </w:docVars>
  <w:rsids>
    <w:rsidRoot w:val="00074F09"/>
    <w:rsid w:val="00002E56"/>
    <w:rsid w:val="00025396"/>
    <w:rsid w:val="0002687C"/>
    <w:rsid w:val="000624B8"/>
    <w:rsid w:val="00062D55"/>
    <w:rsid w:val="000659A1"/>
    <w:rsid w:val="000700F2"/>
    <w:rsid w:val="00074F09"/>
    <w:rsid w:val="0008332A"/>
    <w:rsid w:val="00092743"/>
    <w:rsid w:val="000D5AA0"/>
    <w:rsid w:val="000E3A10"/>
    <w:rsid w:val="001165B7"/>
    <w:rsid w:val="00120E1B"/>
    <w:rsid w:val="00121ADD"/>
    <w:rsid w:val="0012514F"/>
    <w:rsid w:val="00165146"/>
    <w:rsid w:val="00172307"/>
    <w:rsid w:val="00174CB1"/>
    <w:rsid w:val="00185C7B"/>
    <w:rsid w:val="00190DA1"/>
    <w:rsid w:val="001B22CE"/>
    <w:rsid w:val="001D4E1B"/>
    <w:rsid w:val="001D5DC2"/>
    <w:rsid w:val="00210F3F"/>
    <w:rsid w:val="0021591A"/>
    <w:rsid w:val="002166F8"/>
    <w:rsid w:val="002551AB"/>
    <w:rsid w:val="002615B8"/>
    <w:rsid w:val="0029005F"/>
    <w:rsid w:val="00296EF3"/>
    <w:rsid w:val="00296F10"/>
    <w:rsid w:val="002B2858"/>
    <w:rsid w:val="002B2884"/>
    <w:rsid w:val="002E372A"/>
    <w:rsid w:val="00300FC5"/>
    <w:rsid w:val="003028D1"/>
    <w:rsid w:val="003264BF"/>
    <w:rsid w:val="00361D52"/>
    <w:rsid w:val="003A50D8"/>
    <w:rsid w:val="003C753C"/>
    <w:rsid w:val="00416ED7"/>
    <w:rsid w:val="0042197E"/>
    <w:rsid w:val="00430AAF"/>
    <w:rsid w:val="00433B51"/>
    <w:rsid w:val="00465075"/>
    <w:rsid w:val="00466F36"/>
    <w:rsid w:val="00470D9C"/>
    <w:rsid w:val="00471CB9"/>
    <w:rsid w:val="00476650"/>
    <w:rsid w:val="00477AA1"/>
    <w:rsid w:val="00482822"/>
    <w:rsid w:val="00485E43"/>
    <w:rsid w:val="004A1219"/>
    <w:rsid w:val="004A6B45"/>
    <w:rsid w:val="004B63FE"/>
    <w:rsid w:val="0050302F"/>
    <w:rsid w:val="00506C5A"/>
    <w:rsid w:val="005210E5"/>
    <w:rsid w:val="0052319E"/>
    <w:rsid w:val="0053286D"/>
    <w:rsid w:val="005405B4"/>
    <w:rsid w:val="00552E62"/>
    <w:rsid w:val="00557305"/>
    <w:rsid w:val="00573161"/>
    <w:rsid w:val="00585B0D"/>
    <w:rsid w:val="005B5E4D"/>
    <w:rsid w:val="005B66CB"/>
    <w:rsid w:val="005C1FE0"/>
    <w:rsid w:val="005D5878"/>
    <w:rsid w:val="00625945"/>
    <w:rsid w:val="00650940"/>
    <w:rsid w:val="0065645B"/>
    <w:rsid w:val="006810DC"/>
    <w:rsid w:val="006A320B"/>
    <w:rsid w:val="006A7947"/>
    <w:rsid w:val="006E77AB"/>
    <w:rsid w:val="00703779"/>
    <w:rsid w:val="00745832"/>
    <w:rsid w:val="007472A1"/>
    <w:rsid w:val="00752258"/>
    <w:rsid w:val="00756071"/>
    <w:rsid w:val="0077277E"/>
    <w:rsid w:val="0077625C"/>
    <w:rsid w:val="007A146C"/>
    <w:rsid w:val="007B2A8B"/>
    <w:rsid w:val="007C55D5"/>
    <w:rsid w:val="007E6061"/>
    <w:rsid w:val="0081517D"/>
    <w:rsid w:val="008168E4"/>
    <w:rsid w:val="00850E8B"/>
    <w:rsid w:val="00865A59"/>
    <w:rsid w:val="008A2473"/>
    <w:rsid w:val="008E5E90"/>
    <w:rsid w:val="00912C0B"/>
    <w:rsid w:val="00933B32"/>
    <w:rsid w:val="009669A0"/>
    <w:rsid w:val="009764B6"/>
    <w:rsid w:val="00982EDC"/>
    <w:rsid w:val="00985B7E"/>
    <w:rsid w:val="009966E9"/>
    <w:rsid w:val="009B7FF2"/>
    <w:rsid w:val="009F6B25"/>
    <w:rsid w:val="009F7EA8"/>
    <w:rsid w:val="00A2730B"/>
    <w:rsid w:val="00A64C8F"/>
    <w:rsid w:val="00A8382F"/>
    <w:rsid w:val="00A86412"/>
    <w:rsid w:val="00AA7291"/>
    <w:rsid w:val="00AF0ED9"/>
    <w:rsid w:val="00AF60D5"/>
    <w:rsid w:val="00B02E7B"/>
    <w:rsid w:val="00B04741"/>
    <w:rsid w:val="00B17714"/>
    <w:rsid w:val="00B2202A"/>
    <w:rsid w:val="00B23A45"/>
    <w:rsid w:val="00B26D8C"/>
    <w:rsid w:val="00B33C53"/>
    <w:rsid w:val="00B45E63"/>
    <w:rsid w:val="00B56DE0"/>
    <w:rsid w:val="00B672B9"/>
    <w:rsid w:val="00B9358B"/>
    <w:rsid w:val="00BB2C42"/>
    <w:rsid w:val="00BC72D1"/>
    <w:rsid w:val="00BF37C1"/>
    <w:rsid w:val="00BF44DC"/>
    <w:rsid w:val="00C11D0E"/>
    <w:rsid w:val="00C145BB"/>
    <w:rsid w:val="00C15CE4"/>
    <w:rsid w:val="00C17F78"/>
    <w:rsid w:val="00C31C78"/>
    <w:rsid w:val="00C33CBA"/>
    <w:rsid w:val="00C46046"/>
    <w:rsid w:val="00C52347"/>
    <w:rsid w:val="00C53293"/>
    <w:rsid w:val="00C64684"/>
    <w:rsid w:val="00C6584B"/>
    <w:rsid w:val="00C76E9F"/>
    <w:rsid w:val="00C80722"/>
    <w:rsid w:val="00C83E78"/>
    <w:rsid w:val="00C932A1"/>
    <w:rsid w:val="00C96201"/>
    <w:rsid w:val="00CB2659"/>
    <w:rsid w:val="00CE1094"/>
    <w:rsid w:val="00D3024A"/>
    <w:rsid w:val="00D35E60"/>
    <w:rsid w:val="00D41C16"/>
    <w:rsid w:val="00D44D7F"/>
    <w:rsid w:val="00D85714"/>
    <w:rsid w:val="00D85B40"/>
    <w:rsid w:val="00D94949"/>
    <w:rsid w:val="00DB4A45"/>
    <w:rsid w:val="00DB708A"/>
    <w:rsid w:val="00DD5CDC"/>
    <w:rsid w:val="00E10E06"/>
    <w:rsid w:val="00E34ABA"/>
    <w:rsid w:val="00E86998"/>
    <w:rsid w:val="00EA0F85"/>
    <w:rsid w:val="00EF7803"/>
    <w:rsid w:val="00F07592"/>
    <w:rsid w:val="00F44CD7"/>
    <w:rsid w:val="00F72F93"/>
    <w:rsid w:val="00F840F9"/>
    <w:rsid w:val="00F912C5"/>
    <w:rsid w:val="00FA1396"/>
    <w:rsid w:val="00FC7293"/>
    <w:rsid w:val="00FD4435"/>
    <w:rsid w:val="00FD4FD9"/>
    <w:rsid w:val="00FE1EC9"/>
    <w:rsid w:val="00FE222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2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E9"/>
    <w:pPr>
      <w:spacing w:before="60" w:after="60" w:line="240" w:lineRule="auto"/>
    </w:pPr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93"/>
    <w:pPr>
      <w:keepNext/>
      <w:keepLines/>
      <w:spacing w:before="240"/>
      <w:outlineLvl w:val="0"/>
    </w:pPr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669A0"/>
    <w:pPr>
      <w:keepNext/>
      <w:keepLines/>
      <w:spacing w:before="40" w:after="0"/>
      <w:outlineLvl w:val="1"/>
    </w:pPr>
    <w:rPr>
      <w:rFonts w:ascii="BPG Nino Mtavruli" w:eastAsiaTheme="majorEastAsia" w:hAnsi="BPG Nino Mtavrul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669A0"/>
    <w:pPr>
      <w:keepNext/>
      <w:keepLines/>
      <w:spacing w:before="40" w:after="0"/>
      <w:outlineLvl w:val="2"/>
    </w:pPr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293"/>
    <w:pPr>
      <w:keepNext/>
      <w:keepLines/>
      <w:spacing w:before="40" w:after="0"/>
      <w:outlineLvl w:val="3"/>
    </w:pPr>
    <w:rPr>
      <w:rFonts w:ascii="BPG Nino Mtavruli" w:eastAsiaTheme="majorEastAsia" w:hAnsi="BPG Nino Mtavruli" w:cstheme="majorBidi"/>
      <w:b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MultiLevelBullets">
    <w:name w:val="myMultiLevelBullets"/>
    <w:uiPriority w:val="99"/>
    <w:rsid w:val="003028D1"/>
    <w:pPr>
      <w:numPr>
        <w:numId w:val="1"/>
      </w:numPr>
    </w:pPr>
  </w:style>
  <w:style w:type="numbering" w:customStyle="1" w:styleId="myMultiMix">
    <w:name w:val="myMultiMix"/>
    <w:uiPriority w:val="99"/>
    <w:rsid w:val="003028D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7293"/>
    <w:rPr>
      <w:rFonts w:ascii="BPG Nino Mtavruli" w:eastAsiaTheme="majorEastAsia" w:hAnsi="BPG Nino Mtavrul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9669A0"/>
    <w:rPr>
      <w:rFonts w:ascii="BPG Nino Mtavruli" w:eastAsiaTheme="majorEastAsia" w:hAnsi="BPG Nino Mtavruli" w:cstheme="majorBidi"/>
      <w:color w:val="2E74B5" w:themeColor="accent1" w:themeShade="BF"/>
      <w:sz w:val="28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9669A0"/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FC7293"/>
    <w:rPr>
      <w:rFonts w:ascii="BPG Nino Mtavruli" w:eastAsiaTheme="majorEastAsia" w:hAnsi="BPG Nino Mtavruli" w:cstheme="majorBidi"/>
      <w:b/>
      <w:iCs/>
      <w:color w:val="2E74B5" w:themeColor="accent1" w:themeShade="BF"/>
      <w:sz w:val="20"/>
      <w:lang w:val="ka-GE"/>
    </w:rPr>
  </w:style>
  <w:style w:type="paragraph" w:styleId="BodyText">
    <w:name w:val="Body Text"/>
    <w:basedOn w:val="Normal"/>
    <w:link w:val="BodyTextChar"/>
    <w:uiPriority w:val="99"/>
    <w:unhideWhenUsed/>
    <w:rsid w:val="00FC7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7293"/>
    <w:rPr>
      <w:rFonts w:ascii="Sylfaen" w:hAnsi="Sylfaen"/>
      <w:sz w:val="20"/>
      <w:lang w:val="ka-GE"/>
    </w:rPr>
  </w:style>
  <w:style w:type="table" w:styleId="TableGrid">
    <w:name w:val="Table Grid"/>
    <w:basedOn w:val="TableNormal"/>
    <w:uiPriority w:val="39"/>
    <w:rsid w:val="005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unhideWhenUsed/>
    <w:qFormat/>
    <w:rsid w:val="00FD4435"/>
    <w:pPr>
      <w:keepNext/>
      <w:keepLines/>
      <w:tabs>
        <w:tab w:val="left" w:pos="1134"/>
      </w:tabs>
      <w:spacing w:before="200" w:after="0"/>
      <w:ind w:left="1134" w:hanging="1134"/>
    </w:pPr>
    <w:rPr>
      <w:b/>
      <w:iCs/>
      <w:color w:val="44546A" w:themeColor="text2"/>
      <w:sz w:val="18"/>
      <w:szCs w:val="18"/>
    </w:rPr>
  </w:style>
  <w:style w:type="paragraph" w:customStyle="1" w:styleId="BodyTextT">
    <w:name w:val="Body Text T"/>
    <w:basedOn w:val="BodyText"/>
    <w:qFormat/>
    <w:rsid w:val="00430AAF"/>
    <w:pPr>
      <w:spacing w:before="20" w:after="40"/>
    </w:pPr>
    <w:rPr>
      <w:sz w:val="20"/>
    </w:rPr>
  </w:style>
  <w:style w:type="table" w:customStyle="1" w:styleId="GridTable1LightAccent1">
    <w:name w:val="Grid Table 1 Light Accent 1"/>
    <w:aliases w:val="myTable_Horizontal"/>
    <w:basedOn w:val="GridTable1Light"/>
    <w:uiPriority w:val="46"/>
    <w:rsid w:val="007B2A8B"/>
    <w:tblPr>
      <w:tblBorders>
        <w:top w:val="single" w:sz="8" w:space="0" w:color="BDD6EE" w:themeColor="accent1" w:themeTint="66"/>
        <w:left w:val="none" w:sz="0" w:space="0" w:color="auto"/>
        <w:bottom w:val="single" w:sz="8" w:space="0" w:color="BDD6EE" w:themeColor="accent1" w:themeTint="66"/>
        <w:right w:val="none" w:sz="0" w:space="0" w:color="auto"/>
        <w:insideH w:val="single" w:sz="4" w:space="0" w:color="BDD6EE" w:themeColor="accent1" w:themeTint="66"/>
        <w:insideV w:val="none" w:sz="0" w:space="0" w:color="auto"/>
      </w:tblBorders>
    </w:tblPr>
    <w:trPr>
      <w:cantSplit/>
    </w:trPr>
    <w:tblStylePr w:type="firstRow">
      <w:pPr>
        <w:keepNext/>
        <w:keepLines/>
        <w:widowControl/>
        <w:wordWrap/>
      </w:pPr>
      <w:rPr>
        <w:b/>
        <w:bCs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color w:val="4472C4" w:themeColor="accent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45E63"/>
    <w:rPr>
      <w:color w:val="4472C4" w:themeColor="accent5"/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45E63"/>
    <w:rPr>
      <w:sz w:val="20"/>
      <w:lang w:val="ka-GE"/>
    </w:rPr>
  </w:style>
  <w:style w:type="paragraph" w:styleId="Title">
    <w:name w:val="Title"/>
    <w:basedOn w:val="Normal"/>
    <w:next w:val="Subtitle"/>
    <w:link w:val="TitleChar"/>
    <w:uiPriority w:val="10"/>
    <w:qFormat/>
    <w:rsid w:val="00B45E63"/>
    <w:pPr>
      <w:pBdr>
        <w:bottom w:val="single" w:sz="8" w:space="4" w:color="5B9BD5" w:themeColor="accent1"/>
      </w:pBdr>
      <w:spacing w:after="300"/>
      <w:contextualSpacing/>
    </w:pPr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B45E63"/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:lang w:val="ka-GE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E9"/>
    <w:pPr>
      <w:numPr>
        <w:ilvl w:val="1"/>
      </w:numPr>
      <w:spacing w:after="480"/>
    </w:pPr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9966E9"/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:lang w:val="ka-GE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uiPriority w:val="99"/>
    <w:unhideWhenUsed/>
    <w:rsid w:val="002B2884"/>
    <w:pPr>
      <w:spacing w:after="120"/>
      <w:ind w:left="284"/>
      <w:jc w:val="both"/>
    </w:pPr>
    <w:rPr>
      <w:kern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2884"/>
    <w:rPr>
      <w:rFonts w:ascii="Sylfaen" w:hAnsi="Sylfaen"/>
      <w:kern w:val="20"/>
      <w:sz w:val="20"/>
      <w:lang w:val="ka-GE"/>
    </w:rPr>
  </w:style>
  <w:style w:type="paragraph" w:customStyle="1" w:styleId="myHeading1">
    <w:name w:val="myHeading1"/>
    <w:basedOn w:val="Normal"/>
    <w:next w:val="BodyTextIndent"/>
    <w:qFormat/>
    <w:rsid w:val="00BF37C1"/>
    <w:pPr>
      <w:keepNext/>
      <w:spacing w:before="300" w:after="120"/>
    </w:pPr>
    <w:rPr>
      <w:rFonts w:ascii="BPG Rioni Vera" w:hAnsi="BPG Rioni Vera"/>
      <w:b/>
      <w:color w:val="C00000"/>
      <w:spacing w:val="4"/>
      <w:kern w:val="20"/>
    </w:rPr>
  </w:style>
  <w:style w:type="paragraph" w:customStyle="1" w:styleId="myHeading2">
    <w:name w:val="myHeading2"/>
    <w:basedOn w:val="myHeading1"/>
    <w:rsid w:val="00BF37C1"/>
    <w:pPr>
      <w:tabs>
        <w:tab w:val="left" w:pos="851"/>
      </w:tabs>
      <w:spacing w:before="60" w:after="60"/>
      <w:ind w:left="284"/>
      <w:jc w:val="both"/>
    </w:pPr>
    <w:rPr>
      <w:rFonts w:eastAsia="Times New Roman" w:cs="Times New Roman"/>
      <w:spacing w:val="0"/>
      <w:sz w:val="20"/>
    </w:rPr>
  </w:style>
  <w:style w:type="paragraph" w:customStyle="1" w:styleId="mySource">
    <w:name w:val="mySource"/>
    <w:basedOn w:val="BodyText"/>
    <w:qFormat/>
    <w:rsid w:val="002B2884"/>
    <w:pPr>
      <w:tabs>
        <w:tab w:val="left" w:pos="1701"/>
      </w:tabs>
      <w:spacing w:before="0" w:after="240"/>
      <w:ind w:left="1701" w:hanging="1701"/>
      <w:jc w:val="both"/>
    </w:pPr>
    <w:rPr>
      <w:i/>
      <w:color w:val="595959" w:themeColor="text1" w:themeTint="A6"/>
      <w:kern w:val="22"/>
    </w:rPr>
  </w:style>
  <w:style w:type="paragraph" w:styleId="TOCHeading">
    <w:name w:val="TOC Heading"/>
    <w:basedOn w:val="Normal"/>
    <w:next w:val="Normal"/>
    <w:uiPriority w:val="39"/>
    <w:qFormat/>
    <w:rsid w:val="002B2884"/>
    <w:rPr>
      <w:rFonts w:ascii="BPG Rioni Vera" w:hAnsi="BPG Rioni Vera"/>
      <w:b/>
      <w:color w:val="2E74B5" w:themeColor="accent1" w:themeShade="BF"/>
      <w:kern w:val="2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BF37C1"/>
    <w:pPr>
      <w:spacing w:after="100"/>
    </w:pPr>
    <w:rPr>
      <w:rFonts w:ascii="BPG Ingiri Arial" w:hAnsi="BPG Ingiri 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200"/>
    </w:pPr>
    <w:rPr>
      <w:rFonts w:ascii="BPG Ingiri Arial" w:hAnsi="BPG Ingiri Arial"/>
      <w:b/>
      <w:noProof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400"/>
    </w:pPr>
    <w:rPr>
      <w:rFonts w:ascii="BPG Ingiri Arial" w:hAnsi="BPG Ingiri Arial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BF37C1"/>
    <w:rPr>
      <w:color w:val="0563C1" w:themeColor="hyperlink"/>
      <w:u w:val="single"/>
    </w:rPr>
  </w:style>
  <w:style w:type="table" w:customStyle="1" w:styleId="GridTable1Light">
    <w:name w:val="Grid Table 1 Light"/>
    <w:basedOn w:val="TableNormal"/>
    <w:uiPriority w:val="46"/>
    <w:rsid w:val="007B2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04741"/>
    <w:pPr>
      <w:spacing w:before="0" w:after="200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741"/>
    <w:rPr>
      <w:rFonts w:eastAsiaTheme="minorEastAsia"/>
      <w:sz w:val="20"/>
      <w:szCs w:val="20"/>
      <w:lang w:val="ka-GE"/>
    </w:rPr>
  </w:style>
  <w:style w:type="numbering" w:customStyle="1" w:styleId="myNumbersMultilevel">
    <w:name w:val="myNumbers_Multilevel"/>
    <w:uiPriority w:val="99"/>
    <w:rsid w:val="00C15CE4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8C"/>
    <w:pPr>
      <w:tabs>
        <w:tab w:val="left" w:pos="227"/>
      </w:tabs>
      <w:spacing w:before="0" w:after="20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8C"/>
    <w:rPr>
      <w:rFonts w:ascii="Sylfaen" w:hAnsi="Sylfaen"/>
      <w:sz w:val="18"/>
      <w:szCs w:val="20"/>
      <w:lang w:val="ka-G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DB4A45"/>
    <w:pPr>
      <w:tabs>
        <w:tab w:val="right" w:leader="dot" w:pos="9017"/>
      </w:tabs>
      <w:spacing w:after="0"/>
      <w:ind w:left="1134" w:hanging="1134"/>
    </w:pPr>
    <w:rPr>
      <w:rFonts w:ascii="BPG Ingiri Arial" w:hAnsi="BPG Ingiri Arial"/>
      <w:noProof/>
      <w:sz w:val="18"/>
    </w:rPr>
  </w:style>
  <w:style w:type="table" w:customStyle="1" w:styleId="myTableBoxes">
    <w:name w:val="myTable_Boxes"/>
    <w:basedOn w:val="TableNormal"/>
    <w:uiPriority w:val="99"/>
    <w:rsid w:val="002B2858"/>
    <w:pPr>
      <w:spacing w:after="0" w:line="240" w:lineRule="auto"/>
    </w:pPr>
    <w:tblPr>
      <w:tblCellSpacing w:w="11" w:type="dxa"/>
      <w:tblBorders>
        <w:insideH w:val="single" w:sz="4" w:space="0" w:color="8496B0" w:themeColor="text2" w:themeTint="99"/>
        <w:insideV w:val="single" w:sz="4" w:space="0" w:color="8496B0" w:themeColor="text2" w:themeTint="99"/>
      </w:tblBorders>
    </w:tblPr>
    <w:trPr>
      <w:tblCellSpacing w:w="11" w:type="dxa"/>
    </w:trPr>
    <w:tblStylePr w:type="firstRow">
      <w:rPr>
        <w:b/>
        <w:color w:val="44546A" w:themeColor="tex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i/>
        <w:color w:val="44546A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stBulletT">
    <w:name w:val="List Bullet T"/>
    <w:basedOn w:val="BodyTextT"/>
    <w:qFormat/>
    <w:rsid w:val="00465075"/>
    <w:pPr>
      <w:numPr>
        <w:numId w:val="6"/>
      </w:numPr>
      <w:spacing w:before="0" w:after="160"/>
    </w:pPr>
    <w:rPr>
      <w:rFonts w:ascii="Calibri" w:eastAsia="Calibri" w:hAnsi="Calibri" w:cs="Times New Roman"/>
      <w:kern w:val="20"/>
      <w:lang w:val="en-GB"/>
    </w:rPr>
  </w:style>
  <w:style w:type="paragraph" w:customStyle="1" w:styleId="ListNumberT">
    <w:name w:val="List Number T"/>
    <w:basedOn w:val="BodyTextT"/>
    <w:qFormat/>
    <w:rsid w:val="00465075"/>
    <w:pPr>
      <w:numPr>
        <w:numId w:val="7"/>
      </w:numPr>
      <w:tabs>
        <w:tab w:val="left" w:pos="1260"/>
        <w:tab w:val="left" w:pos="1440"/>
      </w:tabs>
      <w:spacing w:after="160"/>
    </w:pPr>
    <w:rPr>
      <w:rFonts w:ascii="Calibri" w:eastAsia="Times New Roman" w:hAnsi="Calibri" w:cs="Times New Roman"/>
      <w:bCs/>
      <w:szCs w:val="24"/>
      <w:lang w:val="en-GB"/>
    </w:rPr>
  </w:style>
  <w:style w:type="table" w:customStyle="1" w:styleId="GridTable1LightAccent5">
    <w:name w:val="Grid Table 1 Light Accent 5"/>
    <w:basedOn w:val="TableNormal"/>
    <w:uiPriority w:val="46"/>
    <w:rsid w:val="00552E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rPr>
      <w:cantSplit/>
    </w:trPr>
    <w:tblStylePr w:type="firstRow">
      <w:rPr>
        <w:b/>
        <w:bCs/>
      </w:rPr>
      <w:tblPr/>
      <w:trPr>
        <w:cantSplit w:val="0"/>
        <w:tblHeader/>
      </w:trPr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E60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472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0E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8B"/>
    <w:pPr>
      <w:spacing w:before="60" w:after="60"/>
    </w:pPr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8B"/>
    <w:rPr>
      <w:rFonts w:eastAsiaTheme="minorEastAsia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B"/>
    <w:rPr>
      <w:rFonts w:ascii="Segoe UI" w:hAnsi="Segoe UI" w:cs="Segoe UI"/>
      <w:sz w:val="18"/>
      <w:szCs w:val="18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466F3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0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E9"/>
    <w:pPr>
      <w:spacing w:before="60" w:after="60" w:line="240" w:lineRule="auto"/>
    </w:pPr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93"/>
    <w:pPr>
      <w:keepNext/>
      <w:keepLines/>
      <w:spacing w:before="240"/>
      <w:outlineLvl w:val="0"/>
    </w:pPr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669A0"/>
    <w:pPr>
      <w:keepNext/>
      <w:keepLines/>
      <w:spacing w:before="40" w:after="0"/>
      <w:outlineLvl w:val="1"/>
    </w:pPr>
    <w:rPr>
      <w:rFonts w:ascii="BPG Nino Mtavruli" w:eastAsiaTheme="majorEastAsia" w:hAnsi="BPG Nino Mtavrul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669A0"/>
    <w:pPr>
      <w:keepNext/>
      <w:keepLines/>
      <w:spacing w:before="40" w:after="0"/>
      <w:outlineLvl w:val="2"/>
    </w:pPr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293"/>
    <w:pPr>
      <w:keepNext/>
      <w:keepLines/>
      <w:spacing w:before="40" w:after="0"/>
      <w:outlineLvl w:val="3"/>
    </w:pPr>
    <w:rPr>
      <w:rFonts w:ascii="BPG Nino Mtavruli" w:eastAsiaTheme="majorEastAsia" w:hAnsi="BPG Nino Mtavruli" w:cstheme="majorBidi"/>
      <w:b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MultiLevelBullets">
    <w:name w:val="myMultiLevelBullets"/>
    <w:uiPriority w:val="99"/>
    <w:rsid w:val="003028D1"/>
    <w:pPr>
      <w:numPr>
        <w:numId w:val="1"/>
      </w:numPr>
    </w:pPr>
  </w:style>
  <w:style w:type="numbering" w:customStyle="1" w:styleId="myMultiMix">
    <w:name w:val="myMultiMix"/>
    <w:uiPriority w:val="99"/>
    <w:rsid w:val="003028D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7293"/>
    <w:rPr>
      <w:rFonts w:ascii="BPG Nino Mtavruli" w:eastAsiaTheme="majorEastAsia" w:hAnsi="BPG Nino Mtavrul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9669A0"/>
    <w:rPr>
      <w:rFonts w:ascii="BPG Nino Mtavruli" w:eastAsiaTheme="majorEastAsia" w:hAnsi="BPG Nino Mtavruli" w:cstheme="majorBidi"/>
      <w:color w:val="2E74B5" w:themeColor="accent1" w:themeShade="BF"/>
      <w:sz w:val="28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9669A0"/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FC7293"/>
    <w:rPr>
      <w:rFonts w:ascii="BPG Nino Mtavruli" w:eastAsiaTheme="majorEastAsia" w:hAnsi="BPG Nino Mtavruli" w:cstheme="majorBidi"/>
      <w:b/>
      <w:iCs/>
      <w:color w:val="2E74B5" w:themeColor="accent1" w:themeShade="BF"/>
      <w:sz w:val="20"/>
      <w:lang w:val="ka-GE"/>
    </w:rPr>
  </w:style>
  <w:style w:type="paragraph" w:styleId="BodyText">
    <w:name w:val="Body Text"/>
    <w:basedOn w:val="Normal"/>
    <w:link w:val="BodyTextChar"/>
    <w:uiPriority w:val="99"/>
    <w:unhideWhenUsed/>
    <w:rsid w:val="00FC7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7293"/>
    <w:rPr>
      <w:rFonts w:ascii="Sylfaen" w:hAnsi="Sylfaen"/>
      <w:sz w:val="20"/>
      <w:lang w:val="ka-GE"/>
    </w:rPr>
  </w:style>
  <w:style w:type="table" w:styleId="TableGrid">
    <w:name w:val="Table Grid"/>
    <w:basedOn w:val="TableNormal"/>
    <w:uiPriority w:val="39"/>
    <w:rsid w:val="005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unhideWhenUsed/>
    <w:qFormat/>
    <w:rsid w:val="00FD4435"/>
    <w:pPr>
      <w:keepNext/>
      <w:keepLines/>
      <w:tabs>
        <w:tab w:val="left" w:pos="1134"/>
      </w:tabs>
      <w:spacing w:before="200" w:after="0"/>
      <w:ind w:left="1134" w:hanging="1134"/>
    </w:pPr>
    <w:rPr>
      <w:b/>
      <w:iCs/>
      <w:color w:val="44546A" w:themeColor="text2"/>
      <w:sz w:val="18"/>
      <w:szCs w:val="18"/>
    </w:rPr>
  </w:style>
  <w:style w:type="paragraph" w:customStyle="1" w:styleId="BodyTextT">
    <w:name w:val="Body Text T"/>
    <w:basedOn w:val="BodyText"/>
    <w:qFormat/>
    <w:rsid w:val="00430AAF"/>
    <w:pPr>
      <w:spacing w:before="20" w:after="40"/>
    </w:pPr>
    <w:rPr>
      <w:sz w:val="20"/>
    </w:rPr>
  </w:style>
  <w:style w:type="table" w:customStyle="1" w:styleId="GridTable1LightAccent1">
    <w:name w:val="Grid Table 1 Light Accent 1"/>
    <w:aliases w:val="myTable_Horizontal"/>
    <w:basedOn w:val="GridTable1Light"/>
    <w:uiPriority w:val="46"/>
    <w:rsid w:val="007B2A8B"/>
    <w:tblPr>
      <w:tblBorders>
        <w:top w:val="single" w:sz="8" w:space="0" w:color="BDD6EE" w:themeColor="accent1" w:themeTint="66"/>
        <w:left w:val="none" w:sz="0" w:space="0" w:color="auto"/>
        <w:bottom w:val="single" w:sz="8" w:space="0" w:color="BDD6EE" w:themeColor="accent1" w:themeTint="66"/>
        <w:right w:val="none" w:sz="0" w:space="0" w:color="auto"/>
        <w:insideH w:val="single" w:sz="4" w:space="0" w:color="BDD6EE" w:themeColor="accent1" w:themeTint="66"/>
        <w:insideV w:val="none" w:sz="0" w:space="0" w:color="auto"/>
      </w:tblBorders>
    </w:tblPr>
    <w:trPr>
      <w:cantSplit/>
    </w:trPr>
    <w:tblStylePr w:type="firstRow">
      <w:pPr>
        <w:keepNext/>
        <w:keepLines/>
        <w:widowControl/>
        <w:wordWrap/>
      </w:pPr>
      <w:rPr>
        <w:b/>
        <w:bCs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color w:val="4472C4" w:themeColor="accent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45E63"/>
    <w:rPr>
      <w:color w:val="4472C4" w:themeColor="accent5"/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45E63"/>
    <w:rPr>
      <w:sz w:val="20"/>
      <w:lang w:val="ka-GE"/>
    </w:rPr>
  </w:style>
  <w:style w:type="paragraph" w:styleId="Title">
    <w:name w:val="Title"/>
    <w:basedOn w:val="Normal"/>
    <w:next w:val="Subtitle"/>
    <w:link w:val="TitleChar"/>
    <w:uiPriority w:val="10"/>
    <w:qFormat/>
    <w:rsid w:val="00B45E63"/>
    <w:pPr>
      <w:pBdr>
        <w:bottom w:val="single" w:sz="8" w:space="4" w:color="5B9BD5" w:themeColor="accent1"/>
      </w:pBdr>
      <w:spacing w:after="300"/>
      <w:contextualSpacing/>
    </w:pPr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B45E63"/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:lang w:val="ka-GE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E9"/>
    <w:pPr>
      <w:numPr>
        <w:ilvl w:val="1"/>
      </w:numPr>
      <w:spacing w:after="480"/>
    </w:pPr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9966E9"/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:lang w:val="ka-GE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uiPriority w:val="99"/>
    <w:unhideWhenUsed/>
    <w:rsid w:val="002B2884"/>
    <w:pPr>
      <w:spacing w:after="120"/>
      <w:ind w:left="284"/>
      <w:jc w:val="both"/>
    </w:pPr>
    <w:rPr>
      <w:kern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2884"/>
    <w:rPr>
      <w:rFonts w:ascii="Sylfaen" w:hAnsi="Sylfaen"/>
      <w:kern w:val="20"/>
      <w:sz w:val="20"/>
      <w:lang w:val="ka-GE"/>
    </w:rPr>
  </w:style>
  <w:style w:type="paragraph" w:customStyle="1" w:styleId="myHeading1">
    <w:name w:val="myHeading1"/>
    <w:basedOn w:val="Normal"/>
    <w:next w:val="BodyTextIndent"/>
    <w:qFormat/>
    <w:rsid w:val="00BF37C1"/>
    <w:pPr>
      <w:keepNext/>
      <w:spacing w:before="300" w:after="120"/>
    </w:pPr>
    <w:rPr>
      <w:rFonts w:ascii="BPG Rioni Vera" w:hAnsi="BPG Rioni Vera"/>
      <w:b/>
      <w:color w:val="C00000"/>
      <w:spacing w:val="4"/>
      <w:kern w:val="20"/>
    </w:rPr>
  </w:style>
  <w:style w:type="paragraph" w:customStyle="1" w:styleId="myHeading2">
    <w:name w:val="myHeading2"/>
    <w:basedOn w:val="myHeading1"/>
    <w:rsid w:val="00BF37C1"/>
    <w:pPr>
      <w:tabs>
        <w:tab w:val="left" w:pos="851"/>
      </w:tabs>
      <w:spacing w:before="60" w:after="60"/>
      <w:ind w:left="284"/>
      <w:jc w:val="both"/>
    </w:pPr>
    <w:rPr>
      <w:rFonts w:eastAsia="Times New Roman" w:cs="Times New Roman"/>
      <w:spacing w:val="0"/>
      <w:sz w:val="20"/>
    </w:rPr>
  </w:style>
  <w:style w:type="paragraph" w:customStyle="1" w:styleId="mySource">
    <w:name w:val="mySource"/>
    <w:basedOn w:val="BodyText"/>
    <w:qFormat/>
    <w:rsid w:val="002B2884"/>
    <w:pPr>
      <w:tabs>
        <w:tab w:val="left" w:pos="1701"/>
      </w:tabs>
      <w:spacing w:before="0" w:after="240"/>
      <w:ind w:left="1701" w:hanging="1701"/>
      <w:jc w:val="both"/>
    </w:pPr>
    <w:rPr>
      <w:i/>
      <w:color w:val="595959" w:themeColor="text1" w:themeTint="A6"/>
      <w:kern w:val="22"/>
    </w:rPr>
  </w:style>
  <w:style w:type="paragraph" w:styleId="TOCHeading">
    <w:name w:val="TOC Heading"/>
    <w:basedOn w:val="Normal"/>
    <w:next w:val="Normal"/>
    <w:uiPriority w:val="39"/>
    <w:qFormat/>
    <w:rsid w:val="002B2884"/>
    <w:rPr>
      <w:rFonts w:ascii="BPG Rioni Vera" w:hAnsi="BPG Rioni Vera"/>
      <w:b/>
      <w:color w:val="2E74B5" w:themeColor="accent1" w:themeShade="BF"/>
      <w:kern w:val="2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BF37C1"/>
    <w:pPr>
      <w:spacing w:after="100"/>
    </w:pPr>
    <w:rPr>
      <w:rFonts w:ascii="BPG Ingiri Arial" w:hAnsi="BPG Ingiri 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200"/>
    </w:pPr>
    <w:rPr>
      <w:rFonts w:ascii="BPG Ingiri Arial" w:hAnsi="BPG Ingiri Arial"/>
      <w:b/>
      <w:noProof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400"/>
    </w:pPr>
    <w:rPr>
      <w:rFonts w:ascii="BPG Ingiri Arial" w:hAnsi="BPG Ingiri Arial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BF37C1"/>
    <w:rPr>
      <w:color w:val="0563C1" w:themeColor="hyperlink"/>
      <w:u w:val="single"/>
    </w:rPr>
  </w:style>
  <w:style w:type="table" w:customStyle="1" w:styleId="GridTable1Light">
    <w:name w:val="Grid Table 1 Light"/>
    <w:basedOn w:val="TableNormal"/>
    <w:uiPriority w:val="46"/>
    <w:rsid w:val="007B2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04741"/>
    <w:pPr>
      <w:spacing w:before="0" w:after="200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741"/>
    <w:rPr>
      <w:rFonts w:eastAsiaTheme="minorEastAsia"/>
      <w:sz w:val="20"/>
      <w:szCs w:val="20"/>
      <w:lang w:val="ka-GE"/>
    </w:rPr>
  </w:style>
  <w:style w:type="numbering" w:customStyle="1" w:styleId="myNumbersMultilevel">
    <w:name w:val="myNumbers_Multilevel"/>
    <w:uiPriority w:val="99"/>
    <w:rsid w:val="00C15CE4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8C"/>
    <w:pPr>
      <w:tabs>
        <w:tab w:val="left" w:pos="227"/>
      </w:tabs>
      <w:spacing w:before="0" w:after="20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8C"/>
    <w:rPr>
      <w:rFonts w:ascii="Sylfaen" w:hAnsi="Sylfaen"/>
      <w:sz w:val="18"/>
      <w:szCs w:val="20"/>
      <w:lang w:val="ka-G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DB4A45"/>
    <w:pPr>
      <w:tabs>
        <w:tab w:val="right" w:leader="dot" w:pos="9017"/>
      </w:tabs>
      <w:spacing w:after="0"/>
      <w:ind w:left="1134" w:hanging="1134"/>
    </w:pPr>
    <w:rPr>
      <w:rFonts w:ascii="BPG Ingiri Arial" w:hAnsi="BPG Ingiri Arial"/>
      <w:noProof/>
      <w:sz w:val="18"/>
    </w:rPr>
  </w:style>
  <w:style w:type="table" w:customStyle="1" w:styleId="myTableBoxes">
    <w:name w:val="myTable_Boxes"/>
    <w:basedOn w:val="TableNormal"/>
    <w:uiPriority w:val="99"/>
    <w:rsid w:val="002B2858"/>
    <w:pPr>
      <w:spacing w:after="0" w:line="240" w:lineRule="auto"/>
    </w:pPr>
    <w:tblPr>
      <w:tblCellSpacing w:w="11" w:type="dxa"/>
      <w:tblBorders>
        <w:insideH w:val="single" w:sz="4" w:space="0" w:color="8496B0" w:themeColor="text2" w:themeTint="99"/>
        <w:insideV w:val="single" w:sz="4" w:space="0" w:color="8496B0" w:themeColor="text2" w:themeTint="99"/>
      </w:tblBorders>
    </w:tblPr>
    <w:trPr>
      <w:tblCellSpacing w:w="11" w:type="dxa"/>
    </w:trPr>
    <w:tblStylePr w:type="firstRow">
      <w:rPr>
        <w:b/>
        <w:color w:val="44546A" w:themeColor="tex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i/>
        <w:color w:val="44546A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stBulletT">
    <w:name w:val="List Bullet T"/>
    <w:basedOn w:val="BodyTextT"/>
    <w:qFormat/>
    <w:rsid w:val="00465075"/>
    <w:pPr>
      <w:numPr>
        <w:numId w:val="6"/>
      </w:numPr>
      <w:spacing w:before="0" w:after="160"/>
    </w:pPr>
    <w:rPr>
      <w:rFonts w:ascii="Calibri" w:eastAsia="Calibri" w:hAnsi="Calibri" w:cs="Times New Roman"/>
      <w:kern w:val="20"/>
      <w:lang w:val="en-GB"/>
    </w:rPr>
  </w:style>
  <w:style w:type="paragraph" w:customStyle="1" w:styleId="ListNumberT">
    <w:name w:val="List Number T"/>
    <w:basedOn w:val="BodyTextT"/>
    <w:qFormat/>
    <w:rsid w:val="00465075"/>
    <w:pPr>
      <w:numPr>
        <w:numId w:val="7"/>
      </w:numPr>
      <w:tabs>
        <w:tab w:val="left" w:pos="1260"/>
        <w:tab w:val="left" w:pos="1440"/>
      </w:tabs>
      <w:spacing w:after="160"/>
    </w:pPr>
    <w:rPr>
      <w:rFonts w:ascii="Calibri" w:eastAsia="Times New Roman" w:hAnsi="Calibri" w:cs="Times New Roman"/>
      <w:bCs/>
      <w:szCs w:val="24"/>
      <w:lang w:val="en-GB"/>
    </w:rPr>
  </w:style>
  <w:style w:type="table" w:customStyle="1" w:styleId="GridTable1LightAccent5">
    <w:name w:val="Grid Table 1 Light Accent 5"/>
    <w:basedOn w:val="TableNormal"/>
    <w:uiPriority w:val="46"/>
    <w:rsid w:val="00552E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rPr>
      <w:cantSplit/>
    </w:trPr>
    <w:tblStylePr w:type="firstRow">
      <w:rPr>
        <w:b/>
        <w:bCs/>
      </w:rPr>
      <w:tblPr/>
      <w:trPr>
        <w:cantSplit w:val="0"/>
        <w:tblHeader/>
      </w:trPr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E60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472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0E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8B"/>
    <w:pPr>
      <w:spacing w:before="60" w:after="60"/>
    </w:pPr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8B"/>
    <w:rPr>
      <w:rFonts w:eastAsiaTheme="minorEastAsia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B"/>
    <w:rPr>
      <w:rFonts w:ascii="Segoe UI" w:hAnsi="Segoe UI" w:cs="Segoe UI"/>
      <w:sz w:val="18"/>
      <w:szCs w:val="18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466F3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pih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OneDrive\Documents\Custom%20Office%20Templates\&#4325;&#4304;&#4320;&#4311;&#4323;&#4314;&#43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1985A38A304ED6A3047395D0BD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E002-CB9D-41D9-A2C3-02DF0DC8CAEB}"/>
      </w:docPartPr>
      <w:docPartBody>
        <w:p w:rsidR="001D6939" w:rsidRDefault="001D6939" w:rsidP="001D6939">
          <w:pPr>
            <w:pStyle w:val="8E1985A38A304ED6A3047395D0BD5595"/>
          </w:pPr>
          <w:r w:rsidRPr="000304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PG Nino Mtavruli">
    <w:altName w:val="Bernard MT Condensed"/>
    <w:panose1 w:val="00000000000000000000"/>
    <w:charset w:val="00"/>
    <w:family w:val="modern"/>
    <w:notTrueType/>
    <w:pitch w:val="variable"/>
    <w:sig w:usb0="00000003" w:usb1="0000000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Rioni Vera">
    <w:altName w:val="Corbel"/>
    <w:panose1 w:val="00000000000000000000"/>
    <w:charset w:val="00"/>
    <w:family w:val="swiss"/>
    <w:notTrueType/>
    <w:pitch w:val="variable"/>
    <w:sig w:usb0="00000001" w:usb1="4000204A" w:usb2="00000000" w:usb3="00000000" w:csb0="00000111" w:csb1="00000000"/>
  </w:font>
  <w:font w:name="BPG Ingiri Arial">
    <w:charset w:val="00"/>
    <w:family w:val="swiss"/>
    <w:pitch w:val="variable"/>
    <w:sig w:usb0="24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39"/>
    <w:rsid w:val="00043E20"/>
    <w:rsid w:val="001D6939"/>
    <w:rsid w:val="0046411C"/>
    <w:rsid w:val="004A29C8"/>
    <w:rsid w:val="004D7014"/>
    <w:rsid w:val="007843F9"/>
    <w:rsid w:val="007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939"/>
    <w:rPr>
      <w:color w:val="808080"/>
    </w:rPr>
  </w:style>
  <w:style w:type="paragraph" w:customStyle="1" w:styleId="8E1985A38A304ED6A3047395D0BD5595">
    <w:name w:val="8E1985A38A304ED6A3047395D0BD5595"/>
    <w:rsid w:val="001D69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939"/>
    <w:rPr>
      <w:color w:val="808080"/>
    </w:rPr>
  </w:style>
  <w:style w:type="paragraph" w:customStyle="1" w:styleId="8E1985A38A304ED6A3047395D0BD5595">
    <w:name w:val="8E1985A38A304ED6A3047395D0BD5595"/>
    <w:rsid w:val="001D6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ქართული</Template>
  <TotalTime>111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ჯანდაცვის ანგარიშების შემუშავებისთვის საჭირო მონაცემები</vt:lpstr>
    </vt:vector>
  </TitlesOfParts>
  <Company>Consulting Group Curatio Sarl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ჯანდაცვის ანგარიშების შემუშავებისთვის საჭირო მონაცემები</dc:title>
  <dc:subject>Data collection</dc:subject>
  <dc:creator>David Gzirishvili (CGC)</dc:creator>
  <cp:keywords>HA</cp:keywords>
  <cp:lastModifiedBy>Ketevan Goginashvili</cp:lastModifiedBy>
  <cp:revision>9</cp:revision>
  <dcterms:created xsi:type="dcterms:W3CDTF">2020-01-28T18:12:00Z</dcterms:created>
  <dcterms:modified xsi:type="dcterms:W3CDTF">2020-01-29T14:29:00Z</dcterms:modified>
</cp:coreProperties>
</file>