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6A" w:rsidRDefault="001F5B03" w:rsidP="00B44A6A">
      <w:pPr>
        <w:ind w:right="149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highlight w:val="yellow"/>
          <w:lang w:val="ka-GE"/>
        </w:rPr>
        <w:t>რეკომენდაცია:  26.</w:t>
      </w:r>
      <w:r>
        <w:rPr>
          <w:rFonts w:ascii="Sylfaen" w:hAnsi="Sylfaen"/>
          <w:b/>
          <w:bCs/>
          <w:lang w:val="ka-GE"/>
        </w:rPr>
        <w:t>         გაეროს ბავშვის უფლებათა კონვენციის განხორცილებაზე პასუხისმგებელი უწყებათაშორისი კომისიის ფარგლებში შეიქმნას სპეციალური ჯგუფი, რომელიც იმუშავებს სუიციდის პრევენციისთვის საჭირო ღონისძიებების, სტრატეგიული ხედვისა და სამოქმედო გეგმის მომზადებაზე;</w:t>
      </w:r>
    </w:p>
    <w:p w:rsidR="001F5B03" w:rsidRDefault="001F5B03" w:rsidP="00B44A6A">
      <w:pPr>
        <w:ind w:right="149"/>
        <w:jc w:val="both"/>
        <w:rPr>
          <w:rFonts w:ascii="Sylfaen" w:hAnsi="Sylfaen"/>
          <w:b/>
          <w:bCs/>
        </w:rPr>
      </w:pPr>
    </w:p>
    <w:p w:rsidR="001F5B03" w:rsidRDefault="001F5B03" w:rsidP="001F5B03">
      <w:pPr>
        <w:autoSpaceDE w:val="0"/>
        <w:autoSpaceDN w:val="0"/>
        <w:adjustRightInd w:val="0"/>
        <w:jc w:val="both"/>
        <w:rPr>
          <w:rFonts w:ascii="Sylfaen" w:hAnsi="Sylfaen" w:cs="Segoe Script"/>
          <w:color w:val="000000"/>
          <w:lang w:val="ka-GE"/>
        </w:rPr>
      </w:pPr>
    </w:p>
    <w:p w:rsidR="001F5B03" w:rsidRPr="00CA18D0" w:rsidRDefault="001F5B03" w:rsidP="001F5B03">
      <w:pPr>
        <w:autoSpaceDE w:val="0"/>
        <w:autoSpaceDN w:val="0"/>
        <w:adjustRightInd w:val="0"/>
        <w:jc w:val="both"/>
        <w:rPr>
          <w:rFonts w:ascii="Sylfaen" w:hAnsi="Sylfaen" w:cs="Segoe Script"/>
          <w:b/>
          <w:color w:val="000000"/>
          <w:lang w:val="ka-GE"/>
        </w:rPr>
      </w:pPr>
      <w:r>
        <w:rPr>
          <w:rFonts w:ascii="Sylfaen" w:hAnsi="Sylfaen" w:cs="Segoe Script"/>
          <w:color w:val="000000"/>
          <w:lang w:val="ka-GE"/>
        </w:rPr>
        <w:t>მთავრობის ადმინისტრაციის კოორდინაციით მიმდინარეობს სუიციდის ერთიან პროგრამაზე მუშაობა. აღნიშნულ პროცესში ჩართულია ყველა სამინისტრო.</w:t>
      </w:r>
    </w:p>
    <w:p w:rsidR="001F5B03" w:rsidRDefault="001F5B03" w:rsidP="00B44A6A">
      <w:pPr>
        <w:ind w:right="149"/>
        <w:jc w:val="both"/>
        <w:rPr>
          <w:rFonts w:ascii="Sylfaen" w:hAnsi="Sylfaen"/>
          <w:b/>
          <w:bCs/>
        </w:rPr>
      </w:pPr>
      <w:bookmarkStart w:id="0" w:name="_GoBack"/>
      <w:bookmarkEnd w:id="0"/>
    </w:p>
    <w:p w:rsidR="001F5B03" w:rsidRPr="001F5B03" w:rsidRDefault="001F5B03" w:rsidP="00B44A6A">
      <w:pPr>
        <w:ind w:right="149"/>
        <w:jc w:val="both"/>
        <w:rPr>
          <w:rFonts w:ascii="Sylfaen" w:hAnsi="Sylfaen"/>
          <w:b/>
          <w:bCs/>
        </w:rPr>
      </w:pPr>
    </w:p>
    <w:p w:rsidR="00B44A6A" w:rsidRDefault="00B44A6A" w:rsidP="00B44A6A">
      <w:pPr>
        <w:ind w:right="149"/>
        <w:jc w:val="both"/>
      </w:pPr>
    </w:p>
    <w:tbl>
      <w:tblPr>
        <w:tblW w:w="9831" w:type="dxa"/>
        <w:tblInd w:w="-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1"/>
      </w:tblGrid>
      <w:tr w:rsidR="00B44A6A" w:rsidTr="00B44A6A">
        <w:trPr>
          <w:trHeight w:val="1034"/>
        </w:trPr>
        <w:tc>
          <w:tcPr>
            <w:tcW w:w="9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6A" w:rsidRDefault="00B44A6A">
            <w:pPr>
              <w:ind w:right="149"/>
              <w:jc w:val="both"/>
            </w:pPr>
            <w:r>
              <w:rPr>
                <w:rFonts w:ascii="Sylfaen" w:hAnsi="Sylfaen"/>
                <w:b/>
                <w:bCs/>
                <w:highlight w:val="yellow"/>
                <w:lang w:val="ka-GE"/>
              </w:rPr>
              <w:t>რეკომენდაცია:  27</w:t>
            </w:r>
            <w:r>
              <w:rPr>
                <w:rFonts w:ascii="Sylfaen" w:hAnsi="Sylfaen"/>
                <w:b/>
                <w:bCs/>
                <w:lang w:val="ka-GE"/>
              </w:rPr>
              <w:t>.         სრულწლოვანების ასაკს მიღწეული,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პროგრამა, რომელიც უზრუნველყოფს ახალგაზრდების უფლებრივი მდგომარეობის დაცვას, მათ ინტეგრაციასა და დამოუკიდებელი ცხოვრებისთვის მომზადებას;</w:t>
            </w:r>
          </w:p>
        </w:tc>
      </w:tr>
    </w:tbl>
    <w:p w:rsidR="00DD4958" w:rsidRPr="00B44A6A" w:rsidRDefault="00DD4958" w:rsidP="00B44A6A">
      <w:pPr>
        <w:jc w:val="both"/>
      </w:pPr>
    </w:p>
    <w:p w:rsidR="00B44A6A" w:rsidRDefault="00B44A6A" w:rsidP="00B44A6A">
      <w:pPr>
        <w:jc w:val="both"/>
        <w:rPr>
          <w:rFonts w:ascii="Sylfaen" w:hAnsi="Sylfaen"/>
          <w:lang w:val="ka-GE"/>
        </w:rPr>
      </w:pPr>
      <w:r w:rsidRPr="00B44A6A">
        <w:rPr>
          <w:rFonts w:ascii="Sylfaen" w:hAnsi="Sylfaen"/>
          <w:lang w:val="ka-GE"/>
        </w:rPr>
        <w:t xml:space="preserve">„ბავშვის უფლებათა კოდექსის“ მოთხოვნათა შესაბამისად, </w:t>
      </w: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</w:t>
      </w:r>
      <w:r w:rsidRPr="00B44A6A">
        <w:rPr>
          <w:rFonts w:ascii="Sylfaen" w:hAnsi="Sylfaen"/>
          <w:lang w:val="ka-GE"/>
        </w:rPr>
        <w:t xml:space="preserve">მომზადდა </w:t>
      </w:r>
      <w:r>
        <w:rPr>
          <w:rFonts w:ascii="Sylfaen" w:hAnsi="Sylfaen"/>
          <w:lang w:val="ka-GE"/>
        </w:rPr>
        <w:t>„</w:t>
      </w:r>
      <w:r w:rsidRPr="00B44A6A">
        <w:rPr>
          <w:rFonts w:ascii="Sylfaen" w:hAnsi="Sylfaen"/>
          <w:lang w:val="ka-GE"/>
        </w:rPr>
        <w:t xml:space="preserve">სახელმწიფო ზრუნვის  სისტემიდან გასული 18-21 წლამდე ახალგაზრდების მხარდაჭერის </w:t>
      </w:r>
      <w:r w:rsidRPr="00B44A6A">
        <w:rPr>
          <w:rFonts w:ascii="Sylfaen" w:hAnsi="Sylfaen"/>
        </w:rPr>
        <w:t xml:space="preserve">2021 </w:t>
      </w:r>
      <w:r w:rsidRPr="00B44A6A">
        <w:rPr>
          <w:rFonts w:ascii="Sylfaen" w:hAnsi="Sylfaen"/>
          <w:lang w:val="ka-GE"/>
        </w:rPr>
        <w:t>წლის სახელმწიფო პროგრამის</w:t>
      </w:r>
      <w:r>
        <w:rPr>
          <w:rFonts w:ascii="Sylfaen" w:hAnsi="Sylfaen"/>
          <w:lang w:val="ka-GE"/>
        </w:rPr>
        <w:t xml:space="preserve"> დამტკიცების შესახებ“ საქართველოს მთავრობის დადგენილების პროექტი, რომლის </w:t>
      </w:r>
      <w:r w:rsidRPr="00F36D56">
        <w:rPr>
          <w:rFonts w:ascii="Sylfaen" w:hAnsi="Sylfaen"/>
          <w:lang w:val="ka-GE"/>
        </w:rPr>
        <w:t xml:space="preserve">მიზანია ხელი შეუწყოს ამ კატეგორიის  ახალგაზრდების დამოუკიდებელ ცხოვრებას უმაღლესი ან პროფესიული განათლების მიღების შესაძლებლობით. ახალგაზრდა მომავალი ცხოვრების გაუმჯობესების მიზნით უზრუნველყოფილია სტაბილური, უსაფრთხო საცხოვრებლით, აქვს შესაძლებლობა მიიღოს პროფესიული/უმაღლესი განათლება,  შეძლოს კარიერული განვითარება, რათა  კონკურენტუნარიანი გახდეს შრომით ბაზარზე. </w:t>
      </w:r>
    </w:p>
    <w:p w:rsidR="00B44A6A" w:rsidRPr="00F36D56" w:rsidRDefault="00B44A6A" w:rsidP="00B44A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ამოქმედება იგეგმება 2021 წლიდან. </w:t>
      </w:r>
    </w:p>
    <w:p w:rsidR="00B44A6A" w:rsidRPr="00B44A6A" w:rsidRDefault="00B44A6A" w:rsidP="00B44A6A">
      <w:pPr>
        <w:jc w:val="both"/>
        <w:rPr>
          <w:rFonts w:ascii="Sylfaen" w:hAnsi="Sylfaen"/>
          <w:lang w:val="ka-GE"/>
        </w:rPr>
      </w:pPr>
    </w:p>
    <w:sectPr w:rsidR="00B44A6A" w:rsidRPr="00B44A6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6A"/>
    <w:rsid w:val="000610E9"/>
    <w:rsid w:val="001F5B03"/>
    <w:rsid w:val="00B44A6A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6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6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Ketevan Goginashvili</cp:lastModifiedBy>
  <cp:revision>2</cp:revision>
  <dcterms:created xsi:type="dcterms:W3CDTF">2020-05-20T06:30:00Z</dcterms:created>
  <dcterms:modified xsi:type="dcterms:W3CDTF">2020-05-20T06:30:00Z</dcterms:modified>
</cp:coreProperties>
</file>