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EFDC9" w14:textId="74C26169" w:rsidR="00DC35CA" w:rsidRPr="00786481" w:rsidRDefault="00DC35CA" w:rsidP="00CD45DF">
      <w:pPr>
        <w:jc w:val="right"/>
        <w:rPr>
          <w:rFonts w:ascii="Sylfaen" w:hAnsi="Sylfaen"/>
          <w:i/>
          <w:u w:val="single"/>
          <w:lang w:val="ka-GE"/>
        </w:rPr>
      </w:pPr>
      <w:r w:rsidRPr="00786481">
        <w:rPr>
          <w:rFonts w:ascii="Sylfaen" w:hAnsi="Sylfaen"/>
          <w:i/>
          <w:u w:val="single"/>
          <w:lang w:val="ka-GE"/>
        </w:rPr>
        <w:t>დანართი</w:t>
      </w:r>
      <w:r w:rsidR="00523B48" w:rsidRPr="00786481">
        <w:rPr>
          <w:rFonts w:ascii="Sylfaen" w:hAnsi="Sylfaen"/>
          <w:i/>
          <w:u w:val="single"/>
          <w:lang w:val="ka-GE"/>
        </w:rPr>
        <w:t xml:space="preserve"> 2.</w:t>
      </w:r>
    </w:p>
    <w:p w14:paraId="3F6176A6" w14:textId="6B8ACB27" w:rsidR="00EA4622" w:rsidRPr="00CD45DF" w:rsidRDefault="00EA4622" w:rsidP="00CD45DF">
      <w:pPr>
        <w:rPr>
          <w:rFonts w:ascii="Sylfaen" w:hAnsi="Sylfaen"/>
          <w:b/>
          <w:u w:val="single"/>
          <w:lang w:val="ka-GE"/>
        </w:rPr>
      </w:pPr>
      <w:r w:rsidRPr="00CD45DF">
        <w:rPr>
          <w:rFonts w:ascii="Sylfaen" w:hAnsi="Sylfaen"/>
          <w:b/>
          <w:u w:val="single"/>
          <w:lang w:val="ka-GE"/>
        </w:rPr>
        <w:t>შპს  ,,არქიმედეს კლინიკა“</w:t>
      </w:r>
    </w:p>
    <w:p w14:paraId="19118C62" w14:textId="2B511099" w:rsidR="00EA4622" w:rsidRPr="00CD45DF" w:rsidRDefault="00EA4622" w:rsidP="00CD45DF">
      <w:pPr>
        <w:jc w:val="both"/>
        <w:rPr>
          <w:rFonts w:ascii="Sylfaen" w:hAnsi="Sylfaen"/>
          <w:lang w:val="ka-GE"/>
        </w:rPr>
      </w:pPr>
      <w:r w:rsidRPr="00CD45DF">
        <w:rPr>
          <w:rFonts w:ascii="Sylfaen" w:hAnsi="Sylfaen"/>
          <w:lang w:val="ka-GE"/>
        </w:rPr>
        <w:t>2011 წლის  27 სექტემბერს, ერთი მხრივ საქართველოს ეკონომიკისა და მდგრადი განვითარების სამინისტროს (,,გამყიდველი“), შრომის, ჯანმრთელობისა და სოციალური დაცვის სამინისტროს (,,სამინისტროს“) და მეორე მხრივ შპს  ,,არქიმედეს კლინიკას“ (,,მყიდველი“) შორის გაფორმდა ნასყიდობის ხელშეკრულება, რომლის თანახმად, მყიდველს სიმბოლურ ფასად (1 (ერთ) ლარად) გადაეცა ხელშეკრულების დანართი 1-ის მე-2 პუნქტით განსაზღვრული მოძრავი ქონება, და ამავე მუხლით 2.1. ქვეპუნქტში მითითებულ  თანხად - დანართი 1-ის 1-ლი პუნქტით განსაზღვრული  უძრავი ქონება.  აქედან,  2.4. ქვეპუნქტის თანახმად, ,,მყიდველს“ ქონება გადაეცემა 3.1.7. პუნქტით ნაკისრი ვალდებულების შესრულების პირობით, რომელიც გულისხმობდა:</w:t>
      </w:r>
      <w:r w:rsidR="001F05C9" w:rsidRPr="00CD45DF">
        <w:rPr>
          <w:rFonts w:ascii="Sylfaen" w:hAnsi="Sylfaen"/>
          <w:lang w:val="ka-GE"/>
        </w:rPr>
        <w:t xml:space="preserve"> ,,</w:t>
      </w:r>
      <w:r w:rsidRPr="00CD45DF">
        <w:rPr>
          <w:rFonts w:ascii="Sylfaen" w:hAnsi="Sylfaen"/>
          <w:lang w:val="ka-GE"/>
        </w:rPr>
        <w:t>უზრუნველყოს დანართი №5-ით გათვალისწინებული ბაზისური სამედიცინო სერვისების უწყვეტობა ლაგოდეხის და სიღნაღის მუნიციპალიტეტებში, შესაბამისი სახელმწიფო პროგრამების ფარგლებში გარდამავალი პერიოდის დასასრულიდან 7 წლის განმავლობაში და დანართი №5-ში განსაზღვრული სპეციფიური პირობების გათვალისწინებით და გეოგრაფიული ხელმისაწვდომობის პრინციპის დაცვით. ამასთან, ამავე პუნქტით განსაზღვრული ვალდებულება დედოფლისწყაროს მუნიციპალიტეტებში უზრუნველყოს მხოლოდ დანართი №5-ის პირველი პუნქტის შესაბამისად“.</w:t>
      </w:r>
    </w:p>
    <w:p w14:paraId="5143496B" w14:textId="77777777" w:rsidR="00EA4622" w:rsidRPr="00CD45DF" w:rsidRDefault="00EA4622" w:rsidP="00CD45DF">
      <w:pPr>
        <w:jc w:val="both"/>
        <w:rPr>
          <w:rFonts w:ascii="Sylfaen" w:hAnsi="Sylfaen"/>
          <w:lang w:val="ka-GE"/>
        </w:rPr>
      </w:pPr>
      <w:r w:rsidRPr="00CD45DF">
        <w:rPr>
          <w:rFonts w:ascii="Sylfaen" w:hAnsi="Sylfaen"/>
          <w:lang w:val="ka-GE"/>
        </w:rPr>
        <w:t>ხელშეკრულების მე-4 მუხლის 4.4 პუნქტის თანახმად, ,,ხელშეკრულების 3.1.7 პუნქტით გათვალისწინებული ვალდებულებები შესრულებულად ითვლება ,,სამინისტროს“ მიერ მომზადებული დასკვნის საფუძველზე ,,გამყიდველის“ მიერ მათი დადასტურების მომენტიდან. ,,სამინისტრო“ ვალდებულებების შესრულების შესახებ დასკვნას ,,გამყიდველს“ წარუდგენს იმ შემთხვევაშიც, თუ ჯანმრთელობის დაცვის შესაბამისი სახელმწიფო პროგრამების ფარგლებში გამოვლინდა  სერვისების ალტერნატიული მიმწოდებელი, ამავე მიმწოდებლის მიერ აღებული ვალდებულებების მოქმედების პერიოდის განმავლობაში“.</w:t>
      </w:r>
    </w:p>
    <w:p w14:paraId="2A6452F9" w14:textId="598992C2" w:rsidR="009E53BE" w:rsidRPr="00F5657B" w:rsidRDefault="009E53BE" w:rsidP="00CD45DF">
      <w:pPr>
        <w:jc w:val="both"/>
        <w:rPr>
          <w:rFonts w:ascii="Sylfaen" w:hAnsi="Sylfaen"/>
          <w:lang w:val="ka-GE"/>
        </w:rPr>
      </w:pPr>
      <w:r w:rsidRPr="00CD45DF">
        <w:rPr>
          <w:rFonts w:ascii="Sylfaen" w:hAnsi="Sylfaen"/>
          <w:lang w:val="ka-GE"/>
        </w:rPr>
        <w:t xml:space="preserve">თუ გავითვალისწინებთ 27.09.11წ ხელშეკრულების პირობას, რომ ბაზისური სერვისების უზრუნველყოფის ვალდებულება ,,მყიდველს“ (შპს ,,არქიმედეს კლინიკა“) ეკისრებოდა გარდამავალი პერიოდის დასასრულიდან 7 წლის განმავლობაში, ხოლო გარდამავალი პერიოდი განისაზღვრა ,,ხელშეკრულების გაფორმებიდან არაუგვიანეს 2011 წლის 1 ოქტომბრიდან ,,სახელმწიფო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№218 დადგენილების მე-8 მუხლის მე-7 პუნქტით გათვალისწინებული ვადის დადგომამდე“, რაც  გულისხმობს ლაგოდეხისათვის </w:t>
      </w:r>
      <w:r w:rsidRPr="00F5657B">
        <w:rPr>
          <w:rFonts w:ascii="Sylfaen" w:hAnsi="Sylfaen"/>
          <w:lang w:val="ka-GE"/>
        </w:rPr>
        <w:t xml:space="preserve">2011 წლის 1 დეკემბერს, ხოლო </w:t>
      </w:r>
      <w:r w:rsidR="005F6CB1" w:rsidRPr="00F5657B">
        <w:rPr>
          <w:rFonts w:ascii="Sylfaen" w:hAnsi="Sylfaen"/>
          <w:lang w:val="ka-GE"/>
        </w:rPr>
        <w:t>სიღნაღისათვის (</w:t>
      </w:r>
      <w:r w:rsidRPr="00F5657B">
        <w:rPr>
          <w:rFonts w:ascii="Sylfaen" w:hAnsi="Sylfaen"/>
          <w:lang w:val="ka-GE"/>
        </w:rPr>
        <w:t>წნორისათვის</w:t>
      </w:r>
      <w:r w:rsidR="005F6CB1" w:rsidRPr="00F5657B">
        <w:rPr>
          <w:rFonts w:ascii="Sylfaen" w:hAnsi="Sylfaen"/>
          <w:lang w:val="ka-GE"/>
        </w:rPr>
        <w:t>)</w:t>
      </w:r>
      <w:r w:rsidRPr="00F5657B">
        <w:rPr>
          <w:rFonts w:ascii="Sylfaen" w:hAnsi="Sylfaen"/>
          <w:lang w:val="ka-GE"/>
        </w:rPr>
        <w:t xml:space="preserve"> - 2012 წლის 1 მარტს. </w:t>
      </w:r>
    </w:p>
    <w:p w14:paraId="65CFF2F2" w14:textId="05A72E6B" w:rsidR="00EA4622" w:rsidRPr="00CD45DF" w:rsidRDefault="00EA4622" w:rsidP="00CD45DF">
      <w:pPr>
        <w:pStyle w:val="ListParagraph"/>
        <w:numPr>
          <w:ilvl w:val="0"/>
          <w:numId w:val="1"/>
        </w:numPr>
        <w:jc w:val="both"/>
        <w:rPr>
          <w:rFonts w:ascii="Sylfaen" w:hAnsi="Sylfaen"/>
          <w:b/>
          <w:lang w:val="ka-GE"/>
        </w:rPr>
      </w:pPr>
      <w:r w:rsidRPr="00CD45DF">
        <w:rPr>
          <w:rFonts w:ascii="Sylfaen" w:hAnsi="Sylfaen"/>
          <w:b/>
          <w:lang w:val="ka-GE"/>
        </w:rPr>
        <w:t xml:space="preserve">,,სამედიცინო </w:t>
      </w:r>
      <w:r w:rsidR="00F5657B">
        <w:rPr>
          <w:rFonts w:ascii="Sylfaen" w:hAnsi="Sylfaen"/>
          <w:b/>
          <w:lang w:val="ka-GE"/>
        </w:rPr>
        <w:t>ტრანსპორტირება</w:t>
      </w:r>
      <w:r w:rsidRPr="00CD45DF">
        <w:rPr>
          <w:rFonts w:ascii="Sylfaen" w:hAnsi="Sylfaen"/>
          <w:b/>
          <w:lang w:val="ka-GE"/>
        </w:rPr>
        <w:t xml:space="preserve"> და სასწრაფო სამედიცინო </w:t>
      </w:r>
      <w:r w:rsidR="00940E9F" w:rsidRPr="00CD45DF">
        <w:rPr>
          <w:rFonts w:ascii="Sylfaen" w:hAnsi="Sylfaen"/>
          <w:b/>
          <w:lang w:val="ka-GE"/>
        </w:rPr>
        <w:t>მომსახურება</w:t>
      </w:r>
      <w:r w:rsidRPr="00CD45DF">
        <w:rPr>
          <w:rFonts w:ascii="Sylfaen" w:hAnsi="Sylfaen"/>
          <w:b/>
          <w:lang w:val="ka-GE"/>
        </w:rPr>
        <w:t>“.</w:t>
      </w:r>
    </w:p>
    <w:p w14:paraId="75A81B9B" w14:textId="124CB325" w:rsidR="00EA4622" w:rsidRPr="00CD45DF" w:rsidRDefault="00E86977" w:rsidP="00CD45DF">
      <w:pPr>
        <w:jc w:val="both"/>
        <w:rPr>
          <w:rFonts w:ascii="Sylfaen" w:hAnsi="Sylfaen"/>
          <w:b/>
          <w:lang w:val="ka-GE"/>
        </w:rPr>
      </w:pPr>
      <w:r w:rsidRPr="00C24400">
        <w:rPr>
          <w:rFonts w:ascii="Sylfaen" w:hAnsi="Sylfaen"/>
          <w:b/>
          <w:lang w:val="ka-GE"/>
        </w:rPr>
        <w:t>საქმიანობის უფლება:</w:t>
      </w:r>
      <w:r>
        <w:rPr>
          <w:rFonts w:ascii="Sylfaen" w:hAnsi="Sylfaen"/>
          <w:lang w:val="ka-GE"/>
        </w:rPr>
        <w:t xml:space="preserve"> </w:t>
      </w:r>
      <w:r w:rsidR="00EA4622" w:rsidRPr="00CD45DF">
        <w:rPr>
          <w:rFonts w:ascii="Sylfaen" w:hAnsi="Sylfaen"/>
          <w:lang w:val="ka-GE"/>
        </w:rPr>
        <w:t xml:space="preserve">საქართველოს მთავრობის 2009 წლის 9 დეკემბრის №218 დადგენილების შესაბამისად შექმნილი ,,სამედიცინო რაიონების მიხედვით ვაუჩერის ფასის დადგენის, </w:t>
      </w:r>
      <w:r w:rsidR="00EA4622" w:rsidRPr="00CD45DF">
        <w:rPr>
          <w:rFonts w:ascii="Sylfaen" w:hAnsi="Sylfaen"/>
          <w:lang w:val="ka-GE"/>
        </w:rPr>
        <w:lastRenderedPageBreak/>
        <w:t>მზღვეველი კომპანიის გამოვლენისა და კონკურსის შედეგად გამოვლენილი მზღვეველის ან ამხანაგობის მიერ აღებულ ვალდებულებათა შესრულებისა და ასევე, პროგრამის ზედამხედველობის მიზნით შექმნილი უწყებათაშორისი კომისიის“  2013 წლის 28 დეკემბრის №13 სხდომის გადაწყვეტილებათა საფუძველზე, საქართველოს მთავრობის მიერ მიღებულ იქნა გადაწყვეტილება ,,სასწრაფო სამედიცინო დახმარების“ სახელმწიფო დახმარების სერვისის სახელმწიფო მართვაში გადაცემის თ</w:t>
      </w:r>
      <w:r w:rsidR="005F6CB1" w:rsidRPr="00CD45DF">
        <w:rPr>
          <w:rFonts w:ascii="Sylfaen" w:hAnsi="Sylfaen"/>
          <w:lang w:val="ka-GE"/>
        </w:rPr>
        <w:t>ა</w:t>
      </w:r>
      <w:r w:rsidR="00EA4622" w:rsidRPr="00CD45DF">
        <w:rPr>
          <w:rFonts w:ascii="Sylfaen" w:hAnsi="Sylfaen"/>
          <w:lang w:val="ka-GE"/>
        </w:rPr>
        <w:t xml:space="preserve">ობაზე (საქართველოს მთავრობის 2014 წლის 17 იანვრის №89 დადგენილება) და 2014 წლის 1 </w:t>
      </w:r>
      <w:r w:rsidR="00DD6D2A" w:rsidRPr="00CD45DF">
        <w:rPr>
          <w:rFonts w:ascii="Sylfaen" w:hAnsi="Sylfaen"/>
          <w:lang w:val="ka-GE"/>
        </w:rPr>
        <w:t>თებერვლიდან შპს ,,არქიმედეს კლინიკა“ (წნორი, ლაგოდეხი)</w:t>
      </w:r>
      <w:r w:rsidR="00EA4622" w:rsidRPr="00CD45DF">
        <w:rPr>
          <w:rFonts w:ascii="Sylfaen" w:hAnsi="Sylfaen"/>
          <w:lang w:val="ka-GE"/>
        </w:rPr>
        <w:t xml:space="preserve"> აღარ ფიქსირდება ,,სასწრაფო გადაუდებელი დახმარების და სამედიცინო ტრანსპორტირების“ პროგრამის ,,სასწრაფო სამედიცინო დახმარების“ კომპონენტის</w:t>
      </w:r>
      <w:r w:rsidR="00EA4622" w:rsidRPr="00CD45DF">
        <w:rPr>
          <w:rFonts w:ascii="Sylfaen" w:hAnsi="Sylfaen"/>
          <w:b/>
          <w:lang w:val="ka-GE"/>
        </w:rPr>
        <w:t xml:space="preserve"> </w:t>
      </w:r>
      <w:r w:rsidR="00EA4622" w:rsidRPr="00CD45DF">
        <w:rPr>
          <w:rFonts w:ascii="Sylfaen" w:hAnsi="Sylfaen"/>
          <w:lang w:val="ka-GE"/>
        </w:rPr>
        <w:t>მიმწოდებლად (ოპერირება დაიწყო 2011 წლის 1 ოქტომბრიდან).</w:t>
      </w:r>
    </w:p>
    <w:p w14:paraId="4B0DE93F" w14:textId="33F11B72" w:rsidR="00940E9F" w:rsidRPr="00CD45DF" w:rsidRDefault="00EA4622" w:rsidP="00CD45DF">
      <w:pPr>
        <w:jc w:val="both"/>
        <w:rPr>
          <w:rFonts w:ascii="Sylfaen" w:hAnsi="Sylfaen"/>
        </w:rPr>
      </w:pPr>
      <w:r w:rsidRPr="00CD45DF">
        <w:rPr>
          <w:rFonts w:ascii="Sylfaen" w:hAnsi="Sylfaen"/>
          <w:lang w:val="ka-GE"/>
        </w:rPr>
        <w:t xml:space="preserve">უწყებათაშორისი კომისიის 2014 წლის 7 აპრილის სხდომაზე განხილულ იქნა საკითხი  ,,სოფლის ექიმის და სასწრაფო სამედიცინო დახმარების სახელმწიფო მართვაში გადასვლასთან დაკავშირებით, ოპერატორ კომპანიებთან გაფორმებულ შესაბამის ნასყიდობის ხელშეკრულებებში ცვლილებების შეტანის შესახებ“ და მიღებულ იქნა გადაწყვეტილება: ,,ეთხოვოს საქართველოს ეკონომიკისა და მდგრადი განვითარების სამინისტროს სსიპ ,,სახელმწიფო ქონების ეროვნულ სააგენტოს“, საქართველოს შრომის, ჯანმრთელობისა და სოციალური დაცვის სამინისტროსთან ერთად უზრუნველყოს აღნიშნული პროცესის კოორდინაცია, რათა სოფლის ექიმისა და სასწრაფო სამედიცინო დახმარების სახელმწიფო მართვაში გადასვლასთან დაკავშირებით, მოხდეს შესაბამისი ცვლილებების შეტანა იმ ხელშეკრულებებში, რომლებიც კომპანიებს ავალდებულებენ ბაზისური სერვისების ნუსხით განსაზღვრული მომსახურების შენარჩუნებას შესაბამის მუნიციპალიტეტებში“. შპს </w:t>
      </w:r>
      <w:r w:rsidR="00CD38A2" w:rsidRPr="00CD45DF">
        <w:rPr>
          <w:rFonts w:ascii="Sylfaen" w:hAnsi="Sylfaen"/>
          <w:lang w:val="ka-GE"/>
        </w:rPr>
        <w:t xml:space="preserve">,,არქიმედეს კლინიკა“ </w:t>
      </w:r>
      <w:r w:rsidRPr="00CD45DF">
        <w:rPr>
          <w:rFonts w:ascii="Sylfaen" w:hAnsi="Sylfaen"/>
          <w:lang w:val="ka-GE"/>
        </w:rPr>
        <w:t xml:space="preserve">ფლობდა შესაბამისი საქმიანობის განხორციელების უფლებას 2011 წლის </w:t>
      </w:r>
      <w:r w:rsidR="00CD38A2" w:rsidRPr="00CD45DF">
        <w:rPr>
          <w:rFonts w:ascii="Sylfaen" w:hAnsi="Sylfaen"/>
          <w:lang w:val="ka-GE"/>
        </w:rPr>
        <w:t xml:space="preserve">30 სექტემბრიდან (მისამართზე: ლაგოდეხი, 9 აპრილის ქუჩა, შპს ,,არქიმედეს კლინიკამ“ </w:t>
      </w:r>
      <w:r w:rsidRPr="00CD45DF">
        <w:rPr>
          <w:rFonts w:ascii="Sylfaen" w:hAnsi="Sylfaen"/>
          <w:lang w:val="ka-GE"/>
        </w:rPr>
        <w:t xml:space="preserve"> მიიღო ,,სასწრაფო სამედიცინო დახმარების ლიცენზია“ ხოლო </w:t>
      </w:r>
      <w:r w:rsidR="00CD38A2" w:rsidRPr="00CD45DF">
        <w:rPr>
          <w:rFonts w:ascii="Sylfaen" w:hAnsi="Sylfaen"/>
          <w:lang w:val="ka-GE"/>
        </w:rPr>
        <w:t>წნორში, ევდოშვილის</w:t>
      </w:r>
      <w:r w:rsidR="005F6CB1" w:rsidRPr="00CD45DF">
        <w:rPr>
          <w:rFonts w:ascii="Sylfaen" w:hAnsi="Sylfaen"/>
          <w:lang w:val="ka-GE"/>
        </w:rPr>
        <w:t xml:space="preserve"> </w:t>
      </w:r>
      <w:r w:rsidR="00CD38A2" w:rsidRPr="00CD45DF">
        <w:rPr>
          <w:rFonts w:ascii="Sylfaen" w:hAnsi="Sylfaen"/>
          <w:lang w:val="ka-GE"/>
        </w:rPr>
        <w:t>ქ</w:t>
      </w:r>
      <w:r w:rsidR="005F6CB1" w:rsidRPr="00CD45DF">
        <w:rPr>
          <w:rFonts w:ascii="Sylfaen" w:hAnsi="Sylfaen"/>
          <w:lang w:val="ka-GE"/>
        </w:rPr>
        <w:t xml:space="preserve">. </w:t>
      </w:r>
      <w:r w:rsidR="00CD38A2" w:rsidRPr="00CD45DF">
        <w:rPr>
          <w:rFonts w:ascii="Sylfaen" w:hAnsi="Sylfaen"/>
          <w:lang w:val="ka-GE"/>
        </w:rPr>
        <w:t xml:space="preserve">№21-ში </w:t>
      </w:r>
      <w:r w:rsidRPr="00CD45DF">
        <w:rPr>
          <w:rFonts w:ascii="Sylfaen" w:hAnsi="Sylfaen"/>
          <w:lang w:val="ka-GE"/>
        </w:rPr>
        <w:t>მიეცა საქმიანობის განხორციელების  უფლება  (</w:t>
      </w:r>
      <w:r w:rsidR="00CD38A2" w:rsidRPr="00CD45DF">
        <w:rPr>
          <w:rFonts w:ascii="Sylfaen" w:hAnsi="Sylfaen"/>
          <w:lang w:val="ka-GE"/>
        </w:rPr>
        <w:t>ფილიალ</w:t>
      </w:r>
      <w:r w:rsidRPr="00CD45DF">
        <w:rPr>
          <w:rFonts w:ascii="Sylfaen" w:hAnsi="Sylfaen"/>
          <w:lang w:val="ka-GE"/>
        </w:rPr>
        <w:t>ი</w:t>
      </w:r>
      <w:r w:rsidR="00CD38A2" w:rsidRPr="00CD45DF">
        <w:rPr>
          <w:rFonts w:ascii="Sylfaen" w:hAnsi="Sylfaen"/>
          <w:lang w:val="ka-GE"/>
        </w:rPr>
        <w:t>)</w:t>
      </w:r>
      <w:r w:rsidR="00940E9F" w:rsidRPr="00CD45DF">
        <w:rPr>
          <w:rFonts w:ascii="Sylfaen" w:hAnsi="Sylfaen"/>
        </w:rPr>
        <w:t xml:space="preserve">, </w:t>
      </w:r>
      <w:r w:rsidR="00940E9F" w:rsidRPr="00CD45DF">
        <w:rPr>
          <w:rFonts w:ascii="Sylfaen" w:hAnsi="Sylfaen"/>
          <w:lang w:val="ka-GE"/>
        </w:rPr>
        <w:t>ხოლო</w:t>
      </w:r>
      <w:r w:rsidR="00CD38A2" w:rsidRPr="00CD45DF">
        <w:rPr>
          <w:rFonts w:ascii="Sylfaen" w:hAnsi="Sylfaen"/>
          <w:lang w:val="ka-GE"/>
        </w:rPr>
        <w:t xml:space="preserve"> 2012 წლის 18 ივნისიდან დარეგისტრირდა ფილიალი წნორში, მისამართზე ბაგრატიონის 12. 2014 წლის 4 დეკემბერს ამავე მისამართზე მოიპოვა ლიცენზია და გააუქმა ლაგოდეხში). ზემოაღნიშნულიდან გამომდინარე, შპს ,,არქიმედეს კლინიკა“ სასწრაფო სამედიცინო საქმიანობის ლიცენზიას (რომელიც ასევე, წარმოადგენს ,,სამედიცინო ტრანსპორტირება, რეფერალური დახმარების“ საქმიანობის უფლებას) უწყვეტად ფლობს 2011 წლის 30 სექტემბრიდან დღემდე</w:t>
      </w:r>
      <w:r w:rsidR="00BC1971">
        <w:rPr>
          <w:rFonts w:ascii="Sylfaen" w:hAnsi="Sylfaen"/>
          <w:lang w:val="ka-GE"/>
        </w:rPr>
        <w:t xml:space="preserve"> (</w:t>
      </w:r>
      <w:r w:rsidR="009E1981">
        <w:rPr>
          <w:rFonts w:ascii="Sylfaen" w:hAnsi="Sylfaen"/>
          <w:lang w:val="ka-GE"/>
        </w:rPr>
        <w:t>15</w:t>
      </w:r>
      <w:r w:rsidR="00BC1971">
        <w:rPr>
          <w:rFonts w:ascii="Sylfaen" w:hAnsi="Sylfaen"/>
          <w:lang w:val="ka-GE"/>
        </w:rPr>
        <w:t>.</w:t>
      </w:r>
      <w:r w:rsidR="009E1981">
        <w:rPr>
          <w:rFonts w:ascii="Sylfaen" w:hAnsi="Sylfaen"/>
          <w:lang w:val="ka-GE"/>
        </w:rPr>
        <w:t>12</w:t>
      </w:r>
      <w:r w:rsidR="00BC1971">
        <w:rPr>
          <w:rFonts w:ascii="Sylfaen" w:hAnsi="Sylfaen"/>
          <w:lang w:val="ka-GE"/>
        </w:rPr>
        <w:t>.2015)</w:t>
      </w:r>
      <w:r w:rsidR="00E4666D">
        <w:rPr>
          <w:rFonts w:ascii="Sylfaen" w:hAnsi="Sylfaen"/>
          <w:lang w:val="ka-GE"/>
        </w:rPr>
        <w:t>.</w:t>
      </w:r>
    </w:p>
    <w:p w14:paraId="68C74137" w14:textId="2A54BDB4" w:rsidR="009E1981" w:rsidRPr="00CD45DF" w:rsidRDefault="009E1981" w:rsidP="009E1981">
      <w:pPr>
        <w:jc w:val="both"/>
        <w:rPr>
          <w:rFonts w:ascii="Sylfaen" w:hAnsi="Sylfaen"/>
          <w:lang w:val="ka-GE"/>
        </w:rPr>
      </w:pPr>
      <w:r w:rsidRPr="00E86977">
        <w:rPr>
          <w:rFonts w:ascii="Sylfaen" w:hAnsi="Sylfaen"/>
          <w:b/>
          <w:lang w:val="ka-GE"/>
        </w:rPr>
        <w:t>სახელმწიფო პროგრამები:</w:t>
      </w:r>
      <w:r>
        <w:rPr>
          <w:rFonts w:ascii="Sylfaen" w:hAnsi="Sylfaen"/>
          <w:lang w:val="ka-GE"/>
        </w:rPr>
        <w:t xml:space="preserve"> გარდამავალი პერიოდის დასრულებიდან </w:t>
      </w:r>
      <w:r w:rsidRPr="00CD45DF">
        <w:rPr>
          <w:rFonts w:ascii="Sylfaen" w:hAnsi="Sylfaen"/>
          <w:lang w:val="ka-GE"/>
        </w:rPr>
        <w:t xml:space="preserve">სერვისის გადაბარებამდე, სსიპ სოციალური მომსახურების სააგენტოში ,,სასწრაფო გადაუდებელი დახმარების და სამედიცინო ტრანსპორტირების“ პროგრამის ,,სასწრაფო სამედიცინო დახმარების“ კომპონენტის  ფარგლებში ოპერატორი კომპანიების, მ.შ. შპს ,,არქიმედეს კლინიკის“ მიერ, ყოველთვიურად  ხდებოდა შესრულებული სამუშაოს შესაბამისი საანგარიშგებო დოკუმენტაციის წარდგენა, ჯანდაცვის სახელმწიფო პროგრამების ადმინისტრირების წესით განსაზღვრულ ვადებში. </w:t>
      </w:r>
    </w:p>
    <w:p w14:paraId="0506A518" w14:textId="101AA766" w:rsidR="00EA4622" w:rsidRPr="00CD45DF" w:rsidRDefault="00EA4622" w:rsidP="00CD45DF">
      <w:pPr>
        <w:jc w:val="both"/>
        <w:rPr>
          <w:rFonts w:ascii="Sylfaen" w:hAnsi="Sylfaen"/>
          <w:highlight w:val="yellow"/>
          <w:lang w:val="ka-GE"/>
        </w:rPr>
      </w:pPr>
      <w:r w:rsidRPr="00CD45DF">
        <w:rPr>
          <w:rFonts w:ascii="Sylfaen" w:hAnsi="Sylfaen"/>
          <w:lang w:val="ka-GE"/>
        </w:rPr>
        <w:lastRenderedPageBreak/>
        <w:t>„სასწრაფო  სამედიცინო დახმარების  ლიცენზიით“  გათვალისწინებული  საქმიანობის  განხორციელება სახელმწიფოს მიერ,  კერძოდ,  პაციენტისათვის შესაბამისი სასწრაფო სამედიცინო  დახმარების  აღმოჩენა  და საჭიროების შემთხვევაში, პაციენტის სტაციონარში  ტრანსპორტირება, რა თქმა  უნდა,  არ ათავისუფლებს  სამედიცინო დაწესებულებას</w:t>
      </w:r>
      <w:r w:rsidR="009B3A5D">
        <w:rPr>
          <w:rFonts w:ascii="Sylfaen" w:hAnsi="Sylfaen"/>
          <w:lang w:val="ka-GE"/>
        </w:rPr>
        <w:t>,</w:t>
      </w:r>
      <w:r w:rsidRPr="00CD45DF">
        <w:rPr>
          <w:rFonts w:ascii="Sylfaen" w:hAnsi="Sylfaen"/>
          <w:lang w:val="ka-GE"/>
        </w:rPr>
        <w:t xml:space="preserve"> </w:t>
      </w:r>
      <w:r w:rsidR="009E53BE" w:rsidRPr="00CD45DF">
        <w:rPr>
          <w:rFonts w:ascii="Sylfaen" w:hAnsi="Sylfaen"/>
          <w:lang w:val="ka-GE"/>
        </w:rPr>
        <w:t>შპს ,,არქიმედეს კლინიკას“</w:t>
      </w:r>
      <w:r w:rsidR="009B3A5D">
        <w:rPr>
          <w:rFonts w:ascii="Sylfaen" w:hAnsi="Sylfaen"/>
          <w:lang w:val="ka-GE"/>
        </w:rPr>
        <w:t>,</w:t>
      </w:r>
      <w:r w:rsidR="009E53BE" w:rsidRPr="00CD45DF">
        <w:rPr>
          <w:rFonts w:ascii="Sylfaen" w:hAnsi="Sylfaen"/>
          <w:lang w:val="ka-GE"/>
        </w:rPr>
        <w:t xml:space="preserve"> </w:t>
      </w:r>
      <w:r w:rsidRPr="00CD45DF">
        <w:rPr>
          <w:rFonts w:ascii="Sylfaen" w:hAnsi="Sylfaen"/>
          <w:lang w:val="ka-GE"/>
        </w:rPr>
        <w:t>ნასყიდობის ხელშეკრულებით გათვალისწინებული  სხვა  ვალდებულებისაგან</w:t>
      </w:r>
      <w:r w:rsidR="00F5657B">
        <w:rPr>
          <w:rFonts w:ascii="Sylfaen" w:hAnsi="Sylfaen"/>
          <w:lang w:val="ka-GE"/>
        </w:rPr>
        <w:t xml:space="preserve">  </w:t>
      </w:r>
      <w:r w:rsidR="00F5657B">
        <w:rPr>
          <w:rFonts w:ascii="Sylfaen" w:hAnsi="Sylfaen"/>
        </w:rPr>
        <w:t>-  (</w:t>
      </w:r>
      <w:r w:rsidRPr="00CD45DF">
        <w:rPr>
          <w:rFonts w:ascii="Sylfaen" w:hAnsi="Sylfaen"/>
          <w:lang w:val="ka-GE"/>
        </w:rPr>
        <w:t>სტაციონარიდან</w:t>
      </w:r>
      <w:r w:rsidR="00F5657B">
        <w:rPr>
          <w:rFonts w:ascii="Sylfaen" w:hAnsi="Sylfaen"/>
          <w:lang w:val="ka-GE"/>
        </w:rPr>
        <w:t xml:space="preserve"> </w:t>
      </w:r>
      <w:r w:rsidRPr="00CD45DF">
        <w:rPr>
          <w:rFonts w:ascii="Sylfaen" w:hAnsi="Sylfaen"/>
          <w:lang w:val="ka-GE"/>
        </w:rPr>
        <w:t>რეფ</w:t>
      </w:r>
      <w:r w:rsidR="000C66F1" w:rsidRPr="00CD45DF">
        <w:rPr>
          <w:rFonts w:ascii="Sylfaen" w:hAnsi="Sylfaen"/>
          <w:lang w:val="ka-GE"/>
        </w:rPr>
        <w:t>ე</w:t>
      </w:r>
      <w:r w:rsidRPr="00CD45DF">
        <w:rPr>
          <w:rFonts w:ascii="Sylfaen" w:hAnsi="Sylfaen"/>
          <w:lang w:val="ka-GE"/>
        </w:rPr>
        <w:t xml:space="preserve">რალური შემთხვევის) სამედიცინო ტრანსპორტირება. </w:t>
      </w:r>
    </w:p>
    <w:p w14:paraId="4E762E2D" w14:textId="556B4CC0" w:rsidR="00EA4622" w:rsidRPr="00CD45DF" w:rsidRDefault="00EA4622" w:rsidP="00CD45DF">
      <w:pPr>
        <w:jc w:val="both"/>
        <w:rPr>
          <w:rFonts w:ascii="Sylfaen" w:hAnsi="Sylfaen"/>
          <w:lang w:val="ka-GE"/>
        </w:rPr>
      </w:pPr>
      <w:r w:rsidRPr="00CD45DF">
        <w:rPr>
          <w:rFonts w:ascii="Sylfaen" w:hAnsi="Sylfaen"/>
          <w:lang w:val="ka-GE"/>
        </w:rPr>
        <w:t xml:space="preserve">შესაბამისი სახელმწიფო პროგრამის ფარგლებში ,,სასწრაფო გადაუდებელი დახმარების და სამედიცინო ტრანსპორტირების“ პროგრამის ,,სამედიცინო ტრანსპორტირების“ კომპონენტის ფარგლებში, მიმწოდებელთა ჩამონათვალში </w:t>
      </w:r>
      <w:r w:rsidR="0069699B" w:rsidRPr="00CD45DF">
        <w:rPr>
          <w:rFonts w:ascii="Sylfaen" w:hAnsi="Sylfaen"/>
          <w:lang w:val="ka-GE"/>
        </w:rPr>
        <w:t>შპს ,,არქიმედეს კლინიკა</w:t>
      </w:r>
      <w:r w:rsidR="00E4666D">
        <w:rPr>
          <w:rFonts w:ascii="Sylfaen" w:hAnsi="Sylfaen"/>
          <w:lang w:val="ka-GE"/>
        </w:rPr>
        <w:t>“</w:t>
      </w:r>
      <w:r w:rsidR="0069699B" w:rsidRPr="00CD45DF">
        <w:rPr>
          <w:rFonts w:ascii="Sylfaen" w:hAnsi="Sylfaen"/>
          <w:lang w:val="ka-GE"/>
        </w:rPr>
        <w:t xml:space="preserve"> ფიქსირდება ამ კომპონენტის მიმწოდებლად</w:t>
      </w:r>
      <w:r w:rsidR="00E4666D">
        <w:rPr>
          <w:rFonts w:ascii="Sylfaen" w:hAnsi="Sylfaen"/>
          <w:lang w:val="ka-GE"/>
        </w:rPr>
        <w:t xml:space="preserve"> (შესრულებული გამოძახებები: ლაგოდეხი, სიღნაღი)</w:t>
      </w:r>
      <w:r w:rsidR="0069699B" w:rsidRPr="00CD45DF">
        <w:rPr>
          <w:rFonts w:ascii="Sylfaen" w:hAnsi="Sylfaen"/>
          <w:lang w:val="ka-GE"/>
        </w:rPr>
        <w:t xml:space="preserve">  </w:t>
      </w:r>
      <w:r w:rsidR="00E4666D">
        <w:rPr>
          <w:rFonts w:ascii="Sylfaen" w:hAnsi="Sylfaen"/>
          <w:lang w:val="ka-GE"/>
        </w:rPr>
        <w:t xml:space="preserve">მხოლოდ </w:t>
      </w:r>
      <w:r w:rsidR="0069699B" w:rsidRPr="00CD45DF">
        <w:rPr>
          <w:rFonts w:ascii="Sylfaen" w:hAnsi="Sylfaen"/>
          <w:lang w:val="ka-GE"/>
        </w:rPr>
        <w:t xml:space="preserve">2013 წლის </w:t>
      </w:r>
      <w:r w:rsidR="000F3672">
        <w:rPr>
          <w:rFonts w:ascii="Sylfaen" w:hAnsi="Sylfaen"/>
        </w:rPr>
        <w:t>21</w:t>
      </w:r>
      <w:r w:rsidR="00DD7D57" w:rsidRPr="00CD45DF">
        <w:rPr>
          <w:rFonts w:ascii="Sylfaen" w:hAnsi="Sylfaen"/>
          <w:lang w:val="ka-GE"/>
        </w:rPr>
        <w:t xml:space="preserve">  მარტიდან </w:t>
      </w:r>
      <w:r w:rsidR="0069699B" w:rsidRPr="00CD45DF">
        <w:rPr>
          <w:rFonts w:ascii="Sylfaen" w:hAnsi="Sylfaen"/>
          <w:lang w:val="ka-GE"/>
        </w:rPr>
        <w:t>დღემდე</w:t>
      </w:r>
      <w:r w:rsidR="00BC1971">
        <w:rPr>
          <w:rFonts w:ascii="Sylfaen" w:hAnsi="Sylfaen"/>
          <w:lang w:val="ka-GE"/>
        </w:rPr>
        <w:t xml:space="preserve"> (</w:t>
      </w:r>
      <w:r w:rsidR="00B52C32">
        <w:rPr>
          <w:rFonts w:ascii="Sylfaen" w:hAnsi="Sylfaen"/>
          <w:lang w:val="ka-GE"/>
        </w:rPr>
        <w:t>15</w:t>
      </w:r>
      <w:r w:rsidR="00BC1971">
        <w:rPr>
          <w:rFonts w:ascii="Sylfaen" w:hAnsi="Sylfaen"/>
          <w:lang w:val="ka-GE"/>
        </w:rPr>
        <w:t>.</w:t>
      </w:r>
      <w:r w:rsidR="00B52C32">
        <w:rPr>
          <w:rFonts w:ascii="Sylfaen" w:hAnsi="Sylfaen"/>
          <w:lang w:val="ka-GE"/>
        </w:rPr>
        <w:t>12</w:t>
      </w:r>
      <w:r w:rsidR="00BC1971">
        <w:rPr>
          <w:rFonts w:ascii="Sylfaen" w:hAnsi="Sylfaen"/>
          <w:lang w:val="ka-GE"/>
        </w:rPr>
        <w:t>.2015)</w:t>
      </w:r>
      <w:r w:rsidR="00B52C32">
        <w:rPr>
          <w:rFonts w:ascii="Sylfaen" w:hAnsi="Sylfaen"/>
          <w:lang w:val="ka-GE"/>
        </w:rPr>
        <w:t xml:space="preserve"> (ნაცვლად 1.12.2011-ისა ლაგოდეხში და 1.02.2012-ისა წნორში)</w:t>
      </w:r>
      <w:r w:rsidR="008F1A1C" w:rsidRPr="00CD45DF">
        <w:rPr>
          <w:rFonts w:ascii="Sylfaen" w:hAnsi="Sylfaen"/>
          <w:lang w:val="ka-GE"/>
        </w:rPr>
        <w:t>.</w:t>
      </w:r>
    </w:p>
    <w:p w14:paraId="6D78FC86" w14:textId="47DCFEE1" w:rsidR="00EA4622" w:rsidRPr="00CD45DF" w:rsidRDefault="00EA4622" w:rsidP="00CD45DF">
      <w:pPr>
        <w:pStyle w:val="ListParagraph"/>
        <w:numPr>
          <w:ilvl w:val="0"/>
          <w:numId w:val="1"/>
        </w:numPr>
        <w:jc w:val="both"/>
        <w:rPr>
          <w:rFonts w:ascii="Sylfaen" w:hAnsi="Sylfaen"/>
          <w:b/>
          <w:lang w:val="ka-GE"/>
        </w:rPr>
      </w:pPr>
      <w:r w:rsidRPr="00CD45DF">
        <w:rPr>
          <w:rFonts w:ascii="Sylfaen" w:hAnsi="Sylfaen"/>
          <w:b/>
          <w:lang w:val="ka-GE"/>
        </w:rPr>
        <w:t>,,უზრუნველყოფილი უნდა იყოს ინფექციური დაავადებების მკურნალობის ხელმისაწვდომობა</w:t>
      </w:r>
      <w:r w:rsidR="0030284D">
        <w:rPr>
          <w:rFonts w:ascii="Sylfaen" w:hAnsi="Sylfaen"/>
          <w:b/>
          <w:lang w:val="ka-GE"/>
        </w:rPr>
        <w:t>“</w:t>
      </w:r>
    </w:p>
    <w:p w14:paraId="2A1400D9" w14:textId="77777777" w:rsidR="00EF5CC1" w:rsidRDefault="00EF5CC1" w:rsidP="00EF5CC1">
      <w:pPr>
        <w:jc w:val="both"/>
        <w:rPr>
          <w:rFonts w:ascii="Sylfaen" w:hAnsi="Sylfaen"/>
          <w:lang w:val="ka-GE"/>
        </w:rPr>
      </w:pPr>
      <w:r w:rsidRPr="00C24400">
        <w:rPr>
          <w:rFonts w:ascii="Sylfaen" w:hAnsi="Sylfaen"/>
          <w:b/>
          <w:lang w:val="ka-GE"/>
        </w:rPr>
        <w:t>საქმიანობის უფლება:</w:t>
      </w:r>
      <w:r>
        <w:rPr>
          <w:rFonts w:ascii="Sylfaen" w:hAnsi="Sylfaen"/>
          <w:lang w:val="ka-GE"/>
        </w:rPr>
        <w:t xml:space="preserve"> </w:t>
      </w:r>
      <w:r w:rsidRPr="00CD45DF">
        <w:rPr>
          <w:rFonts w:ascii="Sylfaen" w:hAnsi="Sylfaen"/>
          <w:lang w:val="ka-GE"/>
        </w:rPr>
        <w:t xml:space="preserve">სსიპ სამედიცინო საქმიანობის სახელმწიფო რეგულირების სააგენტოში არსებული ინფორმაციით, სტაციონარული სამედიცინო დაწესებულების ნებართვის  სანებართვო დანართს ინფექციური დაავადებების მკურნალობისათვის ფლობს </w:t>
      </w:r>
      <w:r w:rsidRPr="00CD45DF">
        <w:rPr>
          <w:rFonts w:ascii="Sylfaen" w:hAnsi="Sylfaen"/>
          <w:color w:val="000000" w:themeColor="text1"/>
          <w:lang w:val="ka-GE"/>
        </w:rPr>
        <w:t>შპს ,,არქიმედეს კლინიკის“</w:t>
      </w:r>
      <w:r w:rsidRPr="00CD45DF">
        <w:rPr>
          <w:rFonts w:ascii="Sylfaen" w:hAnsi="Sylfaen"/>
          <w:lang w:val="ka-GE"/>
        </w:rPr>
        <w:t xml:space="preserve"> ლაგოდეხის სამედიცინო დაწესებულება  (გაცემის თარიღი 16.12.11წ).</w:t>
      </w:r>
      <w:r>
        <w:rPr>
          <w:rFonts w:ascii="Sylfaen" w:hAnsi="Sylfaen"/>
          <w:lang w:val="ka-GE"/>
        </w:rPr>
        <w:t xml:space="preserve"> შესაბამისად, მას გააჩნია აღნიშნული საქმიანობის წარმოების უფლება როგორც სტაციონარულად, ისე ამბულატორიულად ერთი და იგივე მისამართზე.</w:t>
      </w:r>
    </w:p>
    <w:p w14:paraId="5C715827" w14:textId="22A16841" w:rsidR="00EF5CC1" w:rsidRPr="00C325AE" w:rsidRDefault="00EF5CC1" w:rsidP="00EF5CC1">
      <w:pPr>
        <w:jc w:val="both"/>
        <w:rPr>
          <w:rFonts w:ascii="Sylfaen" w:hAnsi="Sylfaen"/>
          <w:lang w:val="ka-GE"/>
        </w:rPr>
      </w:pPr>
      <w:r w:rsidRPr="00CD45DF">
        <w:rPr>
          <w:rFonts w:ascii="Sylfaen" w:hAnsi="Sylfaen"/>
          <w:lang w:val="ka-GE"/>
        </w:rPr>
        <w:t xml:space="preserve">როგორც მაღალი რისკის შემცველი სამედიცინო საქმიანობა, ამბულატორიულად განხორციელებული ინფექციური დაავადებების მართვა საჭიროებს შეტყობინებას სსიპ სამედიცინო საქმიანობის სახელმწიფო რეგულირების სააგენტოში, რაც შპს ,,არქიმედეს კლინიკის“ სიღნაღის (წნორი) სამედიცინო დაწესებულებას არ განუხორციელებია ხელშეკრულებით გათვალისწინებული გარდამავალი პერიოდის დასრულებიდან </w:t>
      </w:r>
      <w:r w:rsidRPr="00471717">
        <w:rPr>
          <w:rFonts w:ascii="Sylfaen" w:hAnsi="Sylfaen"/>
          <w:lang w:val="ka-GE"/>
        </w:rPr>
        <w:t>დღემდე</w:t>
      </w:r>
      <w:r>
        <w:rPr>
          <w:rFonts w:ascii="Sylfaen" w:hAnsi="Sylfaen"/>
          <w:lang w:val="ka-GE"/>
        </w:rPr>
        <w:t xml:space="preserve"> (15.12.2015)</w:t>
      </w:r>
      <w:r w:rsidRPr="00CD45DF">
        <w:rPr>
          <w:rFonts w:ascii="Sylfaen" w:hAnsi="Sylfaen"/>
          <w:lang w:val="ka-GE"/>
        </w:rPr>
        <w:t>.</w:t>
      </w:r>
      <w:r>
        <w:rPr>
          <w:rFonts w:ascii="Sylfaen" w:hAnsi="Sylfaen"/>
          <w:lang w:val="ka-GE"/>
        </w:rPr>
        <w:t xml:space="preserve"> შესაბამისად, ამავე პერიოდში </w:t>
      </w:r>
      <w:r w:rsidRPr="00471717">
        <w:rPr>
          <w:rFonts w:ascii="Sylfaen" w:hAnsi="Sylfaen"/>
          <w:lang w:val="ka-GE"/>
        </w:rPr>
        <w:t>მას არ გააჩნია აღნიშნული საქმიანობის წარმოების უფლება არც სტაციონარულად, არც ამბულატორიულად.</w:t>
      </w:r>
    </w:p>
    <w:p w14:paraId="2504A02A" w14:textId="066734E0" w:rsidR="00EA4622" w:rsidRPr="00CD45DF" w:rsidRDefault="00E86977" w:rsidP="00CD45DF">
      <w:pPr>
        <w:jc w:val="both"/>
        <w:rPr>
          <w:rFonts w:ascii="Sylfaen" w:hAnsi="Sylfaen"/>
          <w:lang w:val="ka-GE"/>
        </w:rPr>
      </w:pPr>
      <w:r w:rsidRPr="00E86977">
        <w:rPr>
          <w:rFonts w:ascii="Sylfaen" w:hAnsi="Sylfaen"/>
          <w:b/>
          <w:lang w:val="ka-GE"/>
        </w:rPr>
        <w:t>სახელმწიფო პროგრამები:</w:t>
      </w:r>
      <w:r>
        <w:rPr>
          <w:rFonts w:ascii="Sylfaen" w:hAnsi="Sylfaen"/>
          <w:lang w:val="ka-GE"/>
        </w:rPr>
        <w:t xml:space="preserve"> </w:t>
      </w:r>
      <w:r w:rsidR="00EA4622" w:rsidRPr="00CD45DF">
        <w:rPr>
          <w:rFonts w:ascii="Sylfaen" w:hAnsi="Sylfaen"/>
          <w:lang w:val="ka-GE"/>
        </w:rPr>
        <w:t xml:space="preserve">შპს </w:t>
      </w:r>
      <w:r w:rsidR="00A219D2" w:rsidRPr="00CD45DF">
        <w:rPr>
          <w:rFonts w:ascii="Sylfaen" w:hAnsi="Sylfaen"/>
          <w:lang w:val="ka-GE"/>
        </w:rPr>
        <w:t xml:space="preserve">,,არქიმედეს კლინიკის“ </w:t>
      </w:r>
      <w:r w:rsidR="00EA4622" w:rsidRPr="00CD45DF">
        <w:rPr>
          <w:rFonts w:ascii="Sylfaen" w:hAnsi="Sylfaen"/>
          <w:lang w:val="ka-GE"/>
        </w:rPr>
        <w:t>სამედიცინო ცენტრები</w:t>
      </w:r>
      <w:r w:rsidR="00EA07B2">
        <w:rPr>
          <w:rFonts w:ascii="Sylfaen" w:hAnsi="Sylfaen"/>
          <w:lang w:val="ka-GE"/>
        </w:rPr>
        <w:t xml:space="preserve"> (ლაგოდეხი, სიღნაღი (წნორი))</w:t>
      </w:r>
      <w:r w:rsidR="00EA4622" w:rsidRPr="00CD45DF">
        <w:rPr>
          <w:rFonts w:ascii="Sylfaen" w:hAnsi="Sylfaen"/>
          <w:lang w:val="ka-GE"/>
        </w:rPr>
        <w:t xml:space="preserve"> ,,ინფექციური დაავადებების მართვის“ სახელმწიფო პროგრამაში</w:t>
      </w:r>
      <w:r w:rsidR="00EA07B2">
        <w:rPr>
          <w:rFonts w:ascii="Sylfaen" w:hAnsi="Sylfaen"/>
          <w:lang w:val="ka-GE"/>
        </w:rPr>
        <w:t xml:space="preserve"> (მოიცავს სტაციონარულ</w:t>
      </w:r>
      <w:r w:rsidR="00EA4622" w:rsidRPr="00CD45DF">
        <w:rPr>
          <w:rFonts w:ascii="Sylfaen" w:hAnsi="Sylfaen"/>
          <w:lang w:val="ka-GE"/>
        </w:rPr>
        <w:t xml:space="preserve"> </w:t>
      </w:r>
      <w:r w:rsidR="00EA07B2">
        <w:rPr>
          <w:rFonts w:ascii="Sylfaen" w:hAnsi="Sylfaen"/>
          <w:lang w:val="ka-GE"/>
        </w:rPr>
        <w:t xml:space="preserve">მომსახურებას) </w:t>
      </w:r>
      <w:r w:rsidR="00A219D2" w:rsidRPr="00CD45DF">
        <w:rPr>
          <w:rFonts w:ascii="Sylfaen" w:hAnsi="Sylfaen"/>
          <w:lang w:val="ka-GE"/>
        </w:rPr>
        <w:t xml:space="preserve">არ </w:t>
      </w:r>
      <w:r w:rsidR="00EA4622" w:rsidRPr="00CD45DF">
        <w:rPr>
          <w:rFonts w:ascii="Sylfaen" w:hAnsi="Sylfaen"/>
          <w:lang w:val="ka-GE"/>
        </w:rPr>
        <w:t xml:space="preserve">მონაწილეობენ </w:t>
      </w:r>
      <w:r w:rsidR="00A219D2" w:rsidRPr="00CD45DF">
        <w:rPr>
          <w:rFonts w:ascii="Sylfaen" w:hAnsi="Sylfaen"/>
          <w:lang w:val="ka-GE"/>
        </w:rPr>
        <w:t xml:space="preserve">ხელშეკრულებით გათვალისწინებული </w:t>
      </w:r>
      <w:r w:rsidR="00EA4622" w:rsidRPr="00CD45DF">
        <w:rPr>
          <w:rFonts w:ascii="Sylfaen" w:hAnsi="Sylfaen"/>
          <w:lang w:val="ka-GE"/>
        </w:rPr>
        <w:t xml:space="preserve">გარდამავალი პერიოდის დასრულებიდან </w:t>
      </w:r>
      <w:r w:rsidR="00BC1971">
        <w:rPr>
          <w:rFonts w:ascii="Sylfaen" w:hAnsi="Sylfaen"/>
          <w:lang w:val="ka-GE"/>
        </w:rPr>
        <w:t>- 2015 წლის 1 ივლისამდე</w:t>
      </w:r>
      <w:r w:rsidR="00EA4622" w:rsidRPr="00CD45DF">
        <w:rPr>
          <w:rFonts w:ascii="Sylfaen" w:hAnsi="Sylfaen"/>
          <w:lang w:val="ka-GE"/>
        </w:rPr>
        <w:t xml:space="preserve">. </w:t>
      </w:r>
    </w:p>
    <w:p w14:paraId="2C45C20C" w14:textId="6F9DC6FA" w:rsidR="00EE00CE" w:rsidRDefault="00EA4622" w:rsidP="002F7A35">
      <w:pPr>
        <w:jc w:val="both"/>
        <w:rPr>
          <w:rFonts w:ascii="Sylfaen" w:hAnsi="Sylfaen"/>
          <w:lang w:val="ka-GE"/>
        </w:rPr>
      </w:pPr>
      <w:r w:rsidRPr="00CD45DF">
        <w:rPr>
          <w:rFonts w:ascii="Sylfaen" w:hAnsi="Sylfaen"/>
          <w:lang w:val="ka-GE"/>
        </w:rPr>
        <w:t xml:space="preserve">2013 წლის 1 </w:t>
      </w:r>
      <w:r w:rsidR="00D91B70">
        <w:rPr>
          <w:rFonts w:ascii="Sylfaen" w:hAnsi="Sylfaen"/>
          <w:lang w:val="ka-GE"/>
        </w:rPr>
        <w:t>ივლისისთვის</w:t>
      </w:r>
      <w:r w:rsidRPr="00CD45DF">
        <w:rPr>
          <w:rFonts w:ascii="Sylfaen" w:hAnsi="Sylfaen"/>
          <w:lang w:val="ka-GE"/>
        </w:rPr>
        <w:t xml:space="preserve"> </w:t>
      </w:r>
      <w:r w:rsidR="00F932AE" w:rsidRPr="00CD45DF">
        <w:rPr>
          <w:rFonts w:ascii="Sylfaen" w:hAnsi="Sylfaen"/>
          <w:lang w:val="ka-GE"/>
        </w:rPr>
        <w:t xml:space="preserve">შპს ,,არქიმედეს კლინიკის“ </w:t>
      </w:r>
      <w:r w:rsidR="00AE5782">
        <w:rPr>
          <w:rFonts w:ascii="Sylfaen" w:hAnsi="Sylfaen"/>
          <w:lang w:val="ka-GE"/>
        </w:rPr>
        <w:t xml:space="preserve">ლაგოდეხი  </w:t>
      </w:r>
      <w:r w:rsidRPr="00CD45DF">
        <w:rPr>
          <w:rFonts w:ascii="Sylfaen" w:hAnsi="Sylfaen"/>
          <w:lang w:val="ka-GE"/>
        </w:rPr>
        <w:t xml:space="preserve">სამედიცინო ცენტრი </w:t>
      </w:r>
      <w:r w:rsidR="00205D02">
        <w:rPr>
          <w:rFonts w:ascii="Sylfaen" w:hAnsi="Sylfaen"/>
          <w:lang w:val="ka-GE"/>
        </w:rPr>
        <w:t>მონაწილეობ</w:t>
      </w:r>
      <w:r w:rsidR="00CB2886">
        <w:rPr>
          <w:rFonts w:ascii="Sylfaen" w:hAnsi="Sylfaen"/>
          <w:lang w:val="ka-GE"/>
        </w:rPr>
        <w:t>ს</w:t>
      </w:r>
      <w:r w:rsidRPr="00CD45DF">
        <w:rPr>
          <w:rFonts w:ascii="Sylfaen" w:hAnsi="Sylfaen"/>
          <w:lang w:val="ka-GE"/>
        </w:rPr>
        <w:t xml:space="preserve"> საყოველთაო ჯანდაცვის სახელმწიფო </w:t>
      </w:r>
      <w:r w:rsidR="002F7A35" w:rsidRPr="00CD45DF">
        <w:rPr>
          <w:rFonts w:ascii="Sylfaen" w:hAnsi="Sylfaen"/>
          <w:lang w:val="ka-GE"/>
        </w:rPr>
        <w:t>პროგრამ</w:t>
      </w:r>
      <w:r w:rsidR="002F7A35">
        <w:rPr>
          <w:rFonts w:ascii="Sylfaen" w:hAnsi="Sylfaen"/>
          <w:lang w:val="ka-GE"/>
        </w:rPr>
        <w:t>ის</w:t>
      </w:r>
      <w:r w:rsidRPr="00CD45DF">
        <w:rPr>
          <w:rFonts w:ascii="Sylfaen" w:hAnsi="Sylfaen"/>
          <w:lang w:val="ka-GE"/>
        </w:rPr>
        <w:t xml:space="preserve"> გეგმური ამბულატორიის კომპონენტში</w:t>
      </w:r>
      <w:r w:rsidR="002F7A35">
        <w:rPr>
          <w:rFonts w:ascii="Sylfaen" w:hAnsi="Sylfaen"/>
          <w:lang w:val="ka-GE"/>
        </w:rPr>
        <w:t xml:space="preserve"> </w:t>
      </w:r>
      <w:r w:rsidR="002F7A35" w:rsidRPr="002F7A35">
        <w:rPr>
          <w:rFonts w:ascii="Sylfaen" w:hAnsi="Sylfaen"/>
          <w:lang w:val="ka-GE"/>
        </w:rPr>
        <w:t>და ემსახურებ</w:t>
      </w:r>
      <w:r w:rsidR="002F7A35">
        <w:rPr>
          <w:rFonts w:ascii="Sylfaen" w:hAnsi="Sylfaen"/>
          <w:lang w:val="ka-GE"/>
        </w:rPr>
        <w:t>ა</w:t>
      </w:r>
      <w:r w:rsidR="002F7A35" w:rsidRPr="002F7A35">
        <w:rPr>
          <w:rFonts w:ascii="Sylfaen" w:hAnsi="Sylfaen"/>
          <w:lang w:val="ka-GE"/>
        </w:rPr>
        <w:t xml:space="preserve"> საქართველოს მთავრობის N218 და N165 დადგენილებით განსაზღვრულ ბენეფიციარებს. ეს ფაქტი მიუთითებს, რომ ის აღნიშნული პერიოდიდან </w:t>
      </w:r>
      <w:r w:rsidR="002F7A35" w:rsidRPr="002F7A35">
        <w:rPr>
          <w:rFonts w:ascii="Sylfaen" w:hAnsi="Sylfaen"/>
          <w:lang w:val="ka-GE"/>
        </w:rPr>
        <w:lastRenderedPageBreak/>
        <w:t>დღემდე (15.12.2015) ასრულებ</w:t>
      </w:r>
      <w:r w:rsidR="002F7A35">
        <w:rPr>
          <w:rFonts w:ascii="Sylfaen" w:hAnsi="Sylfaen"/>
          <w:lang w:val="ka-GE"/>
        </w:rPr>
        <w:t>ა</w:t>
      </w:r>
      <w:r w:rsidR="002F7A35" w:rsidRPr="002F7A35">
        <w:rPr>
          <w:rFonts w:ascii="Sylfaen" w:hAnsi="Sylfaen"/>
          <w:lang w:val="ka-GE"/>
        </w:rPr>
        <w:t xml:space="preserve"> ინფექციური დაავადებების მკურნალობის ხელმისაწვდომობის უზრუნველყოფას </w:t>
      </w:r>
      <w:r w:rsidR="002F7A35">
        <w:rPr>
          <w:rFonts w:ascii="Sylfaen" w:hAnsi="Sylfaen"/>
          <w:lang w:val="ka-GE"/>
        </w:rPr>
        <w:t>ლაგოდეხში</w:t>
      </w:r>
      <w:r w:rsidRPr="00CD45DF">
        <w:rPr>
          <w:rFonts w:ascii="Sylfaen" w:hAnsi="Sylfaen"/>
          <w:lang w:val="ka-GE"/>
        </w:rPr>
        <w:t xml:space="preserve">. </w:t>
      </w:r>
    </w:p>
    <w:p w14:paraId="2B4D68FA" w14:textId="78DED06C" w:rsidR="00EA4622" w:rsidRDefault="002F7A35" w:rsidP="00CD45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hAnsi="Sylfaen"/>
          <w:lang w:val="ka-GE"/>
        </w:rPr>
        <w:t>(</w:t>
      </w:r>
      <w:r w:rsidR="00EA4622" w:rsidRPr="00CD45DF">
        <w:rPr>
          <w:rFonts w:ascii="Sylfaen" w:hAnsi="Sylfaen"/>
          <w:lang w:val="ka-GE"/>
        </w:rPr>
        <w:t xml:space="preserve">2014 წლის დასაწყისიდან (2014 წლის 1 იანვრიდან) საყოველთაო ჯანდაცვის პროგრამაში დაიწყო საქართველოს მთავრობის 2009 წლის 9 დეკემბრის №218 და 2012 წლის 7 მაისის №165 </w:t>
      </w:r>
      <w:r w:rsidR="00EE00CE">
        <w:rPr>
          <w:rFonts w:ascii="Sylfaen" w:hAnsi="Sylfaen"/>
          <w:lang w:val="ka-GE"/>
        </w:rPr>
        <w:t>დადგენილებებით განსაზღვრული სახელმწიფო სადაზღვევო პროგრამების</w:t>
      </w:r>
      <w:r w:rsidR="00EA4622" w:rsidRPr="00CD45DF">
        <w:rPr>
          <w:rFonts w:ascii="Sylfaen" w:hAnsi="Sylfaen"/>
          <w:lang w:val="ka-GE"/>
        </w:rPr>
        <w:t xml:space="preserve"> ბენეფიციართა ინტეგრირება. მათი გეგმური ამბულატორიული </w:t>
      </w:r>
      <w:r w:rsidR="00EE00CE">
        <w:rPr>
          <w:rFonts w:ascii="Sylfaen" w:hAnsi="Sylfaen"/>
          <w:lang w:val="ka-GE"/>
        </w:rPr>
        <w:t>მომსახურების მოცულობა დარჩა უცვლელი და</w:t>
      </w:r>
      <w:r w:rsidR="00EA4622" w:rsidRPr="00CD45DF">
        <w:rPr>
          <w:rFonts w:ascii="Sylfaen" w:hAnsi="Sylfaen"/>
          <w:lang w:val="ka-GE"/>
        </w:rPr>
        <w:t xml:space="preserve"> მოიცავს: ,,</w:t>
      </w:r>
      <w:r w:rsidR="00EA4622" w:rsidRPr="00CD45DF">
        <w:rPr>
          <w:rFonts w:ascii="Sylfaen" w:eastAsia="Sylfaen" w:hAnsi="Sylfaen"/>
          <w:lang w:val="ka-GE"/>
        </w:rPr>
        <w:t>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(საქართველოს მთვარობის 2013 წლის 21 თებერვლის №36 დადგენილების დანართი 1.3. -ის 1 მუხლის ,,ბ.ბ“ ქვეპუნქტი), რომელშიც, სხვა ექიმ-სპეციალისტებს შორის, გათვალისწინებულია ექიმი-ინფექციონისტის მიერ მიწოდებული ამბულატორიული სერვისი (დანართი 1.1.-ის და დანართი 1.4.-ის ბენეფიციარებისათვის ექიმ-ინფექციონისტის კონსულტაცია საყოველთაო ჯანდაცვის პროგრამის გეგმური ამბულატორიის ფარგლებში არ ნაზღაურდება).</w:t>
      </w:r>
      <w:r w:rsidR="00CB2886">
        <w:rPr>
          <w:rFonts w:ascii="Sylfaen" w:eastAsia="Sylfaen" w:hAnsi="Sylfaen"/>
          <w:lang w:val="ka-GE"/>
        </w:rPr>
        <w:t xml:space="preserve"> </w:t>
      </w:r>
      <w:r w:rsidR="00EA4622" w:rsidRPr="00CD45DF">
        <w:rPr>
          <w:rFonts w:ascii="Sylfaen" w:eastAsia="Sylfaen" w:hAnsi="Sylfaen"/>
          <w:lang w:val="ka-GE"/>
        </w:rPr>
        <w:t xml:space="preserve">გეგმური ამბულატორიული მომსახურების ანაზღაურება </w:t>
      </w:r>
      <w:r w:rsidR="00EE00CE">
        <w:rPr>
          <w:rFonts w:ascii="Sylfaen" w:eastAsia="Sylfaen" w:hAnsi="Sylfaen"/>
          <w:lang w:val="ka-GE"/>
        </w:rPr>
        <w:t xml:space="preserve">საყოველთაო ჯანდაცვის ფარგლებში </w:t>
      </w:r>
      <w:r w:rsidR="00EA4622" w:rsidRPr="00CD45DF">
        <w:rPr>
          <w:rFonts w:ascii="Sylfaen" w:eastAsia="Sylfaen" w:hAnsi="Sylfaen"/>
          <w:lang w:val="ka-GE"/>
        </w:rPr>
        <w:t>ხორციელდება კაპიტაციის მეთოდით მხოლოდ იმ სამედიცინო დაწესებულებაში, რომელშიც პაციენტია რეგისტრირებული</w:t>
      </w:r>
      <w:r>
        <w:rPr>
          <w:rFonts w:ascii="Sylfaen" w:eastAsia="Sylfaen" w:hAnsi="Sylfaen"/>
          <w:lang w:val="ka-GE"/>
        </w:rPr>
        <w:t>)</w:t>
      </w:r>
      <w:r w:rsidR="00EA4622" w:rsidRPr="00CD45DF">
        <w:rPr>
          <w:rFonts w:ascii="Sylfaen" w:eastAsia="Sylfaen" w:hAnsi="Sylfaen"/>
          <w:lang w:val="ka-GE"/>
        </w:rPr>
        <w:t xml:space="preserve">. </w:t>
      </w:r>
    </w:p>
    <w:p w14:paraId="4E9EB3DC" w14:textId="77777777" w:rsidR="0051004A" w:rsidRDefault="0051004A" w:rsidP="00CD45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14:paraId="031E347E" w14:textId="77777777" w:rsidR="00786481" w:rsidRPr="00CD45DF" w:rsidRDefault="00786481" w:rsidP="00CD45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bookmarkStart w:id="0" w:name="_GoBack"/>
      <w:bookmarkEnd w:id="0"/>
    </w:p>
    <w:sectPr w:rsidR="00786481" w:rsidRPr="00CD45DF" w:rsidSect="00D05F89">
      <w:footerReference w:type="default" r:id="rId9"/>
      <w:pgSz w:w="12240" w:h="15840"/>
      <w:pgMar w:top="1134" w:right="1183" w:bottom="1134" w:left="141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21A9F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A5A3B" w14:textId="77777777" w:rsidR="00635BE5" w:rsidRDefault="00635BE5" w:rsidP="00CD45DF">
      <w:pPr>
        <w:spacing w:after="0" w:line="240" w:lineRule="auto"/>
      </w:pPr>
      <w:r>
        <w:separator/>
      </w:r>
    </w:p>
  </w:endnote>
  <w:endnote w:type="continuationSeparator" w:id="0">
    <w:p w14:paraId="783392F6" w14:textId="77777777" w:rsidR="00635BE5" w:rsidRDefault="00635BE5" w:rsidP="00CD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261225"/>
      <w:docPartObj>
        <w:docPartGallery w:val="Page Numbers (Bottom of Page)"/>
        <w:docPartUnique/>
      </w:docPartObj>
    </w:sdtPr>
    <w:sdtEndPr>
      <w:rPr>
        <w:noProof/>
      </w:rPr>
    </w:sdtEndPr>
    <w:sdtContent>
      <w:p w14:paraId="792EEDAB" w14:textId="511CFDA0" w:rsidR="00CD45DF" w:rsidRDefault="00CD45DF">
        <w:pPr>
          <w:pStyle w:val="Footer"/>
          <w:jc w:val="center"/>
        </w:pPr>
        <w:r>
          <w:fldChar w:fldCharType="begin"/>
        </w:r>
        <w:r>
          <w:instrText xml:space="preserve"> PAGE   \* MERGEFORMAT </w:instrText>
        </w:r>
        <w:r>
          <w:fldChar w:fldCharType="separate"/>
        </w:r>
        <w:r w:rsidR="00825BD3">
          <w:rPr>
            <w:noProof/>
          </w:rPr>
          <w:t>1</w:t>
        </w:r>
        <w:r>
          <w:rPr>
            <w:noProof/>
          </w:rPr>
          <w:fldChar w:fldCharType="end"/>
        </w:r>
      </w:p>
    </w:sdtContent>
  </w:sdt>
  <w:p w14:paraId="51B333B5" w14:textId="77777777" w:rsidR="00CD45DF" w:rsidRDefault="00CD4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BFF02" w14:textId="77777777" w:rsidR="00635BE5" w:rsidRDefault="00635BE5" w:rsidP="00CD45DF">
      <w:pPr>
        <w:spacing w:after="0" w:line="240" w:lineRule="auto"/>
      </w:pPr>
      <w:r>
        <w:separator/>
      </w:r>
    </w:p>
  </w:footnote>
  <w:footnote w:type="continuationSeparator" w:id="0">
    <w:p w14:paraId="3ECDE009" w14:textId="77777777" w:rsidR="00635BE5" w:rsidRDefault="00635BE5" w:rsidP="00CD4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E5395"/>
    <w:multiLevelType w:val="hybridMultilevel"/>
    <w:tmpl w:val="9312BD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Chitaia">
    <w15:presenceInfo w15:providerId="Windows Live" w15:userId="9bb43b40f4bab7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622"/>
    <w:rsid w:val="00051EE4"/>
    <w:rsid w:val="00062AEA"/>
    <w:rsid w:val="000C66F1"/>
    <w:rsid w:val="000D6644"/>
    <w:rsid w:val="000F3672"/>
    <w:rsid w:val="001306CE"/>
    <w:rsid w:val="00142302"/>
    <w:rsid w:val="001D276A"/>
    <w:rsid w:val="001F05C9"/>
    <w:rsid w:val="00205D02"/>
    <w:rsid w:val="00210623"/>
    <w:rsid w:val="002A04FF"/>
    <w:rsid w:val="002B46ED"/>
    <w:rsid w:val="002F7A35"/>
    <w:rsid w:val="0030284D"/>
    <w:rsid w:val="00372CBA"/>
    <w:rsid w:val="003E7B21"/>
    <w:rsid w:val="004171A2"/>
    <w:rsid w:val="00456C6F"/>
    <w:rsid w:val="00471717"/>
    <w:rsid w:val="004A7BE3"/>
    <w:rsid w:val="0051004A"/>
    <w:rsid w:val="00523B48"/>
    <w:rsid w:val="00561090"/>
    <w:rsid w:val="005F6CB1"/>
    <w:rsid w:val="00635BE5"/>
    <w:rsid w:val="0069699B"/>
    <w:rsid w:val="00707B26"/>
    <w:rsid w:val="00786481"/>
    <w:rsid w:val="008259EF"/>
    <w:rsid w:val="00825BD3"/>
    <w:rsid w:val="00837FFC"/>
    <w:rsid w:val="00842934"/>
    <w:rsid w:val="008D4547"/>
    <w:rsid w:val="008E5561"/>
    <w:rsid w:val="008F1A1C"/>
    <w:rsid w:val="009308FA"/>
    <w:rsid w:val="00940E9F"/>
    <w:rsid w:val="00972788"/>
    <w:rsid w:val="00980559"/>
    <w:rsid w:val="009B3A5D"/>
    <w:rsid w:val="009E1981"/>
    <w:rsid w:val="009E53BE"/>
    <w:rsid w:val="00A10DC7"/>
    <w:rsid w:val="00A13958"/>
    <w:rsid w:val="00A219D2"/>
    <w:rsid w:val="00AE5782"/>
    <w:rsid w:val="00B52C32"/>
    <w:rsid w:val="00B627C0"/>
    <w:rsid w:val="00BC1971"/>
    <w:rsid w:val="00BE2AF5"/>
    <w:rsid w:val="00C02CBB"/>
    <w:rsid w:val="00C325AE"/>
    <w:rsid w:val="00CB2886"/>
    <w:rsid w:val="00CD38A2"/>
    <w:rsid w:val="00CD45DF"/>
    <w:rsid w:val="00CF7A85"/>
    <w:rsid w:val="00D91B70"/>
    <w:rsid w:val="00DC35CA"/>
    <w:rsid w:val="00DD6D2A"/>
    <w:rsid w:val="00DD7D57"/>
    <w:rsid w:val="00E246AC"/>
    <w:rsid w:val="00E4666D"/>
    <w:rsid w:val="00E86977"/>
    <w:rsid w:val="00EA07B2"/>
    <w:rsid w:val="00EA4622"/>
    <w:rsid w:val="00EE00CE"/>
    <w:rsid w:val="00EF5CC1"/>
    <w:rsid w:val="00F341DD"/>
    <w:rsid w:val="00F5657B"/>
    <w:rsid w:val="00F715E1"/>
    <w:rsid w:val="00F932AE"/>
    <w:rsid w:val="00FA0415"/>
    <w:rsid w:val="00FC3E53"/>
    <w:rsid w:val="00FD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276A"/>
    <w:rPr>
      <w:sz w:val="16"/>
      <w:szCs w:val="16"/>
    </w:rPr>
  </w:style>
  <w:style w:type="paragraph" w:styleId="CommentText">
    <w:name w:val="annotation text"/>
    <w:basedOn w:val="Normal"/>
    <w:link w:val="CommentTextChar"/>
    <w:uiPriority w:val="99"/>
    <w:semiHidden/>
    <w:unhideWhenUsed/>
    <w:rsid w:val="001D276A"/>
    <w:pPr>
      <w:spacing w:line="240" w:lineRule="auto"/>
    </w:pPr>
    <w:rPr>
      <w:sz w:val="20"/>
      <w:szCs w:val="20"/>
    </w:rPr>
  </w:style>
  <w:style w:type="character" w:customStyle="1" w:styleId="CommentTextChar">
    <w:name w:val="Comment Text Char"/>
    <w:basedOn w:val="DefaultParagraphFont"/>
    <w:link w:val="CommentText"/>
    <w:uiPriority w:val="99"/>
    <w:semiHidden/>
    <w:rsid w:val="001D276A"/>
    <w:rPr>
      <w:sz w:val="20"/>
      <w:szCs w:val="20"/>
    </w:rPr>
  </w:style>
  <w:style w:type="paragraph" w:styleId="CommentSubject">
    <w:name w:val="annotation subject"/>
    <w:basedOn w:val="CommentText"/>
    <w:next w:val="CommentText"/>
    <w:link w:val="CommentSubjectChar"/>
    <w:uiPriority w:val="99"/>
    <w:semiHidden/>
    <w:unhideWhenUsed/>
    <w:rsid w:val="001D276A"/>
    <w:rPr>
      <w:b/>
      <w:bCs/>
    </w:rPr>
  </w:style>
  <w:style w:type="character" w:customStyle="1" w:styleId="CommentSubjectChar">
    <w:name w:val="Comment Subject Char"/>
    <w:basedOn w:val="CommentTextChar"/>
    <w:link w:val="CommentSubject"/>
    <w:uiPriority w:val="99"/>
    <w:semiHidden/>
    <w:rsid w:val="001D276A"/>
    <w:rPr>
      <w:b/>
      <w:bCs/>
      <w:sz w:val="20"/>
      <w:szCs w:val="20"/>
    </w:rPr>
  </w:style>
  <w:style w:type="paragraph" w:styleId="BalloonText">
    <w:name w:val="Balloon Text"/>
    <w:basedOn w:val="Normal"/>
    <w:link w:val="BalloonTextChar"/>
    <w:uiPriority w:val="99"/>
    <w:semiHidden/>
    <w:unhideWhenUsed/>
    <w:rsid w:val="001D2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76A"/>
    <w:rPr>
      <w:rFonts w:ascii="Segoe UI" w:hAnsi="Segoe UI" w:cs="Segoe UI"/>
      <w:sz w:val="18"/>
      <w:szCs w:val="18"/>
    </w:rPr>
  </w:style>
  <w:style w:type="paragraph" w:styleId="ListParagraph">
    <w:name w:val="List Paragraph"/>
    <w:basedOn w:val="Normal"/>
    <w:uiPriority w:val="34"/>
    <w:qFormat/>
    <w:rsid w:val="00940E9F"/>
    <w:pPr>
      <w:ind w:left="720"/>
      <w:contextualSpacing/>
    </w:pPr>
  </w:style>
  <w:style w:type="paragraph" w:styleId="NormalWeb">
    <w:name w:val="Normal (Web)"/>
    <w:basedOn w:val="Normal"/>
    <w:uiPriority w:val="99"/>
    <w:unhideWhenUsed/>
    <w:rsid w:val="00940E9F"/>
    <w:pPr>
      <w:spacing w:before="100" w:beforeAutospacing="1" w:after="100" w:afterAutospacing="1" w:line="240" w:lineRule="auto"/>
    </w:pPr>
    <w:rPr>
      <w:rFonts w:ascii="Arial" w:eastAsia="Times New Roman" w:hAnsi="Arial" w:cs="Arial"/>
      <w:color w:val="000000"/>
      <w:sz w:val="20"/>
      <w:szCs w:val="20"/>
    </w:rPr>
  </w:style>
  <w:style w:type="character" w:styleId="Strong">
    <w:name w:val="Strong"/>
    <w:basedOn w:val="DefaultParagraphFont"/>
    <w:uiPriority w:val="22"/>
    <w:qFormat/>
    <w:rsid w:val="00940E9F"/>
    <w:rPr>
      <w:b/>
      <w:bCs/>
    </w:rPr>
  </w:style>
  <w:style w:type="paragraph" w:styleId="Header">
    <w:name w:val="header"/>
    <w:basedOn w:val="Normal"/>
    <w:link w:val="HeaderChar"/>
    <w:uiPriority w:val="99"/>
    <w:unhideWhenUsed/>
    <w:rsid w:val="00CD4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5DF"/>
  </w:style>
  <w:style w:type="paragraph" w:styleId="Footer">
    <w:name w:val="footer"/>
    <w:basedOn w:val="Normal"/>
    <w:link w:val="FooterChar"/>
    <w:uiPriority w:val="99"/>
    <w:unhideWhenUsed/>
    <w:rsid w:val="00CD4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5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276A"/>
    <w:rPr>
      <w:sz w:val="16"/>
      <w:szCs w:val="16"/>
    </w:rPr>
  </w:style>
  <w:style w:type="paragraph" w:styleId="CommentText">
    <w:name w:val="annotation text"/>
    <w:basedOn w:val="Normal"/>
    <w:link w:val="CommentTextChar"/>
    <w:uiPriority w:val="99"/>
    <w:semiHidden/>
    <w:unhideWhenUsed/>
    <w:rsid w:val="001D276A"/>
    <w:pPr>
      <w:spacing w:line="240" w:lineRule="auto"/>
    </w:pPr>
    <w:rPr>
      <w:sz w:val="20"/>
      <w:szCs w:val="20"/>
    </w:rPr>
  </w:style>
  <w:style w:type="character" w:customStyle="1" w:styleId="CommentTextChar">
    <w:name w:val="Comment Text Char"/>
    <w:basedOn w:val="DefaultParagraphFont"/>
    <w:link w:val="CommentText"/>
    <w:uiPriority w:val="99"/>
    <w:semiHidden/>
    <w:rsid w:val="001D276A"/>
    <w:rPr>
      <w:sz w:val="20"/>
      <w:szCs w:val="20"/>
    </w:rPr>
  </w:style>
  <w:style w:type="paragraph" w:styleId="CommentSubject">
    <w:name w:val="annotation subject"/>
    <w:basedOn w:val="CommentText"/>
    <w:next w:val="CommentText"/>
    <w:link w:val="CommentSubjectChar"/>
    <w:uiPriority w:val="99"/>
    <w:semiHidden/>
    <w:unhideWhenUsed/>
    <w:rsid w:val="001D276A"/>
    <w:rPr>
      <w:b/>
      <w:bCs/>
    </w:rPr>
  </w:style>
  <w:style w:type="character" w:customStyle="1" w:styleId="CommentSubjectChar">
    <w:name w:val="Comment Subject Char"/>
    <w:basedOn w:val="CommentTextChar"/>
    <w:link w:val="CommentSubject"/>
    <w:uiPriority w:val="99"/>
    <w:semiHidden/>
    <w:rsid w:val="001D276A"/>
    <w:rPr>
      <w:b/>
      <w:bCs/>
      <w:sz w:val="20"/>
      <w:szCs w:val="20"/>
    </w:rPr>
  </w:style>
  <w:style w:type="paragraph" w:styleId="BalloonText">
    <w:name w:val="Balloon Text"/>
    <w:basedOn w:val="Normal"/>
    <w:link w:val="BalloonTextChar"/>
    <w:uiPriority w:val="99"/>
    <w:semiHidden/>
    <w:unhideWhenUsed/>
    <w:rsid w:val="001D2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76A"/>
    <w:rPr>
      <w:rFonts w:ascii="Segoe UI" w:hAnsi="Segoe UI" w:cs="Segoe UI"/>
      <w:sz w:val="18"/>
      <w:szCs w:val="18"/>
    </w:rPr>
  </w:style>
  <w:style w:type="paragraph" w:styleId="ListParagraph">
    <w:name w:val="List Paragraph"/>
    <w:basedOn w:val="Normal"/>
    <w:uiPriority w:val="34"/>
    <w:qFormat/>
    <w:rsid w:val="00940E9F"/>
    <w:pPr>
      <w:ind w:left="720"/>
      <w:contextualSpacing/>
    </w:pPr>
  </w:style>
  <w:style w:type="paragraph" w:styleId="NormalWeb">
    <w:name w:val="Normal (Web)"/>
    <w:basedOn w:val="Normal"/>
    <w:uiPriority w:val="99"/>
    <w:unhideWhenUsed/>
    <w:rsid w:val="00940E9F"/>
    <w:pPr>
      <w:spacing w:before="100" w:beforeAutospacing="1" w:after="100" w:afterAutospacing="1" w:line="240" w:lineRule="auto"/>
    </w:pPr>
    <w:rPr>
      <w:rFonts w:ascii="Arial" w:eastAsia="Times New Roman" w:hAnsi="Arial" w:cs="Arial"/>
      <w:color w:val="000000"/>
      <w:sz w:val="20"/>
      <w:szCs w:val="20"/>
    </w:rPr>
  </w:style>
  <w:style w:type="character" w:styleId="Strong">
    <w:name w:val="Strong"/>
    <w:basedOn w:val="DefaultParagraphFont"/>
    <w:uiPriority w:val="22"/>
    <w:qFormat/>
    <w:rsid w:val="00940E9F"/>
    <w:rPr>
      <w:b/>
      <w:bCs/>
    </w:rPr>
  </w:style>
  <w:style w:type="paragraph" w:styleId="Header">
    <w:name w:val="header"/>
    <w:basedOn w:val="Normal"/>
    <w:link w:val="HeaderChar"/>
    <w:uiPriority w:val="99"/>
    <w:unhideWhenUsed/>
    <w:rsid w:val="00CD4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5DF"/>
  </w:style>
  <w:style w:type="paragraph" w:styleId="Footer">
    <w:name w:val="footer"/>
    <w:basedOn w:val="Normal"/>
    <w:link w:val="FooterChar"/>
    <w:uiPriority w:val="99"/>
    <w:unhideWhenUsed/>
    <w:rsid w:val="00CD4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4A81492-5DED-4DE6-A6D6-0585A015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Darakhvelidze</dc:creator>
  <cp:lastModifiedBy>Ketevan Goginashvili</cp:lastModifiedBy>
  <cp:revision>2</cp:revision>
  <dcterms:created xsi:type="dcterms:W3CDTF">2015-12-25T09:49:00Z</dcterms:created>
  <dcterms:modified xsi:type="dcterms:W3CDTF">2015-12-25T09:49:00Z</dcterms:modified>
</cp:coreProperties>
</file>