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06478596"/>
        <w:docPartObj>
          <w:docPartGallery w:val="Cover Pages"/>
          <w:docPartUnique/>
        </w:docPartObj>
      </w:sdtPr>
      <w:sdtContent>
        <w:p w14:paraId="0DBC56B5" w14:textId="3441C3F0" w:rsidR="005651E8" w:rsidRDefault="000608A5" w:rsidP="00E415A0">
          <w:pPr>
            <w:spacing w:after="200" w:line="276" w:lineRule="auto"/>
          </w:pPr>
          <w:r>
            <w:rPr>
              <w:rFonts w:ascii="Sylfaen" w:hAnsi="Sylfaen"/>
              <w:b/>
              <w:noProof/>
              <w:color w:val="008080"/>
              <w:szCs w:val="20"/>
            </w:rPr>
            <mc:AlternateContent>
              <mc:Choice Requires="wps">
                <w:drawing>
                  <wp:anchor distT="0" distB="0" distL="114300" distR="114300" simplePos="0" relativeHeight="251660288" behindDoc="0" locked="0" layoutInCell="1" allowOverlap="1" wp14:anchorId="5A06A51A" wp14:editId="35B916F8">
                    <wp:simplePos x="0" y="0"/>
                    <wp:positionH relativeFrom="column">
                      <wp:posOffset>3174365</wp:posOffset>
                    </wp:positionH>
                    <wp:positionV relativeFrom="paragraph">
                      <wp:posOffset>15865</wp:posOffset>
                    </wp:positionV>
                    <wp:extent cx="2764971" cy="595086"/>
                    <wp:effectExtent l="0" t="0" r="0" b="0"/>
                    <wp:wrapNone/>
                    <wp:docPr id="1" name="Text Box 1"/>
                    <wp:cNvGraphicFramePr/>
                    <a:graphic xmlns:a="http://schemas.openxmlformats.org/drawingml/2006/main">
                      <a:graphicData uri="http://schemas.microsoft.com/office/word/2010/wordprocessingShape">
                        <wps:wsp>
                          <wps:cNvSpPr txBox="1"/>
                          <wps:spPr>
                            <a:xfrm>
                              <a:off x="0" y="0"/>
                              <a:ext cx="2764971" cy="595086"/>
                            </a:xfrm>
                            <a:prstGeom prst="rect">
                              <a:avLst/>
                            </a:prstGeom>
                            <a:solidFill>
                              <a:schemeClr val="lt1"/>
                            </a:solidFill>
                            <a:ln w="6350">
                              <a:noFill/>
                            </a:ln>
                          </wps:spPr>
                          <wps:txbx>
                            <w:txbxContent>
                              <w:p w14:paraId="1CB8C3D5" w14:textId="2063D651" w:rsidR="006D5F2E" w:rsidRDefault="006D5F2E">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6A51A" id="_x0000_t202" coordsize="21600,21600" o:spt="202" path="m,l,21600r21600,l21600,xe">
                    <v:stroke joinstyle="miter"/>
                    <v:path gradientshapeok="t" o:connecttype="rect"/>
                  </v:shapetype>
                  <v:shape id="Text Box 1" o:spid="_x0000_s1026" type="#_x0000_t202" style="position:absolute;margin-left:249.95pt;margin-top:1.25pt;width:217.7pt;height:4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" fillcolor="white [3201]" stroked="f" strokeweight=".5pt">
                    <v:textbox>
                      <w:txbxContent>
                        <w:p w14:paraId="1CB8C3D5" w14:textId="2063D651" w:rsidR="006D5F2E" w:rsidRDefault="006D5F2E">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v:textbox>
                  </v:shape>
                </w:pict>
              </mc:Fallback>
            </mc:AlternateContent>
          </w:r>
          <w:r>
            <w:rPr>
              <w:rFonts w:ascii="Sylfaen" w:hAnsi="Sylfaen"/>
              <w:b/>
              <w:noProof/>
              <w:color w:val="008080"/>
              <w:szCs w:val="20"/>
            </w:rPr>
            <w:drawing>
              <wp:inline distT="0" distB="0" distL="0" distR="0" wp14:anchorId="1D31264B" wp14:editId="651DE023">
                <wp:extent cx="2133600" cy="61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_LOGO_GEO_CMYK_201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6817" cy="634377"/>
                        </a:xfrm>
                        <a:prstGeom prst="rect">
                          <a:avLst/>
                        </a:prstGeom>
                      </pic:spPr>
                    </pic:pic>
                  </a:graphicData>
                </a:graphic>
              </wp:inline>
            </w:drawing>
          </w:r>
        </w:p>
        <w:p w14:paraId="293EF726" w14:textId="2022F5BB" w:rsidR="005651E8" w:rsidRDefault="00BC55B2" w:rsidP="00E415A0">
          <w:pPr>
            <w:spacing w:after="200" w:line="276" w:lineRule="auto"/>
          </w:pPr>
          <w:r>
            <w:rPr>
              <w:noProof/>
            </w:rPr>
            <mc:AlternateContent>
              <mc:Choice Requires="wps">
                <w:drawing>
                  <wp:anchor distT="0" distB="0" distL="114300" distR="114300" simplePos="0" relativeHeight="251659264" behindDoc="1" locked="0" layoutInCell="1" allowOverlap="1" wp14:anchorId="1D49A246" wp14:editId="17512701">
                    <wp:simplePos x="0" y="0"/>
                    <wp:positionH relativeFrom="column">
                      <wp:posOffset>-384202</wp:posOffset>
                    </wp:positionH>
                    <wp:positionV relativeFrom="paragraph">
                      <wp:posOffset>1273634</wp:posOffset>
                    </wp:positionV>
                    <wp:extent cx="6454589" cy="2722728"/>
                    <wp:effectExtent l="0" t="0" r="3810" b="1905"/>
                    <wp:wrapNone/>
                    <wp:docPr id="196" name="Text Box 196"/>
                    <wp:cNvGraphicFramePr/>
                    <a:graphic xmlns:a="http://schemas.openxmlformats.org/drawingml/2006/main">
                      <a:graphicData uri="http://schemas.microsoft.com/office/word/2010/wordprocessingShape">
                        <wps:wsp>
                          <wps:cNvSpPr txBox="1"/>
                          <wps:spPr>
                            <a:xfrm>
                              <a:off x="0" y="0"/>
                              <a:ext cx="6454589"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3B8361BA" w:rsidR="006D5F2E" w:rsidRPr="00662AB4" w:rsidRDefault="006D5F2E">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49A246" id="Text Box 196" o:spid="_x0000_s1027" type="#_x0000_t202" style="position:absolute;margin-left:-30.25pt;margin-top:100.3pt;width:508.25pt;height:214.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" fillcolor="white [3212]" stroked="f" strokeweight=".5pt">
                    <v:textbox inset="36pt,7.2pt,36pt,7.2pt">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3B8361BA" w:rsidR="006D5F2E" w:rsidRPr="00662AB4" w:rsidRDefault="006D5F2E">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w:t>
                              </w:r>
                            </w:p>
                          </w:sdtContent>
                        </w:sdt>
                      </w:txbxContent>
                    </v:textbox>
                  </v:shape>
                </w:pict>
              </mc:Fallback>
            </mc:AlternateContent>
          </w:r>
          <w:r w:rsidR="005651E8">
            <w:br w:type="page"/>
          </w:r>
        </w:p>
      </w:sdtContent>
    </w:sdt>
    <w:p w14:paraId="669B4843" w14:textId="77777777" w:rsidR="000608A5" w:rsidRPr="008972BA" w:rsidRDefault="000608A5" w:rsidP="008972BA">
      <w:pPr>
        <w:rPr>
          <w:color w:val="0070C0"/>
          <w:sz w:val="32"/>
          <w:szCs w:val="32"/>
          <w:lang w:val="ka-GE"/>
        </w:rPr>
      </w:pPr>
      <w:bookmarkStart w:id="0" w:name="_Toc534037774"/>
      <w:bookmarkStart w:id="1" w:name="_Toc534363721"/>
      <w:r w:rsidRPr="008972BA">
        <w:rPr>
          <w:rFonts w:ascii="Sylfaen" w:hAnsi="Sylfaen" w:cs="Sylfaen"/>
          <w:color w:val="0070C0"/>
          <w:sz w:val="32"/>
          <w:szCs w:val="32"/>
          <w:lang w:val="ka-GE"/>
        </w:rPr>
        <w:lastRenderedPageBreak/>
        <w:t>სარჩევი</w:t>
      </w:r>
      <w:bookmarkEnd w:id="0"/>
      <w:bookmarkEnd w:id="1"/>
    </w:p>
    <w:sdt>
      <w:sdtPr>
        <w:rPr>
          <w:rFonts w:asciiTheme="minorHAnsi" w:eastAsiaTheme="minorHAnsi" w:hAnsiTheme="minorHAnsi" w:cstheme="minorBidi"/>
          <w:b w:val="0"/>
          <w:bCs w:val="0"/>
          <w:color w:val="auto"/>
          <w:sz w:val="22"/>
          <w:szCs w:val="22"/>
          <w:lang w:eastAsia="en-US"/>
        </w:rPr>
        <w:id w:val="223115137"/>
        <w:docPartObj>
          <w:docPartGallery w:val="Table of Contents"/>
          <w:docPartUnique/>
        </w:docPartObj>
      </w:sdtPr>
      <w:sdtEndPr>
        <w:rPr>
          <w:noProof/>
        </w:rPr>
      </w:sdtEndPr>
      <w:sdtContent>
        <w:p w14:paraId="77A64910" w14:textId="4ABC0BFB" w:rsidR="00812C16" w:rsidRPr="00015461" w:rsidRDefault="008972BA">
          <w:pPr>
            <w:pStyle w:val="TOCHeading"/>
            <w:rPr>
              <w:rFonts w:ascii="Sylfaen" w:hAnsi="Sylfaen"/>
              <w:lang w:val="ka-GE"/>
            </w:rPr>
          </w:pPr>
          <w:r>
            <w:rPr>
              <w:rFonts w:asciiTheme="minorHAnsi" w:eastAsiaTheme="minorHAnsi" w:hAnsiTheme="minorHAnsi" w:cstheme="minorBidi"/>
              <w:b w:val="0"/>
              <w:bCs w:val="0"/>
              <w:color w:val="auto"/>
              <w:sz w:val="22"/>
              <w:szCs w:val="22"/>
              <w:lang w:eastAsia="en-US"/>
            </w:rPr>
            <w:tab/>
          </w:r>
        </w:p>
        <w:p w14:paraId="581167EE" w14:textId="77777777" w:rsidR="006B4E8D" w:rsidRDefault="00812C1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758343" w:history="1">
            <w:r w:rsidR="006B4E8D" w:rsidRPr="00BF272A">
              <w:rPr>
                <w:rStyle w:val="Hyperlink"/>
                <w:rFonts w:ascii="Sylfaen" w:hAnsi="Sylfaen" w:cs="Sylfaen"/>
                <w:noProof/>
              </w:rPr>
              <w:t>აბრევიატურა</w:t>
            </w:r>
            <w:r w:rsidR="006B4E8D">
              <w:rPr>
                <w:noProof/>
                <w:webHidden/>
              </w:rPr>
              <w:tab/>
            </w:r>
            <w:r w:rsidR="006B4E8D">
              <w:rPr>
                <w:noProof/>
                <w:webHidden/>
              </w:rPr>
              <w:fldChar w:fldCharType="begin"/>
            </w:r>
            <w:r w:rsidR="006B4E8D">
              <w:rPr>
                <w:noProof/>
                <w:webHidden/>
              </w:rPr>
              <w:instrText xml:space="preserve"> PAGEREF _Toc1758343 \h </w:instrText>
            </w:r>
            <w:r w:rsidR="006B4E8D">
              <w:rPr>
                <w:noProof/>
                <w:webHidden/>
              </w:rPr>
            </w:r>
            <w:r w:rsidR="006B4E8D">
              <w:rPr>
                <w:noProof/>
                <w:webHidden/>
              </w:rPr>
              <w:fldChar w:fldCharType="separate"/>
            </w:r>
            <w:r w:rsidR="004772F7">
              <w:rPr>
                <w:noProof/>
                <w:webHidden/>
              </w:rPr>
              <w:t>2</w:t>
            </w:r>
            <w:r w:rsidR="006B4E8D">
              <w:rPr>
                <w:noProof/>
                <w:webHidden/>
              </w:rPr>
              <w:fldChar w:fldCharType="end"/>
            </w:r>
          </w:hyperlink>
        </w:p>
        <w:p w14:paraId="2ECD0B40" w14:textId="77777777" w:rsidR="006B4E8D" w:rsidRDefault="006D5F2E">
          <w:pPr>
            <w:pStyle w:val="TOC1"/>
            <w:tabs>
              <w:tab w:val="right" w:leader="dot" w:pos="9350"/>
            </w:tabs>
            <w:rPr>
              <w:rFonts w:eastAsiaTheme="minorEastAsia"/>
              <w:noProof/>
            </w:rPr>
          </w:pPr>
          <w:hyperlink w:anchor="_Toc1758344" w:history="1">
            <w:r w:rsidR="006B4E8D" w:rsidRPr="00BF272A">
              <w:rPr>
                <w:rStyle w:val="Hyperlink"/>
                <w:rFonts w:ascii="Sylfaen" w:hAnsi="Sylfaen" w:cs="Sylfaen"/>
                <w:noProof/>
                <w:lang w:val="ka-GE"/>
              </w:rPr>
              <w:t>მოკლე</w:t>
            </w:r>
            <w:r w:rsidR="006B4E8D" w:rsidRPr="00BF272A">
              <w:rPr>
                <w:rStyle w:val="Hyperlink"/>
                <w:noProof/>
                <w:lang w:val="ka-GE"/>
              </w:rPr>
              <w:t xml:space="preserve"> </w:t>
            </w:r>
            <w:r w:rsidR="006B4E8D" w:rsidRPr="00BF272A">
              <w:rPr>
                <w:rStyle w:val="Hyperlink"/>
                <w:rFonts w:ascii="Sylfaen" w:hAnsi="Sylfaen" w:cs="Sylfaen"/>
                <w:noProof/>
                <w:lang w:val="ka-GE"/>
              </w:rPr>
              <w:t>შეჯამება</w:t>
            </w:r>
            <w:r w:rsidR="006B4E8D">
              <w:rPr>
                <w:noProof/>
                <w:webHidden/>
              </w:rPr>
              <w:tab/>
            </w:r>
            <w:r w:rsidR="006B4E8D">
              <w:rPr>
                <w:noProof/>
                <w:webHidden/>
              </w:rPr>
              <w:fldChar w:fldCharType="begin"/>
            </w:r>
            <w:r w:rsidR="006B4E8D">
              <w:rPr>
                <w:noProof/>
                <w:webHidden/>
              </w:rPr>
              <w:instrText xml:space="preserve"> PAGEREF _Toc1758344 \h </w:instrText>
            </w:r>
            <w:r w:rsidR="006B4E8D">
              <w:rPr>
                <w:noProof/>
                <w:webHidden/>
              </w:rPr>
            </w:r>
            <w:r w:rsidR="006B4E8D">
              <w:rPr>
                <w:noProof/>
                <w:webHidden/>
              </w:rPr>
              <w:fldChar w:fldCharType="separate"/>
            </w:r>
            <w:r w:rsidR="004772F7">
              <w:rPr>
                <w:noProof/>
                <w:webHidden/>
              </w:rPr>
              <w:t>3</w:t>
            </w:r>
            <w:r w:rsidR="006B4E8D">
              <w:rPr>
                <w:noProof/>
                <w:webHidden/>
              </w:rPr>
              <w:fldChar w:fldCharType="end"/>
            </w:r>
          </w:hyperlink>
        </w:p>
        <w:p w14:paraId="0B355E69" w14:textId="77777777" w:rsidR="006B4E8D" w:rsidRDefault="006D5F2E">
          <w:pPr>
            <w:pStyle w:val="TOC1"/>
            <w:tabs>
              <w:tab w:val="right" w:leader="dot" w:pos="9350"/>
            </w:tabs>
            <w:rPr>
              <w:rFonts w:eastAsiaTheme="minorEastAsia"/>
              <w:noProof/>
            </w:rPr>
          </w:pPr>
          <w:hyperlink w:anchor="_Toc1758345" w:history="1">
            <w:r w:rsidR="006B4E8D" w:rsidRPr="00BF272A">
              <w:rPr>
                <w:rStyle w:val="Hyperlink"/>
                <w:rFonts w:ascii="Sylfaen" w:hAnsi="Sylfaen" w:cs="Sylfaen"/>
                <w:noProof/>
                <w:lang w:val="ka-GE"/>
              </w:rPr>
              <w:t>შესავალი</w:t>
            </w:r>
            <w:r w:rsidR="006B4E8D">
              <w:rPr>
                <w:noProof/>
                <w:webHidden/>
              </w:rPr>
              <w:tab/>
            </w:r>
            <w:r w:rsidR="006B4E8D">
              <w:rPr>
                <w:noProof/>
                <w:webHidden/>
              </w:rPr>
              <w:fldChar w:fldCharType="begin"/>
            </w:r>
            <w:r w:rsidR="006B4E8D">
              <w:rPr>
                <w:noProof/>
                <w:webHidden/>
              </w:rPr>
              <w:instrText xml:space="preserve"> PAGEREF _Toc1758345 \h </w:instrText>
            </w:r>
            <w:r w:rsidR="006B4E8D">
              <w:rPr>
                <w:noProof/>
                <w:webHidden/>
              </w:rPr>
            </w:r>
            <w:r w:rsidR="006B4E8D">
              <w:rPr>
                <w:noProof/>
                <w:webHidden/>
              </w:rPr>
              <w:fldChar w:fldCharType="separate"/>
            </w:r>
            <w:r w:rsidR="004772F7">
              <w:rPr>
                <w:noProof/>
                <w:webHidden/>
              </w:rPr>
              <w:t>7</w:t>
            </w:r>
            <w:r w:rsidR="006B4E8D">
              <w:rPr>
                <w:noProof/>
                <w:webHidden/>
              </w:rPr>
              <w:fldChar w:fldCharType="end"/>
            </w:r>
          </w:hyperlink>
        </w:p>
        <w:p w14:paraId="1973928D" w14:textId="77777777" w:rsidR="006B4E8D" w:rsidRDefault="006D5F2E">
          <w:pPr>
            <w:pStyle w:val="TOC2"/>
            <w:tabs>
              <w:tab w:val="right" w:leader="dot" w:pos="9350"/>
            </w:tabs>
            <w:rPr>
              <w:rFonts w:eastAsiaTheme="minorEastAsia"/>
              <w:noProof/>
            </w:rPr>
          </w:pPr>
          <w:hyperlink w:anchor="_Toc1758346" w:history="1">
            <w:r w:rsidR="006B4E8D" w:rsidRPr="00BF272A">
              <w:rPr>
                <w:rStyle w:val="Hyperlink"/>
                <w:rFonts w:ascii="Sylfaen" w:hAnsi="Sylfaen" w:cs="Sylfaen"/>
                <w:noProof/>
                <w:lang w:val="ka-GE"/>
              </w:rPr>
              <w:t>შეფასების</w:t>
            </w:r>
            <w:r w:rsidR="006B4E8D" w:rsidRPr="00BF272A">
              <w:rPr>
                <w:rStyle w:val="Hyperlink"/>
                <w:noProof/>
                <w:lang w:val="ka-GE"/>
              </w:rPr>
              <w:t xml:space="preserve"> </w:t>
            </w:r>
            <w:r w:rsidR="006B4E8D" w:rsidRPr="00BF272A">
              <w:rPr>
                <w:rStyle w:val="Hyperlink"/>
                <w:rFonts w:ascii="Sylfaen" w:hAnsi="Sylfaen" w:cs="Sylfaen"/>
                <w:noProof/>
                <w:lang w:val="ka-GE"/>
              </w:rPr>
              <w:t>მიზანი</w:t>
            </w:r>
            <w:r w:rsidR="006B4E8D">
              <w:rPr>
                <w:noProof/>
                <w:webHidden/>
              </w:rPr>
              <w:tab/>
            </w:r>
            <w:r w:rsidR="006B4E8D">
              <w:rPr>
                <w:noProof/>
                <w:webHidden/>
              </w:rPr>
              <w:fldChar w:fldCharType="begin"/>
            </w:r>
            <w:r w:rsidR="006B4E8D">
              <w:rPr>
                <w:noProof/>
                <w:webHidden/>
              </w:rPr>
              <w:instrText xml:space="preserve"> PAGEREF _Toc1758346 \h </w:instrText>
            </w:r>
            <w:r w:rsidR="006B4E8D">
              <w:rPr>
                <w:noProof/>
                <w:webHidden/>
              </w:rPr>
            </w:r>
            <w:r w:rsidR="006B4E8D">
              <w:rPr>
                <w:noProof/>
                <w:webHidden/>
              </w:rPr>
              <w:fldChar w:fldCharType="separate"/>
            </w:r>
            <w:r w:rsidR="004772F7">
              <w:rPr>
                <w:noProof/>
                <w:webHidden/>
              </w:rPr>
              <w:t>7</w:t>
            </w:r>
            <w:r w:rsidR="006B4E8D">
              <w:rPr>
                <w:noProof/>
                <w:webHidden/>
              </w:rPr>
              <w:fldChar w:fldCharType="end"/>
            </w:r>
          </w:hyperlink>
        </w:p>
        <w:p w14:paraId="01C9EBBD" w14:textId="77777777" w:rsidR="006B4E8D" w:rsidRDefault="006D5F2E">
          <w:pPr>
            <w:pStyle w:val="TOC2"/>
            <w:tabs>
              <w:tab w:val="right" w:leader="dot" w:pos="9350"/>
            </w:tabs>
            <w:rPr>
              <w:rFonts w:eastAsiaTheme="minorEastAsia"/>
              <w:noProof/>
            </w:rPr>
          </w:pPr>
          <w:hyperlink w:anchor="_Toc1758347" w:history="1">
            <w:r w:rsidR="006B4E8D" w:rsidRPr="00BF272A">
              <w:rPr>
                <w:rStyle w:val="Hyperlink"/>
                <w:rFonts w:ascii="Sylfaen" w:hAnsi="Sylfaen" w:cs="Sylfaen"/>
                <w:noProof/>
                <w:lang w:val="ka-GE"/>
              </w:rPr>
              <w:t>შეფასების</w:t>
            </w:r>
            <w:r w:rsidR="006B4E8D" w:rsidRPr="00BF272A">
              <w:rPr>
                <w:rStyle w:val="Hyperlink"/>
                <w:noProof/>
                <w:lang w:val="ka-GE"/>
              </w:rPr>
              <w:t xml:space="preserve"> </w:t>
            </w:r>
            <w:r w:rsidR="006B4E8D" w:rsidRPr="00BF272A">
              <w:rPr>
                <w:rStyle w:val="Hyperlink"/>
                <w:rFonts w:ascii="Sylfaen" w:hAnsi="Sylfaen" w:cs="Sylfaen"/>
                <w:noProof/>
                <w:lang w:val="ka-GE"/>
              </w:rPr>
              <w:t>მეთოდოლოგია</w:t>
            </w:r>
            <w:r w:rsidR="006B4E8D">
              <w:rPr>
                <w:noProof/>
                <w:webHidden/>
              </w:rPr>
              <w:tab/>
            </w:r>
            <w:r w:rsidR="006B4E8D">
              <w:rPr>
                <w:noProof/>
                <w:webHidden/>
              </w:rPr>
              <w:fldChar w:fldCharType="begin"/>
            </w:r>
            <w:r w:rsidR="006B4E8D">
              <w:rPr>
                <w:noProof/>
                <w:webHidden/>
              </w:rPr>
              <w:instrText xml:space="preserve"> PAGEREF _Toc1758347 \h </w:instrText>
            </w:r>
            <w:r w:rsidR="006B4E8D">
              <w:rPr>
                <w:noProof/>
                <w:webHidden/>
              </w:rPr>
            </w:r>
            <w:r w:rsidR="006B4E8D">
              <w:rPr>
                <w:noProof/>
                <w:webHidden/>
              </w:rPr>
              <w:fldChar w:fldCharType="separate"/>
            </w:r>
            <w:r w:rsidR="004772F7">
              <w:rPr>
                <w:noProof/>
                <w:webHidden/>
              </w:rPr>
              <w:t>7</w:t>
            </w:r>
            <w:r w:rsidR="006B4E8D">
              <w:rPr>
                <w:noProof/>
                <w:webHidden/>
              </w:rPr>
              <w:fldChar w:fldCharType="end"/>
            </w:r>
          </w:hyperlink>
        </w:p>
        <w:p w14:paraId="3A657432" w14:textId="77777777" w:rsidR="006B4E8D" w:rsidRDefault="006D5F2E">
          <w:pPr>
            <w:pStyle w:val="TOC2"/>
            <w:tabs>
              <w:tab w:val="right" w:leader="dot" w:pos="9350"/>
            </w:tabs>
            <w:rPr>
              <w:rFonts w:eastAsiaTheme="minorEastAsia"/>
              <w:noProof/>
            </w:rPr>
          </w:pPr>
          <w:hyperlink w:anchor="_Toc1758348" w:history="1">
            <w:r w:rsidR="006B4E8D" w:rsidRPr="00BF272A">
              <w:rPr>
                <w:rStyle w:val="Hyperlink"/>
                <w:rFonts w:ascii="Sylfaen" w:hAnsi="Sylfaen" w:cs="Sylfaen"/>
                <w:noProof/>
              </w:rPr>
              <w:t>მონაცემთა</w:t>
            </w:r>
            <w:r w:rsidR="006B4E8D" w:rsidRPr="00BF272A">
              <w:rPr>
                <w:rStyle w:val="Hyperlink"/>
                <w:noProof/>
              </w:rPr>
              <w:t xml:space="preserve"> </w:t>
            </w:r>
            <w:r w:rsidR="006B4E8D" w:rsidRPr="00BF272A">
              <w:rPr>
                <w:rStyle w:val="Hyperlink"/>
                <w:rFonts w:ascii="Sylfaen" w:hAnsi="Sylfaen" w:cs="Sylfaen"/>
                <w:noProof/>
              </w:rPr>
              <w:t>შეგროვება</w:t>
            </w:r>
            <w:r w:rsidR="006B4E8D" w:rsidRPr="00BF272A">
              <w:rPr>
                <w:rStyle w:val="Hyperlink"/>
                <w:noProof/>
              </w:rPr>
              <w:t xml:space="preserve"> </w:t>
            </w:r>
            <w:r w:rsidR="006B4E8D" w:rsidRPr="00BF272A">
              <w:rPr>
                <w:rStyle w:val="Hyperlink"/>
                <w:rFonts w:ascii="Sylfaen" w:hAnsi="Sylfaen" w:cs="Sylfaen"/>
                <w:noProof/>
              </w:rPr>
              <w:t>და</w:t>
            </w:r>
            <w:r w:rsidR="006B4E8D" w:rsidRPr="00BF272A">
              <w:rPr>
                <w:rStyle w:val="Hyperlink"/>
                <w:noProof/>
              </w:rPr>
              <w:t xml:space="preserve"> </w:t>
            </w:r>
            <w:r w:rsidR="006B4E8D" w:rsidRPr="00BF272A">
              <w:rPr>
                <w:rStyle w:val="Hyperlink"/>
                <w:rFonts w:ascii="Sylfaen" w:hAnsi="Sylfaen" w:cs="Sylfaen"/>
                <w:noProof/>
              </w:rPr>
              <w:t>ანალიზი</w:t>
            </w:r>
            <w:r w:rsidR="006B4E8D">
              <w:rPr>
                <w:noProof/>
                <w:webHidden/>
              </w:rPr>
              <w:tab/>
            </w:r>
            <w:r w:rsidR="006B4E8D">
              <w:rPr>
                <w:noProof/>
                <w:webHidden/>
              </w:rPr>
              <w:fldChar w:fldCharType="begin"/>
            </w:r>
            <w:r w:rsidR="006B4E8D">
              <w:rPr>
                <w:noProof/>
                <w:webHidden/>
              </w:rPr>
              <w:instrText xml:space="preserve"> PAGEREF _Toc1758348 \h </w:instrText>
            </w:r>
            <w:r w:rsidR="006B4E8D">
              <w:rPr>
                <w:noProof/>
                <w:webHidden/>
              </w:rPr>
            </w:r>
            <w:r w:rsidR="006B4E8D">
              <w:rPr>
                <w:noProof/>
                <w:webHidden/>
              </w:rPr>
              <w:fldChar w:fldCharType="separate"/>
            </w:r>
            <w:r w:rsidR="004772F7">
              <w:rPr>
                <w:noProof/>
                <w:webHidden/>
              </w:rPr>
              <w:t>9</w:t>
            </w:r>
            <w:r w:rsidR="006B4E8D">
              <w:rPr>
                <w:noProof/>
                <w:webHidden/>
              </w:rPr>
              <w:fldChar w:fldCharType="end"/>
            </w:r>
          </w:hyperlink>
        </w:p>
        <w:p w14:paraId="61278765" w14:textId="77777777" w:rsidR="006B4E8D" w:rsidRDefault="006D5F2E">
          <w:pPr>
            <w:pStyle w:val="TOC1"/>
            <w:tabs>
              <w:tab w:val="right" w:leader="dot" w:pos="9350"/>
            </w:tabs>
            <w:rPr>
              <w:rFonts w:eastAsiaTheme="minorEastAsia"/>
              <w:noProof/>
            </w:rPr>
          </w:pPr>
          <w:hyperlink w:anchor="_Toc1758349" w:history="1">
            <w:r w:rsidR="006B4E8D" w:rsidRPr="00BF272A">
              <w:rPr>
                <w:rStyle w:val="Hyperlink"/>
                <w:rFonts w:ascii="Sylfaen" w:hAnsi="Sylfaen" w:cs="Sylfaen"/>
                <w:noProof/>
                <w:lang w:val="ka-GE"/>
              </w:rPr>
              <w:t>ეფექტურობის შეფასების შედეგები</w:t>
            </w:r>
            <w:r w:rsidR="006B4E8D">
              <w:rPr>
                <w:noProof/>
                <w:webHidden/>
              </w:rPr>
              <w:tab/>
            </w:r>
            <w:r w:rsidR="006B4E8D">
              <w:rPr>
                <w:noProof/>
                <w:webHidden/>
              </w:rPr>
              <w:fldChar w:fldCharType="begin"/>
            </w:r>
            <w:r w:rsidR="006B4E8D">
              <w:rPr>
                <w:noProof/>
                <w:webHidden/>
              </w:rPr>
              <w:instrText xml:space="preserve"> PAGEREF _Toc1758349 \h </w:instrText>
            </w:r>
            <w:r w:rsidR="006B4E8D">
              <w:rPr>
                <w:noProof/>
                <w:webHidden/>
              </w:rPr>
            </w:r>
            <w:r w:rsidR="006B4E8D">
              <w:rPr>
                <w:noProof/>
                <w:webHidden/>
              </w:rPr>
              <w:fldChar w:fldCharType="separate"/>
            </w:r>
            <w:r w:rsidR="004772F7">
              <w:rPr>
                <w:noProof/>
                <w:webHidden/>
              </w:rPr>
              <w:t>9</w:t>
            </w:r>
            <w:r w:rsidR="006B4E8D">
              <w:rPr>
                <w:noProof/>
                <w:webHidden/>
              </w:rPr>
              <w:fldChar w:fldCharType="end"/>
            </w:r>
          </w:hyperlink>
        </w:p>
        <w:p w14:paraId="44820761" w14:textId="77777777" w:rsidR="006B4E8D" w:rsidRDefault="006D5F2E">
          <w:pPr>
            <w:pStyle w:val="TOC2"/>
            <w:tabs>
              <w:tab w:val="right" w:leader="dot" w:pos="9350"/>
            </w:tabs>
            <w:rPr>
              <w:rFonts w:eastAsiaTheme="minorEastAsia"/>
              <w:noProof/>
            </w:rPr>
          </w:pPr>
          <w:hyperlink w:anchor="_Toc1758350" w:history="1">
            <w:r w:rsidR="006B4E8D" w:rsidRPr="00BF272A">
              <w:rPr>
                <w:rStyle w:val="Hyperlink"/>
                <w:rFonts w:ascii="Sylfaen" w:hAnsi="Sylfaen" w:cs="Sylfaen"/>
                <w:noProof/>
                <w:lang w:val="ka-GE"/>
              </w:rPr>
              <w:t>სტრატეგიის</w:t>
            </w:r>
            <w:r w:rsidR="006B4E8D" w:rsidRPr="00BF272A">
              <w:rPr>
                <w:rStyle w:val="Hyperlink"/>
                <w:noProof/>
                <w:lang w:val="ka-GE"/>
              </w:rPr>
              <w:t xml:space="preserve"> </w:t>
            </w:r>
            <w:r w:rsidR="006B4E8D" w:rsidRPr="00BF272A">
              <w:rPr>
                <w:rStyle w:val="Hyperlink"/>
                <w:rFonts w:ascii="Sylfaen" w:hAnsi="Sylfaen" w:cs="Sylfaen"/>
                <w:noProof/>
                <w:lang w:val="ka-GE"/>
              </w:rPr>
              <w:t>შემუშავების</w:t>
            </w:r>
            <w:r w:rsidR="006B4E8D" w:rsidRPr="00BF272A">
              <w:rPr>
                <w:rStyle w:val="Hyperlink"/>
                <w:noProof/>
                <w:lang w:val="ka-GE"/>
              </w:rPr>
              <w:t xml:space="preserve"> </w:t>
            </w:r>
            <w:r w:rsidR="006B4E8D" w:rsidRPr="00BF272A">
              <w:rPr>
                <w:rStyle w:val="Hyperlink"/>
                <w:rFonts w:ascii="Sylfaen" w:hAnsi="Sylfaen" w:cs="Sylfaen"/>
                <w:noProof/>
                <w:lang w:val="ka-GE"/>
              </w:rPr>
              <w:t>საფუძველი</w:t>
            </w:r>
            <w:r w:rsidR="006B4E8D" w:rsidRPr="00BF272A">
              <w:rPr>
                <w:rStyle w:val="Hyperlink"/>
                <w:noProof/>
                <w:lang w:val="ka-GE"/>
              </w:rPr>
              <w:t xml:space="preserve"> </w:t>
            </w:r>
            <w:r w:rsidR="006B4E8D" w:rsidRPr="00BF272A">
              <w:rPr>
                <w:rStyle w:val="Hyperlink"/>
                <w:rFonts w:ascii="Sylfaen" w:hAnsi="Sylfaen" w:cs="Sylfaen"/>
                <w:noProof/>
                <w:lang w:val="ka-GE"/>
              </w:rPr>
              <w:t>და</w:t>
            </w:r>
            <w:r w:rsidR="006B4E8D" w:rsidRPr="00BF272A">
              <w:rPr>
                <w:rStyle w:val="Hyperlink"/>
                <w:noProof/>
                <w:lang w:val="ka-GE"/>
              </w:rPr>
              <w:t xml:space="preserve"> </w:t>
            </w:r>
            <w:r w:rsidR="006B4E8D" w:rsidRPr="00BF272A">
              <w:rPr>
                <w:rStyle w:val="Hyperlink"/>
                <w:rFonts w:ascii="Sylfaen" w:hAnsi="Sylfaen" w:cs="Sylfaen"/>
                <w:noProof/>
                <w:lang w:val="ka-GE"/>
              </w:rPr>
              <w:t>აქტუალობა</w:t>
            </w:r>
            <w:r w:rsidR="006B4E8D">
              <w:rPr>
                <w:noProof/>
                <w:webHidden/>
              </w:rPr>
              <w:tab/>
            </w:r>
            <w:r w:rsidR="006B4E8D">
              <w:rPr>
                <w:noProof/>
                <w:webHidden/>
              </w:rPr>
              <w:fldChar w:fldCharType="begin"/>
            </w:r>
            <w:r w:rsidR="006B4E8D">
              <w:rPr>
                <w:noProof/>
                <w:webHidden/>
              </w:rPr>
              <w:instrText xml:space="preserve"> PAGEREF _Toc1758350 \h </w:instrText>
            </w:r>
            <w:r w:rsidR="006B4E8D">
              <w:rPr>
                <w:noProof/>
                <w:webHidden/>
              </w:rPr>
            </w:r>
            <w:r w:rsidR="006B4E8D">
              <w:rPr>
                <w:noProof/>
                <w:webHidden/>
              </w:rPr>
              <w:fldChar w:fldCharType="separate"/>
            </w:r>
            <w:r w:rsidR="004772F7">
              <w:rPr>
                <w:noProof/>
                <w:webHidden/>
              </w:rPr>
              <w:t>9</w:t>
            </w:r>
            <w:r w:rsidR="006B4E8D">
              <w:rPr>
                <w:noProof/>
                <w:webHidden/>
              </w:rPr>
              <w:fldChar w:fldCharType="end"/>
            </w:r>
          </w:hyperlink>
        </w:p>
        <w:p w14:paraId="4B61FE56" w14:textId="77777777" w:rsidR="006B4E8D" w:rsidRDefault="006D5F2E">
          <w:pPr>
            <w:pStyle w:val="TOC2"/>
            <w:tabs>
              <w:tab w:val="right" w:leader="dot" w:pos="9350"/>
            </w:tabs>
            <w:rPr>
              <w:rFonts w:eastAsiaTheme="minorEastAsia"/>
              <w:noProof/>
            </w:rPr>
          </w:pPr>
          <w:hyperlink w:anchor="_Toc1758351" w:history="1">
            <w:r w:rsidR="006B4E8D" w:rsidRPr="00BF272A">
              <w:rPr>
                <w:rStyle w:val="Hyperlink"/>
                <w:noProof/>
              </w:rPr>
              <w:t xml:space="preserve">2016-2017 </w:t>
            </w:r>
            <w:r w:rsidR="006B4E8D" w:rsidRPr="00BF272A">
              <w:rPr>
                <w:rStyle w:val="Hyperlink"/>
                <w:rFonts w:ascii="Sylfaen" w:hAnsi="Sylfaen" w:cs="Sylfaen"/>
                <w:noProof/>
              </w:rPr>
              <w:t>წლებში</w:t>
            </w:r>
            <w:r w:rsidR="006B4E8D" w:rsidRPr="00BF272A">
              <w:rPr>
                <w:rStyle w:val="Hyperlink"/>
                <w:noProof/>
              </w:rPr>
              <w:t xml:space="preserve"> </w:t>
            </w:r>
            <w:r w:rsidR="006B4E8D" w:rsidRPr="00BF272A">
              <w:rPr>
                <w:rStyle w:val="Hyperlink"/>
                <w:rFonts w:ascii="Sylfaen" w:hAnsi="Sylfaen" w:cs="Sylfaen"/>
                <w:noProof/>
              </w:rPr>
              <w:t>სტრატეგიული</w:t>
            </w:r>
            <w:r w:rsidR="006B4E8D" w:rsidRPr="00BF272A">
              <w:rPr>
                <w:rStyle w:val="Hyperlink"/>
                <w:noProof/>
              </w:rPr>
              <w:t xml:space="preserve"> </w:t>
            </w:r>
            <w:r w:rsidR="006B4E8D" w:rsidRPr="00BF272A">
              <w:rPr>
                <w:rStyle w:val="Hyperlink"/>
                <w:rFonts w:ascii="Sylfaen" w:hAnsi="Sylfaen" w:cs="Sylfaen"/>
                <w:noProof/>
              </w:rPr>
              <w:t>ამოცანებით</w:t>
            </w:r>
            <w:r w:rsidR="006B4E8D" w:rsidRPr="00BF272A">
              <w:rPr>
                <w:rStyle w:val="Hyperlink"/>
                <w:noProof/>
              </w:rPr>
              <w:t xml:space="preserve"> </w:t>
            </w:r>
            <w:r w:rsidR="006B4E8D" w:rsidRPr="00BF272A">
              <w:rPr>
                <w:rStyle w:val="Hyperlink"/>
                <w:rFonts w:ascii="Sylfaen" w:hAnsi="Sylfaen" w:cs="Sylfaen"/>
                <w:noProof/>
              </w:rPr>
              <w:t>განსაზღვრული</w:t>
            </w:r>
            <w:r w:rsidR="006B4E8D" w:rsidRPr="00BF272A">
              <w:rPr>
                <w:rStyle w:val="Hyperlink"/>
                <w:noProof/>
              </w:rPr>
              <w:t xml:space="preserve"> </w:t>
            </w:r>
            <w:r w:rsidR="006B4E8D" w:rsidRPr="00BF272A">
              <w:rPr>
                <w:rStyle w:val="Hyperlink"/>
                <w:rFonts w:ascii="Sylfaen" w:hAnsi="Sylfaen" w:cs="Sylfaen"/>
                <w:noProof/>
              </w:rPr>
              <w:t>ინტერვე</w:t>
            </w:r>
            <w:r w:rsidR="006B4E8D" w:rsidRPr="00BF272A">
              <w:rPr>
                <w:rStyle w:val="Hyperlink"/>
                <w:rFonts w:ascii="Sylfaen" w:hAnsi="Sylfaen" w:cs="Sylfaen"/>
                <w:noProof/>
                <w:lang w:val="ka-GE"/>
              </w:rPr>
              <w:t>ნ</w:t>
            </w:r>
            <w:r w:rsidR="006B4E8D" w:rsidRPr="00BF272A">
              <w:rPr>
                <w:rStyle w:val="Hyperlink"/>
                <w:rFonts w:ascii="Sylfaen" w:hAnsi="Sylfaen" w:cs="Sylfaen"/>
                <w:noProof/>
              </w:rPr>
              <w:t>ციების</w:t>
            </w:r>
            <w:r w:rsidR="006B4E8D" w:rsidRPr="00BF272A">
              <w:rPr>
                <w:rStyle w:val="Hyperlink"/>
                <w:noProof/>
              </w:rPr>
              <w:t xml:space="preserve"> </w:t>
            </w:r>
            <w:r w:rsidR="006B4E8D" w:rsidRPr="00BF272A">
              <w:rPr>
                <w:rStyle w:val="Hyperlink"/>
                <w:rFonts w:ascii="Sylfaen" w:hAnsi="Sylfaen" w:cs="Sylfaen"/>
                <w:noProof/>
              </w:rPr>
              <w:t>შესრულებ</w:t>
            </w:r>
            <w:r w:rsidR="006B4E8D" w:rsidRPr="00BF272A">
              <w:rPr>
                <w:rStyle w:val="Hyperlink"/>
                <w:rFonts w:ascii="Sylfaen" w:hAnsi="Sylfaen" w:cs="Sylfaen"/>
                <w:noProof/>
                <w:lang w:val="ka-GE"/>
              </w:rPr>
              <w:t>ა</w:t>
            </w:r>
            <w:r w:rsidR="006B4E8D">
              <w:rPr>
                <w:noProof/>
                <w:webHidden/>
              </w:rPr>
              <w:tab/>
            </w:r>
            <w:r w:rsidR="006B4E8D">
              <w:rPr>
                <w:noProof/>
                <w:webHidden/>
              </w:rPr>
              <w:fldChar w:fldCharType="begin"/>
            </w:r>
            <w:r w:rsidR="006B4E8D">
              <w:rPr>
                <w:noProof/>
                <w:webHidden/>
              </w:rPr>
              <w:instrText xml:space="preserve"> PAGEREF _Toc1758351 \h </w:instrText>
            </w:r>
            <w:r w:rsidR="006B4E8D">
              <w:rPr>
                <w:noProof/>
                <w:webHidden/>
              </w:rPr>
            </w:r>
            <w:r w:rsidR="006B4E8D">
              <w:rPr>
                <w:noProof/>
                <w:webHidden/>
              </w:rPr>
              <w:fldChar w:fldCharType="separate"/>
            </w:r>
            <w:r w:rsidR="004772F7">
              <w:rPr>
                <w:noProof/>
                <w:webHidden/>
              </w:rPr>
              <w:t>13</w:t>
            </w:r>
            <w:r w:rsidR="006B4E8D">
              <w:rPr>
                <w:noProof/>
                <w:webHidden/>
              </w:rPr>
              <w:fldChar w:fldCharType="end"/>
            </w:r>
          </w:hyperlink>
        </w:p>
        <w:p w14:paraId="09670AE1" w14:textId="77777777" w:rsidR="006B4E8D" w:rsidRDefault="006D5F2E">
          <w:pPr>
            <w:pStyle w:val="TOC2"/>
            <w:tabs>
              <w:tab w:val="right" w:leader="dot" w:pos="9350"/>
            </w:tabs>
            <w:rPr>
              <w:rFonts w:eastAsiaTheme="minorEastAsia"/>
              <w:noProof/>
            </w:rPr>
          </w:pPr>
          <w:hyperlink w:anchor="_Toc1758352" w:history="1">
            <w:r w:rsidR="006B4E8D" w:rsidRPr="00BF272A">
              <w:rPr>
                <w:rStyle w:val="Hyperlink"/>
                <w:rFonts w:ascii="Sylfaen" w:hAnsi="Sylfaen" w:cs="Sylfaen"/>
                <w:noProof/>
                <w:lang w:val="ka-GE"/>
              </w:rPr>
              <w:t>ელიმინაციის</w:t>
            </w:r>
            <w:r w:rsidR="006B4E8D" w:rsidRPr="00BF272A">
              <w:rPr>
                <w:rStyle w:val="Hyperlink"/>
                <w:noProof/>
                <w:lang w:val="ka-GE"/>
              </w:rPr>
              <w:t xml:space="preserve"> </w:t>
            </w:r>
            <w:r w:rsidR="006B4E8D" w:rsidRPr="00BF272A">
              <w:rPr>
                <w:rStyle w:val="Hyperlink"/>
                <w:rFonts w:ascii="Sylfaen" w:hAnsi="Sylfaen" w:cs="Sylfaen"/>
                <w:noProof/>
                <w:lang w:val="ka-GE"/>
              </w:rPr>
              <w:t>სტრატეგიის</w:t>
            </w:r>
            <w:r w:rsidR="006B4E8D" w:rsidRPr="00BF272A">
              <w:rPr>
                <w:rStyle w:val="Hyperlink"/>
                <w:noProof/>
                <w:lang w:val="ka-GE"/>
              </w:rPr>
              <w:t xml:space="preserve"> 2016-2017 </w:t>
            </w:r>
            <w:r w:rsidR="006B4E8D" w:rsidRPr="00BF272A">
              <w:rPr>
                <w:rStyle w:val="Hyperlink"/>
                <w:rFonts w:ascii="Sylfaen" w:hAnsi="Sylfaen" w:cs="Sylfaen"/>
                <w:noProof/>
                <w:lang w:val="ka-GE"/>
              </w:rPr>
              <w:t>წლების</w:t>
            </w:r>
            <w:r w:rsidR="006B4E8D" w:rsidRPr="00BF272A">
              <w:rPr>
                <w:rStyle w:val="Hyperlink"/>
                <w:noProof/>
                <w:lang w:val="ka-GE"/>
              </w:rPr>
              <w:t xml:space="preserve"> </w:t>
            </w:r>
            <w:r w:rsidR="006B4E8D" w:rsidRPr="00BF272A">
              <w:rPr>
                <w:rStyle w:val="Hyperlink"/>
                <w:rFonts w:ascii="Sylfaen" w:hAnsi="Sylfaen" w:cs="Sylfaen"/>
                <w:noProof/>
                <w:lang w:val="ka-GE"/>
              </w:rPr>
              <w:t>ბიუჯეტი</w:t>
            </w:r>
            <w:r w:rsidR="006B4E8D" w:rsidRPr="00BF272A">
              <w:rPr>
                <w:rStyle w:val="Hyperlink"/>
                <w:noProof/>
                <w:lang w:val="ka-GE"/>
              </w:rPr>
              <w:t xml:space="preserve"> </w:t>
            </w:r>
            <w:r w:rsidR="006B4E8D" w:rsidRPr="00BF272A">
              <w:rPr>
                <w:rStyle w:val="Hyperlink"/>
                <w:rFonts w:ascii="Sylfaen" w:hAnsi="Sylfaen" w:cs="Sylfaen"/>
                <w:noProof/>
                <w:lang w:val="ka-GE"/>
              </w:rPr>
              <w:t>ანალიზი</w:t>
            </w:r>
            <w:r w:rsidR="006B4E8D">
              <w:rPr>
                <w:noProof/>
                <w:webHidden/>
              </w:rPr>
              <w:tab/>
            </w:r>
            <w:r w:rsidR="006B4E8D">
              <w:rPr>
                <w:noProof/>
                <w:webHidden/>
              </w:rPr>
              <w:fldChar w:fldCharType="begin"/>
            </w:r>
            <w:r w:rsidR="006B4E8D">
              <w:rPr>
                <w:noProof/>
                <w:webHidden/>
              </w:rPr>
              <w:instrText xml:space="preserve"> PAGEREF _Toc1758352 \h </w:instrText>
            </w:r>
            <w:r w:rsidR="006B4E8D">
              <w:rPr>
                <w:noProof/>
                <w:webHidden/>
              </w:rPr>
            </w:r>
            <w:r w:rsidR="006B4E8D">
              <w:rPr>
                <w:noProof/>
                <w:webHidden/>
              </w:rPr>
              <w:fldChar w:fldCharType="separate"/>
            </w:r>
            <w:r w:rsidR="004772F7">
              <w:rPr>
                <w:noProof/>
                <w:webHidden/>
              </w:rPr>
              <w:t>17</w:t>
            </w:r>
            <w:r w:rsidR="006B4E8D">
              <w:rPr>
                <w:noProof/>
                <w:webHidden/>
              </w:rPr>
              <w:fldChar w:fldCharType="end"/>
            </w:r>
          </w:hyperlink>
        </w:p>
        <w:p w14:paraId="511900DA" w14:textId="77777777" w:rsidR="006B4E8D" w:rsidRDefault="006D5F2E">
          <w:pPr>
            <w:pStyle w:val="TOC2"/>
            <w:tabs>
              <w:tab w:val="right" w:leader="dot" w:pos="9350"/>
            </w:tabs>
            <w:rPr>
              <w:rFonts w:eastAsiaTheme="minorEastAsia"/>
              <w:noProof/>
            </w:rPr>
          </w:pPr>
          <w:hyperlink w:anchor="_Toc1758353" w:history="1">
            <w:r w:rsidR="006B4E8D" w:rsidRPr="00BF272A">
              <w:rPr>
                <w:rStyle w:val="Hyperlink"/>
                <w:rFonts w:ascii="Sylfaen" w:eastAsia="Sylfaen" w:hAnsi="Sylfaen" w:cs="Sylfaen"/>
                <w:noProof/>
                <w:lang w:val="ka-GE"/>
              </w:rPr>
              <w:t>სტრატეგიული</w:t>
            </w:r>
            <w:r w:rsidR="006B4E8D" w:rsidRPr="00BF272A">
              <w:rPr>
                <w:rStyle w:val="Hyperlink"/>
                <w:rFonts w:eastAsia="Sylfaen"/>
                <w:noProof/>
                <w:lang w:val="ka-GE"/>
              </w:rPr>
              <w:t xml:space="preserve"> </w:t>
            </w:r>
            <w:r w:rsidR="006B4E8D" w:rsidRPr="00BF272A">
              <w:rPr>
                <w:rStyle w:val="Hyperlink"/>
                <w:rFonts w:ascii="Sylfaen" w:eastAsia="Sylfaen" w:hAnsi="Sylfaen" w:cs="Sylfaen"/>
                <w:noProof/>
                <w:lang w:val="ka-GE"/>
              </w:rPr>
              <w:t>მიმართულებების</w:t>
            </w:r>
            <w:r w:rsidR="006B4E8D" w:rsidRPr="00BF272A">
              <w:rPr>
                <w:rStyle w:val="Hyperlink"/>
                <w:rFonts w:eastAsia="Sylfaen"/>
                <w:noProof/>
                <w:lang w:val="ka-GE"/>
              </w:rPr>
              <w:t xml:space="preserve"> </w:t>
            </w:r>
            <w:r w:rsidR="006B4E8D" w:rsidRPr="00BF272A">
              <w:rPr>
                <w:rStyle w:val="Hyperlink"/>
                <w:rFonts w:ascii="Sylfaen" w:eastAsia="Sylfaen" w:hAnsi="Sylfaen" w:cs="Sylfaen"/>
                <w:noProof/>
                <w:lang w:val="ka-GE"/>
              </w:rPr>
              <w:t>განხორციელების</w:t>
            </w:r>
            <w:r w:rsidR="006B4E8D" w:rsidRPr="00BF272A">
              <w:rPr>
                <w:rStyle w:val="Hyperlink"/>
                <w:rFonts w:eastAsia="Sylfaen"/>
                <w:noProof/>
                <w:lang w:val="ka-GE"/>
              </w:rPr>
              <w:t xml:space="preserve"> </w:t>
            </w:r>
            <w:r w:rsidR="006B4E8D" w:rsidRPr="00BF272A">
              <w:rPr>
                <w:rStyle w:val="Hyperlink"/>
                <w:rFonts w:ascii="Sylfaen" w:eastAsia="Sylfaen" w:hAnsi="Sylfaen" w:cs="Sylfaen"/>
                <w:noProof/>
                <w:lang w:val="ka-GE"/>
              </w:rPr>
              <w:t>დეტალური</w:t>
            </w:r>
            <w:r w:rsidR="006B4E8D" w:rsidRPr="00BF272A">
              <w:rPr>
                <w:rStyle w:val="Hyperlink"/>
                <w:rFonts w:eastAsia="Sylfaen"/>
                <w:noProof/>
                <w:lang w:val="ka-GE"/>
              </w:rPr>
              <w:t xml:space="preserve"> </w:t>
            </w:r>
            <w:r w:rsidR="006B4E8D" w:rsidRPr="00BF272A">
              <w:rPr>
                <w:rStyle w:val="Hyperlink"/>
                <w:rFonts w:ascii="Sylfaen" w:eastAsia="Sylfaen" w:hAnsi="Sylfaen" w:cs="Sylfaen"/>
                <w:noProof/>
                <w:lang w:val="ka-GE"/>
              </w:rPr>
              <w:t>მიმოხილვა</w:t>
            </w:r>
            <w:r w:rsidR="006B4E8D">
              <w:rPr>
                <w:noProof/>
                <w:webHidden/>
              </w:rPr>
              <w:tab/>
            </w:r>
            <w:r w:rsidR="006B4E8D">
              <w:rPr>
                <w:noProof/>
                <w:webHidden/>
              </w:rPr>
              <w:fldChar w:fldCharType="begin"/>
            </w:r>
            <w:r w:rsidR="006B4E8D">
              <w:rPr>
                <w:noProof/>
                <w:webHidden/>
              </w:rPr>
              <w:instrText xml:space="preserve"> PAGEREF _Toc1758353 \h </w:instrText>
            </w:r>
            <w:r w:rsidR="006B4E8D">
              <w:rPr>
                <w:noProof/>
                <w:webHidden/>
              </w:rPr>
            </w:r>
            <w:r w:rsidR="006B4E8D">
              <w:rPr>
                <w:noProof/>
                <w:webHidden/>
              </w:rPr>
              <w:fldChar w:fldCharType="separate"/>
            </w:r>
            <w:r w:rsidR="004772F7">
              <w:rPr>
                <w:noProof/>
                <w:webHidden/>
              </w:rPr>
              <w:t>19</w:t>
            </w:r>
            <w:r w:rsidR="006B4E8D">
              <w:rPr>
                <w:noProof/>
                <w:webHidden/>
              </w:rPr>
              <w:fldChar w:fldCharType="end"/>
            </w:r>
          </w:hyperlink>
        </w:p>
        <w:p w14:paraId="47427DFE" w14:textId="77777777" w:rsidR="006B4E8D" w:rsidRDefault="006D5F2E">
          <w:pPr>
            <w:pStyle w:val="TOC3"/>
            <w:tabs>
              <w:tab w:val="right" w:leader="dot" w:pos="9350"/>
            </w:tabs>
            <w:rPr>
              <w:rFonts w:eastAsiaTheme="minorEastAsia"/>
              <w:noProof/>
            </w:rPr>
          </w:pPr>
          <w:hyperlink w:anchor="_Toc1758354" w:history="1">
            <w:r w:rsidR="006B4E8D" w:rsidRPr="00BF272A">
              <w:rPr>
                <w:rStyle w:val="Hyperlink"/>
                <w:rFonts w:ascii="Sylfaen" w:eastAsia="Sylfaen" w:hAnsi="Sylfaen" w:cs="Sylfaen"/>
                <w:noProof/>
                <w:lang w:val="ka-GE"/>
              </w:rPr>
              <w:t>ამოცანა</w:t>
            </w:r>
            <w:r w:rsidR="006B4E8D" w:rsidRPr="00BF272A">
              <w:rPr>
                <w:rStyle w:val="Hyperlink"/>
                <w:rFonts w:eastAsia="Sylfaen"/>
                <w:noProof/>
                <w:lang w:val="ka-GE"/>
              </w:rPr>
              <w:t xml:space="preserve"> 1: </w:t>
            </w:r>
            <w:r w:rsidR="006B4E8D" w:rsidRPr="00BF272A">
              <w:rPr>
                <w:rStyle w:val="Hyperlink"/>
                <w:rFonts w:ascii="Sylfaen" w:eastAsia="Sylfaen" w:hAnsi="Sylfaen" w:cs="Sylfaen"/>
                <w:noProof/>
              </w:rPr>
              <w:t>ვირუსული</w:t>
            </w:r>
            <w:r w:rsidR="006B4E8D" w:rsidRPr="00BF272A">
              <w:rPr>
                <w:rStyle w:val="Hyperlink"/>
                <w:rFonts w:eastAsia="Sylfaen"/>
                <w:noProof/>
              </w:rPr>
              <w:t xml:space="preserve"> </w:t>
            </w:r>
            <w:r w:rsidR="006B4E8D" w:rsidRPr="00BF272A">
              <w:rPr>
                <w:rStyle w:val="Hyperlink"/>
                <w:rFonts w:ascii="Sylfaen" w:eastAsia="Sylfaen" w:hAnsi="Sylfaen" w:cs="Sylfaen"/>
                <w:noProof/>
              </w:rPr>
              <w:t>ჰეპატიტის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შესახებ</w:t>
            </w:r>
            <w:r w:rsidR="006B4E8D" w:rsidRPr="00BF272A">
              <w:rPr>
                <w:rStyle w:val="Hyperlink"/>
                <w:rFonts w:eastAsia="Sylfaen"/>
                <w:noProof/>
              </w:rPr>
              <w:t xml:space="preserve"> </w:t>
            </w:r>
            <w:r w:rsidR="006B4E8D" w:rsidRPr="00BF272A">
              <w:rPr>
                <w:rStyle w:val="Hyperlink"/>
                <w:rFonts w:ascii="Sylfaen" w:eastAsia="Sylfaen" w:hAnsi="Sylfaen" w:cs="Sylfaen"/>
                <w:noProof/>
              </w:rPr>
              <w:t>ცნობიერების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დონის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ამაღლება</w:t>
            </w:r>
            <w:r w:rsidR="006B4E8D">
              <w:rPr>
                <w:noProof/>
                <w:webHidden/>
              </w:rPr>
              <w:tab/>
            </w:r>
            <w:r w:rsidR="006B4E8D">
              <w:rPr>
                <w:noProof/>
                <w:webHidden/>
              </w:rPr>
              <w:fldChar w:fldCharType="begin"/>
            </w:r>
            <w:r w:rsidR="006B4E8D">
              <w:rPr>
                <w:noProof/>
                <w:webHidden/>
              </w:rPr>
              <w:instrText xml:space="preserve"> PAGEREF _Toc1758354 \h </w:instrText>
            </w:r>
            <w:r w:rsidR="006B4E8D">
              <w:rPr>
                <w:noProof/>
                <w:webHidden/>
              </w:rPr>
            </w:r>
            <w:r w:rsidR="006B4E8D">
              <w:rPr>
                <w:noProof/>
                <w:webHidden/>
              </w:rPr>
              <w:fldChar w:fldCharType="separate"/>
            </w:r>
            <w:r w:rsidR="004772F7">
              <w:rPr>
                <w:noProof/>
                <w:webHidden/>
              </w:rPr>
              <w:t>19</w:t>
            </w:r>
            <w:r w:rsidR="006B4E8D">
              <w:rPr>
                <w:noProof/>
                <w:webHidden/>
              </w:rPr>
              <w:fldChar w:fldCharType="end"/>
            </w:r>
          </w:hyperlink>
        </w:p>
        <w:p w14:paraId="5CE84819" w14:textId="77777777" w:rsidR="006B4E8D" w:rsidRDefault="006D5F2E">
          <w:pPr>
            <w:pStyle w:val="TOC3"/>
            <w:tabs>
              <w:tab w:val="right" w:leader="dot" w:pos="9350"/>
            </w:tabs>
            <w:rPr>
              <w:rFonts w:eastAsiaTheme="minorEastAsia"/>
              <w:noProof/>
            </w:rPr>
          </w:pPr>
          <w:hyperlink w:anchor="_Toc1758355" w:history="1">
            <w:r w:rsidR="006B4E8D" w:rsidRPr="00BF272A">
              <w:rPr>
                <w:rStyle w:val="Hyperlink"/>
                <w:rFonts w:ascii="Sylfaen" w:eastAsia="Sylfaen" w:hAnsi="Sylfaen" w:cs="Sylfaen"/>
                <w:noProof/>
                <w:lang w:val="ka-GE"/>
              </w:rPr>
              <w:t>ამოცანა</w:t>
            </w:r>
            <w:r w:rsidR="006B4E8D" w:rsidRPr="00BF272A">
              <w:rPr>
                <w:rStyle w:val="Hyperlink"/>
                <w:rFonts w:eastAsia="Sylfaen"/>
                <w:noProof/>
                <w:lang w:val="ka-GE"/>
              </w:rPr>
              <w:t xml:space="preserve"> 2. </w:t>
            </w:r>
            <w:r w:rsidR="006B4E8D" w:rsidRPr="00BF272A">
              <w:rPr>
                <w:rStyle w:val="Hyperlink"/>
                <w:rFonts w:ascii="Sylfaen" w:eastAsia="Sylfaen" w:hAnsi="Sylfaen" w:cs="Sylfaen"/>
                <w:noProof/>
              </w:rPr>
              <w:t>ჰეპატიტებზე</w:t>
            </w:r>
            <w:r w:rsidR="006B4E8D" w:rsidRPr="00BF272A">
              <w:rPr>
                <w:rStyle w:val="Hyperlink"/>
                <w:rFonts w:eastAsia="Sylfaen"/>
                <w:noProof/>
              </w:rPr>
              <w:t xml:space="preserve"> </w:t>
            </w:r>
            <w:r w:rsidR="006B4E8D" w:rsidRPr="00BF272A">
              <w:rPr>
                <w:rStyle w:val="Hyperlink"/>
                <w:rFonts w:ascii="Sylfaen" w:eastAsia="Sylfaen" w:hAnsi="Sylfaen" w:cs="Sylfaen"/>
                <w:noProof/>
              </w:rPr>
              <w:t>ჯანდაცვის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სექტორის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რეაგირების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მონიტორინგი</w:t>
            </w:r>
            <w:r w:rsidR="006B4E8D">
              <w:rPr>
                <w:noProof/>
                <w:webHidden/>
              </w:rPr>
              <w:tab/>
            </w:r>
            <w:r w:rsidR="006B4E8D">
              <w:rPr>
                <w:noProof/>
                <w:webHidden/>
              </w:rPr>
              <w:fldChar w:fldCharType="begin"/>
            </w:r>
            <w:r w:rsidR="006B4E8D">
              <w:rPr>
                <w:noProof/>
                <w:webHidden/>
              </w:rPr>
              <w:instrText xml:space="preserve"> PAGEREF _Toc1758355 \h </w:instrText>
            </w:r>
            <w:r w:rsidR="006B4E8D">
              <w:rPr>
                <w:noProof/>
                <w:webHidden/>
              </w:rPr>
            </w:r>
            <w:r w:rsidR="006B4E8D">
              <w:rPr>
                <w:noProof/>
                <w:webHidden/>
              </w:rPr>
              <w:fldChar w:fldCharType="separate"/>
            </w:r>
            <w:r w:rsidR="004772F7">
              <w:rPr>
                <w:noProof/>
                <w:webHidden/>
              </w:rPr>
              <w:t>24</w:t>
            </w:r>
            <w:r w:rsidR="006B4E8D">
              <w:rPr>
                <w:noProof/>
                <w:webHidden/>
              </w:rPr>
              <w:fldChar w:fldCharType="end"/>
            </w:r>
          </w:hyperlink>
        </w:p>
        <w:p w14:paraId="0E709F88" w14:textId="77777777" w:rsidR="006B4E8D" w:rsidRDefault="006D5F2E" w:rsidP="006B4E8D">
          <w:pPr>
            <w:pStyle w:val="TOC3"/>
            <w:tabs>
              <w:tab w:val="right" w:leader="dot" w:pos="9350"/>
            </w:tabs>
            <w:rPr>
              <w:rStyle w:val="Hyperlink"/>
              <w:noProof/>
            </w:rPr>
          </w:pPr>
          <w:hyperlink w:anchor="_Toc1758356" w:history="1">
            <w:r w:rsidR="006B4E8D" w:rsidRPr="00BF272A">
              <w:rPr>
                <w:rStyle w:val="Hyperlink"/>
                <w:rFonts w:ascii="Sylfaen" w:eastAsia="Sylfaen" w:hAnsi="Sylfaen" w:cs="Sylfaen"/>
                <w:noProof/>
                <w:lang w:val="ka-GE"/>
              </w:rPr>
              <w:t>ამოცანა</w:t>
            </w:r>
            <w:r w:rsidR="006B4E8D" w:rsidRPr="00BF272A">
              <w:rPr>
                <w:rStyle w:val="Hyperlink"/>
                <w:rFonts w:eastAsia="Sylfaen"/>
                <w:noProof/>
                <w:lang w:val="ka-GE"/>
              </w:rPr>
              <w:t xml:space="preserve"> 3. </w:t>
            </w:r>
            <w:r w:rsidR="006B4E8D" w:rsidRPr="00BF272A">
              <w:rPr>
                <w:rStyle w:val="Hyperlink"/>
                <w:rFonts w:ascii="Sylfaen" w:eastAsia="Sylfaen" w:hAnsi="Sylfaen" w:cs="Sylfaen"/>
                <w:noProof/>
              </w:rPr>
              <w:t>ვირუსული</w:t>
            </w:r>
            <w:r w:rsidR="006B4E8D" w:rsidRPr="00BF272A">
              <w:rPr>
                <w:rStyle w:val="Hyperlink"/>
                <w:rFonts w:eastAsia="Sylfaen"/>
                <w:noProof/>
              </w:rPr>
              <w:t xml:space="preserve"> </w:t>
            </w:r>
            <w:r w:rsidR="006B4E8D" w:rsidRPr="00BF272A">
              <w:rPr>
                <w:rStyle w:val="Hyperlink"/>
                <w:rFonts w:ascii="Sylfaen" w:eastAsia="Sylfaen" w:hAnsi="Sylfaen" w:cs="Sylfaen"/>
                <w:noProof/>
              </w:rPr>
              <w:t>ჰეპატიტების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გადაცემის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პრევენცია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საზოგადოებაში</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სამედიცინო</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დაწესებულებებში</w:t>
            </w:r>
            <w:r w:rsidR="006B4E8D">
              <w:rPr>
                <w:noProof/>
                <w:webHidden/>
              </w:rPr>
              <w:tab/>
            </w:r>
            <w:r w:rsidR="006B4E8D">
              <w:rPr>
                <w:noProof/>
                <w:webHidden/>
              </w:rPr>
              <w:fldChar w:fldCharType="begin"/>
            </w:r>
            <w:r w:rsidR="006B4E8D">
              <w:rPr>
                <w:noProof/>
                <w:webHidden/>
              </w:rPr>
              <w:instrText xml:space="preserve"> PAGEREF _Toc1758356 \h </w:instrText>
            </w:r>
            <w:r w:rsidR="006B4E8D">
              <w:rPr>
                <w:noProof/>
                <w:webHidden/>
              </w:rPr>
            </w:r>
            <w:r w:rsidR="006B4E8D">
              <w:rPr>
                <w:noProof/>
                <w:webHidden/>
              </w:rPr>
              <w:fldChar w:fldCharType="separate"/>
            </w:r>
            <w:r w:rsidR="004772F7">
              <w:rPr>
                <w:noProof/>
                <w:webHidden/>
              </w:rPr>
              <w:t>28</w:t>
            </w:r>
            <w:r w:rsidR="006B4E8D">
              <w:rPr>
                <w:noProof/>
                <w:webHidden/>
              </w:rPr>
              <w:fldChar w:fldCharType="end"/>
            </w:r>
          </w:hyperlink>
        </w:p>
        <w:p w14:paraId="1FBA755D" w14:textId="11A4D856" w:rsidR="006B4E8D" w:rsidRDefault="006D5F2E" w:rsidP="006B4E8D">
          <w:pPr>
            <w:pStyle w:val="TOC3"/>
            <w:tabs>
              <w:tab w:val="right" w:leader="dot" w:pos="9350"/>
            </w:tabs>
            <w:rPr>
              <w:rFonts w:eastAsiaTheme="minorEastAsia"/>
              <w:noProof/>
            </w:rPr>
          </w:pPr>
          <w:hyperlink w:anchor="_Toc1758358" w:history="1">
            <w:r w:rsidR="006B4E8D" w:rsidRPr="00BF272A">
              <w:rPr>
                <w:rStyle w:val="Hyperlink"/>
                <w:rFonts w:ascii="Sylfaen" w:eastAsia="Sylfaen" w:hAnsi="Sylfaen" w:cs="Sylfaen"/>
                <w:noProof/>
                <w:lang w:val="ka-GE"/>
              </w:rPr>
              <w:t>ამოცანა</w:t>
            </w:r>
            <w:r w:rsidR="006B4E8D" w:rsidRPr="00BF272A">
              <w:rPr>
                <w:rStyle w:val="Hyperlink"/>
                <w:rFonts w:eastAsia="Sylfaen"/>
                <w:noProof/>
                <w:lang w:val="ka-GE"/>
              </w:rPr>
              <w:t xml:space="preserve"> 4. </w:t>
            </w:r>
            <w:r w:rsidR="006B4E8D" w:rsidRPr="00BF272A">
              <w:rPr>
                <w:rStyle w:val="Hyperlink"/>
                <w:rFonts w:eastAsia="Sylfaen"/>
                <w:noProof/>
              </w:rPr>
              <w:t xml:space="preserve">C </w:t>
            </w:r>
            <w:r w:rsidR="006B4E8D" w:rsidRPr="00BF272A">
              <w:rPr>
                <w:rStyle w:val="Hyperlink"/>
                <w:rFonts w:ascii="Sylfaen" w:eastAsia="Sylfaen" w:hAnsi="Sylfaen" w:cs="Sylfaen"/>
                <w:noProof/>
              </w:rPr>
              <w:t>ჰეპატიტით</w:t>
            </w:r>
            <w:r w:rsidR="006B4E8D" w:rsidRPr="00BF272A">
              <w:rPr>
                <w:rStyle w:val="Hyperlink"/>
                <w:rFonts w:eastAsia="Sylfaen"/>
                <w:noProof/>
              </w:rPr>
              <w:t xml:space="preserve"> </w:t>
            </w:r>
            <w:r w:rsidR="006B4E8D" w:rsidRPr="00BF272A">
              <w:rPr>
                <w:rStyle w:val="Hyperlink"/>
                <w:rFonts w:ascii="Sylfaen" w:eastAsia="Sylfaen" w:hAnsi="Sylfaen" w:cs="Sylfaen"/>
                <w:noProof/>
              </w:rPr>
              <w:t>ავადობისა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სიკვდილიანობის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შემცირება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სკრინინგის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ტესტირების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მოვლისა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მკურნალობის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სერვისების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გაფართოებით</w:t>
            </w:r>
            <w:r w:rsidR="006B4E8D">
              <w:rPr>
                <w:noProof/>
                <w:webHidden/>
              </w:rPr>
              <w:tab/>
            </w:r>
            <w:r w:rsidR="006B4E8D">
              <w:rPr>
                <w:noProof/>
                <w:webHidden/>
              </w:rPr>
              <w:fldChar w:fldCharType="begin"/>
            </w:r>
            <w:r w:rsidR="006B4E8D">
              <w:rPr>
                <w:noProof/>
                <w:webHidden/>
              </w:rPr>
              <w:instrText xml:space="preserve"> PAGEREF _Toc1758358 \h </w:instrText>
            </w:r>
            <w:r w:rsidR="006B4E8D">
              <w:rPr>
                <w:noProof/>
                <w:webHidden/>
              </w:rPr>
            </w:r>
            <w:r w:rsidR="006B4E8D">
              <w:rPr>
                <w:noProof/>
                <w:webHidden/>
              </w:rPr>
              <w:fldChar w:fldCharType="separate"/>
            </w:r>
            <w:r w:rsidR="004772F7">
              <w:rPr>
                <w:noProof/>
                <w:webHidden/>
              </w:rPr>
              <w:t>48</w:t>
            </w:r>
            <w:r w:rsidR="006B4E8D">
              <w:rPr>
                <w:noProof/>
                <w:webHidden/>
              </w:rPr>
              <w:fldChar w:fldCharType="end"/>
            </w:r>
          </w:hyperlink>
        </w:p>
        <w:p w14:paraId="4F352921" w14:textId="77777777" w:rsidR="006B4E8D" w:rsidRDefault="006D5F2E">
          <w:pPr>
            <w:pStyle w:val="TOC1"/>
            <w:tabs>
              <w:tab w:val="right" w:leader="dot" w:pos="9350"/>
            </w:tabs>
            <w:rPr>
              <w:rFonts w:eastAsiaTheme="minorEastAsia"/>
              <w:noProof/>
            </w:rPr>
          </w:pPr>
          <w:hyperlink w:anchor="_Toc1758359" w:history="1">
            <w:r w:rsidR="006B4E8D" w:rsidRPr="00BF272A">
              <w:rPr>
                <w:rStyle w:val="Hyperlink"/>
                <w:rFonts w:ascii="Sylfaen" w:hAnsi="Sylfaen" w:cs="Sylfaen"/>
                <w:noProof/>
                <w:lang w:val="ka-GE"/>
              </w:rPr>
              <w:t>რეზიუმე</w:t>
            </w:r>
            <w:r w:rsidR="006B4E8D">
              <w:rPr>
                <w:noProof/>
                <w:webHidden/>
              </w:rPr>
              <w:tab/>
            </w:r>
            <w:r w:rsidR="006B4E8D">
              <w:rPr>
                <w:noProof/>
                <w:webHidden/>
              </w:rPr>
              <w:fldChar w:fldCharType="begin"/>
            </w:r>
            <w:r w:rsidR="006B4E8D">
              <w:rPr>
                <w:noProof/>
                <w:webHidden/>
              </w:rPr>
              <w:instrText xml:space="preserve"> PAGEREF _Toc1758359 \h </w:instrText>
            </w:r>
            <w:r w:rsidR="006B4E8D">
              <w:rPr>
                <w:noProof/>
                <w:webHidden/>
              </w:rPr>
            </w:r>
            <w:r w:rsidR="006B4E8D">
              <w:rPr>
                <w:noProof/>
                <w:webHidden/>
              </w:rPr>
              <w:fldChar w:fldCharType="separate"/>
            </w:r>
            <w:r w:rsidR="004772F7">
              <w:rPr>
                <w:noProof/>
                <w:webHidden/>
              </w:rPr>
              <w:t>59</w:t>
            </w:r>
            <w:r w:rsidR="006B4E8D">
              <w:rPr>
                <w:noProof/>
                <w:webHidden/>
              </w:rPr>
              <w:fldChar w:fldCharType="end"/>
            </w:r>
          </w:hyperlink>
        </w:p>
        <w:p w14:paraId="4577C79B" w14:textId="77777777" w:rsidR="006B4E8D" w:rsidRDefault="006D5F2E">
          <w:pPr>
            <w:pStyle w:val="TOC2"/>
            <w:tabs>
              <w:tab w:val="right" w:leader="dot" w:pos="9350"/>
            </w:tabs>
            <w:rPr>
              <w:rFonts w:eastAsiaTheme="minorEastAsia"/>
              <w:noProof/>
            </w:rPr>
          </w:pPr>
          <w:hyperlink w:anchor="_Toc1758360" w:history="1">
            <w:r w:rsidR="006B4E8D" w:rsidRPr="00BF272A">
              <w:rPr>
                <w:rStyle w:val="Hyperlink"/>
                <w:rFonts w:ascii="Sylfaen" w:hAnsi="Sylfaen" w:cs="Sylfaen"/>
                <w:noProof/>
                <w:lang w:val="ka-GE"/>
              </w:rPr>
              <w:t>შეფასების</w:t>
            </w:r>
            <w:r w:rsidR="006B4E8D" w:rsidRPr="00BF272A">
              <w:rPr>
                <w:rStyle w:val="Hyperlink"/>
                <w:noProof/>
                <w:lang w:val="ka-GE"/>
              </w:rPr>
              <w:t xml:space="preserve"> </w:t>
            </w:r>
            <w:r w:rsidR="006B4E8D" w:rsidRPr="00BF272A">
              <w:rPr>
                <w:rStyle w:val="Hyperlink"/>
                <w:rFonts w:ascii="Sylfaen" w:hAnsi="Sylfaen" w:cs="Sylfaen"/>
                <w:noProof/>
                <w:lang w:val="ka-GE"/>
              </w:rPr>
              <w:t>შეჯერებული</w:t>
            </w:r>
            <w:r w:rsidR="006B4E8D" w:rsidRPr="00BF272A">
              <w:rPr>
                <w:rStyle w:val="Hyperlink"/>
                <w:noProof/>
                <w:lang w:val="ka-GE"/>
              </w:rPr>
              <w:t xml:space="preserve"> </w:t>
            </w:r>
            <w:r w:rsidR="006B4E8D" w:rsidRPr="00BF272A">
              <w:rPr>
                <w:rStyle w:val="Hyperlink"/>
                <w:rFonts w:ascii="Sylfaen" w:hAnsi="Sylfaen" w:cs="Sylfaen"/>
                <w:noProof/>
                <w:lang w:val="ka-GE"/>
              </w:rPr>
              <w:t>მატრიცა</w:t>
            </w:r>
            <w:r w:rsidR="006B4E8D" w:rsidRPr="00BF272A">
              <w:rPr>
                <w:rStyle w:val="Hyperlink"/>
                <w:noProof/>
                <w:lang w:val="ka-GE"/>
              </w:rPr>
              <w:t xml:space="preserve"> </w:t>
            </w:r>
            <w:r w:rsidR="006B4E8D">
              <w:rPr>
                <w:noProof/>
                <w:webHidden/>
              </w:rPr>
              <w:tab/>
            </w:r>
            <w:r w:rsidR="006B4E8D">
              <w:rPr>
                <w:noProof/>
                <w:webHidden/>
              </w:rPr>
              <w:fldChar w:fldCharType="begin"/>
            </w:r>
            <w:r w:rsidR="006B4E8D">
              <w:rPr>
                <w:noProof/>
                <w:webHidden/>
              </w:rPr>
              <w:instrText xml:space="preserve"> PAGEREF _Toc1758360 \h </w:instrText>
            </w:r>
            <w:r w:rsidR="006B4E8D">
              <w:rPr>
                <w:noProof/>
                <w:webHidden/>
              </w:rPr>
            </w:r>
            <w:r w:rsidR="006B4E8D">
              <w:rPr>
                <w:noProof/>
                <w:webHidden/>
              </w:rPr>
              <w:fldChar w:fldCharType="separate"/>
            </w:r>
            <w:r w:rsidR="004772F7">
              <w:rPr>
                <w:noProof/>
                <w:webHidden/>
              </w:rPr>
              <w:t>59</w:t>
            </w:r>
            <w:r w:rsidR="006B4E8D">
              <w:rPr>
                <w:noProof/>
                <w:webHidden/>
              </w:rPr>
              <w:fldChar w:fldCharType="end"/>
            </w:r>
          </w:hyperlink>
        </w:p>
        <w:p w14:paraId="1F315F60" w14:textId="77777777" w:rsidR="006B4E8D" w:rsidRDefault="006D5F2E">
          <w:pPr>
            <w:pStyle w:val="TOC2"/>
            <w:tabs>
              <w:tab w:val="right" w:leader="dot" w:pos="9350"/>
            </w:tabs>
            <w:rPr>
              <w:rFonts w:eastAsiaTheme="minorEastAsia"/>
              <w:noProof/>
            </w:rPr>
          </w:pPr>
          <w:hyperlink w:anchor="_Toc1758361" w:history="1">
            <w:r w:rsidR="006B4E8D" w:rsidRPr="00BF272A">
              <w:rPr>
                <w:rStyle w:val="Hyperlink"/>
                <w:rFonts w:ascii="Sylfaen" w:hAnsi="Sylfaen" w:cs="Sylfaen"/>
                <w:noProof/>
                <w:lang w:val="ka-GE"/>
              </w:rPr>
              <w:t>რეკომენდაციები</w:t>
            </w:r>
            <w:r w:rsidR="006B4E8D">
              <w:rPr>
                <w:noProof/>
                <w:webHidden/>
              </w:rPr>
              <w:tab/>
            </w:r>
            <w:r w:rsidR="006B4E8D">
              <w:rPr>
                <w:noProof/>
                <w:webHidden/>
              </w:rPr>
              <w:fldChar w:fldCharType="begin"/>
            </w:r>
            <w:r w:rsidR="006B4E8D">
              <w:rPr>
                <w:noProof/>
                <w:webHidden/>
              </w:rPr>
              <w:instrText xml:space="preserve"> PAGEREF _Toc1758361 \h </w:instrText>
            </w:r>
            <w:r w:rsidR="006B4E8D">
              <w:rPr>
                <w:noProof/>
                <w:webHidden/>
              </w:rPr>
            </w:r>
            <w:r w:rsidR="006B4E8D">
              <w:rPr>
                <w:noProof/>
                <w:webHidden/>
              </w:rPr>
              <w:fldChar w:fldCharType="separate"/>
            </w:r>
            <w:r w:rsidR="004772F7">
              <w:rPr>
                <w:noProof/>
                <w:webHidden/>
              </w:rPr>
              <w:t>61</w:t>
            </w:r>
            <w:r w:rsidR="006B4E8D">
              <w:rPr>
                <w:noProof/>
                <w:webHidden/>
              </w:rPr>
              <w:fldChar w:fldCharType="end"/>
            </w:r>
          </w:hyperlink>
        </w:p>
        <w:p w14:paraId="4424A617" w14:textId="77777777" w:rsidR="006B4E8D" w:rsidRDefault="006D5F2E">
          <w:pPr>
            <w:pStyle w:val="TOC1"/>
            <w:tabs>
              <w:tab w:val="right" w:leader="dot" w:pos="9350"/>
            </w:tabs>
            <w:rPr>
              <w:rFonts w:eastAsiaTheme="minorEastAsia"/>
              <w:noProof/>
            </w:rPr>
          </w:pPr>
          <w:hyperlink w:anchor="_Toc1758362" w:history="1">
            <w:r w:rsidR="006B4E8D" w:rsidRPr="00BF272A">
              <w:rPr>
                <w:rStyle w:val="Hyperlink"/>
                <w:rFonts w:ascii="Sylfaen" w:hAnsi="Sylfaen" w:cs="Sylfaen"/>
                <w:noProof/>
                <w:lang w:val="ka-GE"/>
              </w:rPr>
              <w:t>ლიტერატურა</w:t>
            </w:r>
            <w:r w:rsidR="006B4E8D" w:rsidRPr="00BF272A">
              <w:rPr>
                <w:rStyle w:val="Hyperlink"/>
                <w:noProof/>
                <w:lang w:val="ka-GE"/>
              </w:rPr>
              <w:t>:</w:t>
            </w:r>
            <w:r w:rsidR="006B4E8D">
              <w:rPr>
                <w:noProof/>
                <w:webHidden/>
              </w:rPr>
              <w:tab/>
            </w:r>
            <w:r w:rsidR="006B4E8D">
              <w:rPr>
                <w:noProof/>
                <w:webHidden/>
              </w:rPr>
              <w:fldChar w:fldCharType="begin"/>
            </w:r>
            <w:r w:rsidR="006B4E8D">
              <w:rPr>
                <w:noProof/>
                <w:webHidden/>
              </w:rPr>
              <w:instrText xml:space="preserve"> PAGEREF _Toc1758362 \h </w:instrText>
            </w:r>
            <w:r w:rsidR="006B4E8D">
              <w:rPr>
                <w:noProof/>
                <w:webHidden/>
              </w:rPr>
            </w:r>
            <w:r w:rsidR="006B4E8D">
              <w:rPr>
                <w:noProof/>
                <w:webHidden/>
              </w:rPr>
              <w:fldChar w:fldCharType="separate"/>
            </w:r>
            <w:r w:rsidR="004772F7">
              <w:rPr>
                <w:noProof/>
                <w:webHidden/>
              </w:rPr>
              <w:t>64</w:t>
            </w:r>
            <w:r w:rsidR="006B4E8D">
              <w:rPr>
                <w:noProof/>
                <w:webHidden/>
              </w:rPr>
              <w:fldChar w:fldCharType="end"/>
            </w:r>
          </w:hyperlink>
        </w:p>
        <w:p w14:paraId="4D048D62" w14:textId="77777777" w:rsidR="006B4E8D" w:rsidRDefault="006D5F2E">
          <w:pPr>
            <w:pStyle w:val="TOC1"/>
            <w:tabs>
              <w:tab w:val="right" w:leader="dot" w:pos="9350"/>
            </w:tabs>
            <w:rPr>
              <w:rFonts w:eastAsiaTheme="minorEastAsia"/>
              <w:noProof/>
            </w:rPr>
          </w:pPr>
          <w:hyperlink w:anchor="_Toc1758363" w:history="1">
            <w:r w:rsidR="006B4E8D" w:rsidRPr="00BF272A">
              <w:rPr>
                <w:rStyle w:val="Hyperlink"/>
                <w:rFonts w:ascii="Sylfaen" w:hAnsi="Sylfaen" w:cs="Sylfaen"/>
                <w:noProof/>
                <w:lang w:val="ka-GE"/>
              </w:rPr>
              <w:t>დანართები</w:t>
            </w:r>
            <w:r w:rsidR="006B4E8D">
              <w:rPr>
                <w:noProof/>
                <w:webHidden/>
              </w:rPr>
              <w:tab/>
            </w:r>
            <w:r w:rsidR="006B4E8D">
              <w:rPr>
                <w:noProof/>
                <w:webHidden/>
              </w:rPr>
              <w:fldChar w:fldCharType="begin"/>
            </w:r>
            <w:r w:rsidR="006B4E8D">
              <w:rPr>
                <w:noProof/>
                <w:webHidden/>
              </w:rPr>
              <w:instrText xml:space="preserve"> PAGEREF _Toc1758363 \h </w:instrText>
            </w:r>
            <w:r w:rsidR="006B4E8D">
              <w:rPr>
                <w:noProof/>
                <w:webHidden/>
              </w:rPr>
            </w:r>
            <w:r w:rsidR="006B4E8D">
              <w:rPr>
                <w:noProof/>
                <w:webHidden/>
              </w:rPr>
              <w:fldChar w:fldCharType="separate"/>
            </w:r>
            <w:r w:rsidR="004772F7">
              <w:rPr>
                <w:noProof/>
                <w:webHidden/>
              </w:rPr>
              <w:t>66</w:t>
            </w:r>
            <w:r w:rsidR="006B4E8D">
              <w:rPr>
                <w:noProof/>
                <w:webHidden/>
              </w:rPr>
              <w:fldChar w:fldCharType="end"/>
            </w:r>
          </w:hyperlink>
        </w:p>
        <w:p w14:paraId="42B0B7F3" w14:textId="77777777" w:rsidR="006B4E8D" w:rsidRDefault="006D5F2E">
          <w:pPr>
            <w:pStyle w:val="TOC2"/>
            <w:tabs>
              <w:tab w:val="right" w:leader="dot" w:pos="9350"/>
            </w:tabs>
            <w:rPr>
              <w:rFonts w:eastAsiaTheme="minorEastAsia"/>
              <w:noProof/>
            </w:rPr>
          </w:pPr>
          <w:hyperlink w:anchor="_Toc1758364" w:history="1">
            <w:r w:rsidR="006B4E8D" w:rsidRPr="00BF272A">
              <w:rPr>
                <w:rStyle w:val="Hyperlink"/>
                <w:rFonts w:ascii="Sylfaen" w:hAnsi="Sylfaen" w:cs="Sylfaen"/>
                <w:noProof/>
                <w:lang w:val="ka-GE"/>
              </w:rPr>
              <w:t>დანართი</w:t>
            </w:r>
            <w:r w:rsidR="006B4E8D" w:rsidRPr="00BF272A">
              <w:rPr>
                <w:rStyle w:val="Hyperlink"/>
                <w:noProof/>
                <w:lang w:val="ka-GE"/>
              </w:rPr>
              <w:t xml:space="preserve"> 1: </w:t>
            </w:r>
            <w:r w:rsidR="006B4E8D" w:rsidRPr="00BF272A">
              <w:rPr>
                <w:rStyle w:val="Hyperlink"/>
                <w:rFonts w:ascii="Sylfaen" w:hAnsi="Sylfaen" w:cs="Sylfaen"/>
                <w:noProof/>
                <w:lang w:val="ka-GE"/>
              </w:rPr>
              <w:t>შეფასების</w:t>
            </w:r>
            <w:r w:rsidR="006B4E8D" w:rsidRPr="00BF272A">
              <w:rPr>
                <w:rStyle w:val="Hyperlink"/>
                <w:noProof/>
                <w:lang w:val="ka-GE"/>
              </w:rPr>
              <w:t xml:space="preserve"> </w:t>
            </w:r>
            <w:r w:rsidR="006B4E8D" w:rsidRPr="00BF272A">
              <w:rPr>
                <w:rStyle w:val="Hyperlink"/>
                <w:rFonts w:ascii="Sylfaen" w:hAnsi="Sylfaen" w:cs="Sylfaen"/>
                <w:noProof/>
                <w:lang w:val="ka-GE"/>
              </w:rPr>
              <w:t>ეტაპები</w:t>
            </w:r>
            <w:r w:rsidR="006B4E8D">
              <w:rPr>
                <w:noProof/>
                <w:webHidden/>
              </w:rPr>
              <w:tab/>
            </w:r>
            <w:r w:rsidR="006B4E8D">
              <w:rPr>
                <w:noProof/>
                <w:webHidden/>
              </w:rPr>
              <w:fldChar w:fldCharType="begin"/>
            </w:r>
            <w:r w:rsidR="006B4E8D">
              <w:rPr>
                <w:noProof/>
                <w:webHidden/>
              </w:rPr>
              <w:instrText xml:space="preserve"> PAGEREF _Toc1758364 \h </w:instrText>
            </w:r>
            <w:r w:rsidR="006B4E8D">
              <w:rPr>
                <w:noProof/>
                <w:webHidden/>
              </w:rPr>
            </w:r>
            <w:r w:rsidR="006B4E8D">
              <w:rPr>
                <w:noProof/>
                <w:webHidden/>
              </w:rPr>
              <w:fldChar w:fldCharType="separate"/>
            </w:r>
            <w:r w:rsidR="004772F7">
              <w:rPr>
                <w:noProof/>
                <w:webHidden/>
              </w:rPr>
              <w:t>66</w:t>
            </w:r>
            <w:r w:rsidR="006B4E8D">
              <w:rPr>
                <w:noProof/>
                <w:webHidden/>
              </w:rPr>
              <w:fldChar w:fldCharType="end"/>
            </w:r>
          </w:hyperlink>
        </w:p>
        <w:p w14:paraId="108DCCD5" w14:textId="77777777" w:rsidR="006B4E8D" w:rsidRDefault="006D5F2E">
          <w:pPr>
            <w:pStyle w:val="TOC2"/>
            <w:tabs>
              <w:tab w:val="right" w:leader="dot" w:pos="9350"/>
            </w:tabs>
            <w:rPr>
              <w:rFonts w:eastAsiaTheme="minorEastAsia"/>
              <w:noProof/>
            </w:rPr>
          </w:pPr>
          <w:hyperlink w:anchor="_Toc1758365" w:history="1">
            <w:r w:rsidR="006B4E8D" w:rsidRPr="00BF272A">
              <w:rPr>
                <w:rStyle w:val="Hyperlink"/>
                <w:rFonts w:ascii="Sylfaen" w:hAnsi="Sylfaen" w:cs="Sylfaen"/>
                <w:noProof/>
                <w:lang w:val="ka-GE"/>
              </w:rPr>
              <w:t>დანართი</w:t>
            </w:r>
            <w:r w:rsidR="006B4E8D" w:rsidRPr="00BF272A">
              <w:rPr>
                <w:rStyle w:val="Hyperlink"/>
                <w:noProof/>
                <w:lang w:val="ka-GE"/>
              </w:rPr>
              <w:t xml:space="preserve"> </w:t>
            </w:r>
            <w:r w:rsidR="006B4E8D" w:rsidRPr="00BF272A">
              <w:rPr>
                <w:rStyle w:val="Hyperlink"/>
                <w:rFonts w:ascii="Sylfaen" w:hAnsi="Sylfaen"/>
                <w:noProof/>
                <w:lang w:val="ka-GE"/>
              </w:rPr>
              <w:t>2</w:t>
            </w:r>
            <w:r w:rsidR="006B4E8D" w:rsidRPr="00BF272A">
              <w:rPr>
                <w:rStyle w:val="Hyperlink"/>
                <w:noProof/>
                <w:lang w:val="ka-GE"/>
              </w:rPr>
              <w:t xml:space="preserve">: </w:t>
            </w:r>
            <w:r w:rsidR="006B4E8D" w:rsidRPr="00BF272A">
              <w:rPr>
                <w:rStyle w:val="Hyperlink"/>
                <w:rFonts w:ascii="Sylfaen" w:hAnsi="Sylfaen" w:cs="Sylfaen"/>
                <w:noProof/>
                <w:lang w:val="ka-GE"/>
              </w:rPr>
              <w:t>ჩაღრმავებული ინტერვიუების რესპონდენტები</w:t>
            </w:r>
            <w:r w:rsidR="006B4E8D">
              <w:rPr>
                <w:noProof/>
                <w:webHidden/>
              </w:rPr>
              <w:tab/>
            </w:r>
            <w:r w:rsidR="006B4E8D">
              <w:rPr>
                <w:noProof/>
                <w:webHidden/>
              </w:rPr>
              <w:fldChar w:fldCharType="begin"/>
            </w:r>
            <w:r w:rsidR="006B4E8D">
              <w:rPr>
                <w:noProof/>
                <w:webHidden/>
              </w:rPr>
              <w:instrText xml:space="preserve"> PAGEREF _Toc1758365 \h </w:instrText>
            </w:r>
            <w:r w:rsidR="006B4E8D">
              <w:rPr>
                <w:noProof/>
                <w:webHidden/>
              </w:rPr>
            </w:r>
            <w:r w:rsidR="006B4E8D">
              <w:rPr>
                <w:noProof/>
                <w:webHidden/>
              </w:rPr>
              <w:fldChar w:fldCharType="separate"/>
            </w:r>
            <w:r w:rsidR="004772F7">
              <w:rPr>
                <w:noProof/>
                <w:webHidden/>
              </w:rPr>
              <w:t>66</w:t>
            </w:r>
            <w:r w:rsidR="006B4E8D">
              <w:rPr>
                <w:noProof/>
                <w:webHidden/>
              </w:rPr>
              <w:fldChar w:fldCharType="end"/>
            </w:r>
          </w:hyperlink>
        </w:p>
        <w:p w14:paraId="414DE9BE" w14:textId="04941C3C" w:rsidR="00812C16" w:rsidRDefault="00812C16">
          <w:r>
            <w:rPr>
              <w:b/>
              <w:bCs/>
              <w:noProof/>
            </w:rPr>
            <w:fldChar w:fldCharType="end"/>
          </w:r>
        </w:p>
      </w:sdtContent>
    </w:sdt>
    <w:p w14:paraId="00EB4542" w14:textId="77777777" w:rsidR="00812C16" w:rsidRPr="00812C16" w:rsidRDefault="00812C16" w:rsidP="00812C16">
      <w:pPr>
        <w:rPr>
          <w:rFonts w:ascii="Sylfaen" w:hAnsi="Sylfaen"/>
          <w:lang w:val="ka-GE"/>
        </w:rPr>
      </w:pPr>
    </w:p>
    <w:p w14:paraId="49C51388" w14:textId="77777777" w:rsidR="000608A5" w:rsidRDefault="000608A5" w:rsidP="00E415A0">
      <w:pPr>
        <w:spacing w:after="200" w:line="276" w:lineRule="auto"/>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276D79AC" w14:textId="7C5A3061" w:rsidR="000608A5" w:rsidRPr="002D26A9" w:rsidRDefault="000608A5" w:rsidP="002D26A9">
      <w:pPr>
        <w:pStyle w:val="Heading1"/>
      </w:pPr>
      <w:bookmarkStart w:id="2" w:name="_Toc1758343"/>
      <w:r w:rsidRPr="002D26A9">
        <w:rPr>
          <w:rFonts w:ascii="Sylfaen" w:hAnsi="Sylfaen" w:cs="Sylfaen"/>
        </w:rPr>
        <w:lastRenderedPageBreak/>
        <w:t>აბრევიატურა</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661"/>
      </w:tblGrid>
      <w:tr w:rsidR="005A1322" w14:paraId="1D47E17D" w14:textId="77777777" w:rsidTr="006402DF">
        <w:tc>
          <w:tcPr>
            <w:tcW w:w="2263" w:type="dxa"/>
          </w:tcPr>
          <w:p w14:paraId="46FE04A3" w14:textId="5A28D096"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AASLD</w:t>
            </w:r>
          </w:p>
        </w:tc>
        <w:tc>
          <w:tcPr>
            <w:tcW w:w="6661" w:type="dxa"/>
          </w:tcPr>
          <w:p w14:paraId="40D3ED6A" w14:textId="54AB7864" w:rsidR="005A1322" w:rsidRPr="005A1322" w:rsidRDefault="005A1322" w:rsidP="0073491B">
            <w:pPr>
              <w:spacing w:line="276" w:lineRule="auto"/>
              <w:rPr>
                <w:rFonts w:ascii="Sylfaen" w:hAnsi="Sylfaen"/>
                <w:lang w:val="ka-GE"/>
              </w:rPr>
            </w:pPr>
            <w:r w:rsidRPr="005A1322">
              <w:rPr>
                <w:rFonts w:ascii="Sylfaen" w:hAnsi="Sylfaen" w:cs="Sylfaen"/>
                <w:color w:val="000000"/>
              </w:rPr>
              <w:t>ღვიძლის</w:t>
            </w:r>
            <w:r w:rsidRPr="005A1322">
              <w:rPr>
                <w:rFonts w:ascii="Sylfaen" w:hAnsi="Sylfaen" w:cs="Calibri"/>
                <w:color w:val="000000"/>
              </w:rPr>
              <w:t xml:space="preserve"> </w:t>
            </w:r>
            <w:r w:rsidRPr="005A1322">
              <w:rPr>
                <w:rFonts w:ascii="Sylfaen" w:hAnsi="Sylfaen" w:cs="Sylfaen"/>
                <w:color w:val="000000"/>
              </w:rPr>
              <w:t>დაავადებათა</w:t>
            </w:r>
            <w:r w:rsidRPr="005A1322">
              <w:rPr>
                <w:rFonts w:ascii="Sylfaen" w:hAnsi="Sylfaen" w:cs="Calibri"/>
                <w:color w:val="000000"/>
              </w:rPr>
              <w:t xml:space="preserve"> </w:t>
            </w:r>
            <w:r w:rsidRPr="005A1322">
              <w:rPr>
                <w:rFonts w:ascii="Sylfaen" w:hAnsi="Sylfaen" w:cs="Sylfaen"/>
                <w:color w:val="000000"/>
              </w:rPr>
              <w:t>კვლევის</w:t>
            </w:r>
            <w:r w:rsidRPr="005A1322">
              <w:rPr>
                <w:rFonts w:ascii="Sylfaen" w:hAnsi="Sylfaen" w:cs="Calibri"/>
                <w:color w:val="000000"/>
              </w:rPr>
              <w:t xml:space="preserve"> </w:t>
            </w:r>
            <w:r w:rsidRPr="005A1322">
              <w:rPr>
                <w:rFonts w:ascii="Sylfaen" w:hAnsi="Sylfaen" w:cs="Sylfaen"/>
                <w:color w:val="000000"/>
              </w:rPr>
              <w:t>ამერიკული</w:t>
            </w:r>
            <w:r w:rsidRPr="005A1322">
              <w:rPr>
                <w:rFonts w:ascii="Sylfaen" w:hAnsi="Sylfaen" w:cs="Calibri"/>
                <w:color w:val="000000"/>
              </w:rPr>
              <w:t xml:space="preserve"> </w:t>
            </w:r>
            <w:r w:rsidRPr="005A1322">
              <w:rPr>
                <w:rFonts w:ascii="Sylfaen" w:hAnsi="Sylfaen" w:cs="Sylfaen"/>
                <w:color w:val="000000"/>
              </w:rPr>
              <w:t>ასოციაცია</w:t>
            </w:r>
          </w:p>
        </w:tc>
      </w:tr>
      <w:tr w:rsidR="005A1322" w14:paraId="50389522" w14:textId="77777777" w:rsidTr="006402DF">
        <w:tc>
          <w:tcPr>
            <w:tcW w:w="2263" w:type="dxa"/>
          </w:tcPr>
          <w:p w14:paraId="69A2340D" w14:textId="2FFF3B5D" w:rsidR="005A1322" w:rsidRPr="005A1322" w:rsidRDefault="005A1322" w:rsidP="0073491B">
            <w:pPr>
              <w:spacing w:line="276" w:lineRule="auto"/>
              <w:rPr>
                <w:rFonts w:ascii="Sylfaen" w:hAnsi="Sylfaen"/>
                <w:lang w:val="ka-GE"/>
              </w:rPr>
            </w:pPr>
            <w:r w:rsidRPr="005A1322">
              <w:rPr>
                <w:rFonts w:ascii="Sylfaen" w:hAnsi="Sylfaen" w:cs="Calibri"/>
                <w:color w:val="000000"/>
              </w:rPr>
              <w:t>BBSS</w:t>
            </w:r>
          </w:p>
        </w:tc>
        <w:tc>
          <w:tcPr>
            <w:tcW w:w="6661" w:type="dxa"/>
          </w:tcPr>
          <w:p w14:paraId="21E7AF30" w14:textId="64B654C5" w:rsidR="005A1322" w:rsidRPr="005A1322" w:rsidRDefault="005A1322" w:rsidP="00375805">
            <w:pPr>
              <w:spacing w:line="276" w:lineRule="auto"/>
              <w:rPr>
                <w:rFonts w:ascii="Sylfaen" w:hAnsi="Sylfaen"/>
                <w:lang w:val="ka-GE"/>
              </w:rPr>
            </w:pPr>
            <w:r w:rsidRPr="005A1322">
              <w:rPr>
                <w:rFonts w:ascii="Sylfaen" w:hAnsi="Sylfaen" w:cs="Sylfaen"/>
                <w:color w:val="000000"/>
              </w:rPr>
              <w:t>ბიო</w:t>
            </w:r>
            <w:r w:rsidRPr="005A1322">
              <w:rPr>
                <w:rFonts w:ascii="Sylfaen" w:hAnsi="Sylfaen" w:cs="Calibri"/>
                <w:color w:val="000000"/>
              </w:rPr>
              <w:t>-</w:t>
            </w:r>
            <w:r w:rsidRPr="005A1322">
              <w:rPr>
                <w:rFonts w:ascii="Sylfaen" w:hAnsi="Sylfaen" w:cs="Sylfaen"/>
                <w:color w:val="000000"/>
              </w:rPr>
              <w:t>ბი</w:t>
            </w:r>
            <w:r w:rsidR="00375805">
              <w:rPr>
                <w:rFonts w:ascii="Sylfaen" w:hAnsi="Sylfaen" w:cs="Sylfaen"/>
                <w:color w:val="000000"/>
                <w:lang w:val="ka-GE"/>
              </w:rPr>
              <w:t>ჰ</w:t>
            </w:r>
            <w:r w:rsidRPr="005A1322">
              <w:rPr>
                <w:rFonts w:ascii="Sylfaen" w:hAnsi="Sylfaen" w:cs="Sylfaen"/>
                <w:color w:val="000000"/>
              </w:rPr>
              <w:t>ევიორული</w:t>
            </w:r>
            <w:r w:rsidRPr="005A1322">
              <w:rPr>
                <w:rFonts w:ascii="Sylfaen" w:hAnsi="Sylfaen" w:cs="Calibri"/>
                <w:color w:val="000000"/>
              </w:rPr>
              <w:t xml:space="preserve"> </w:t>
            </w:r>
            <w:r w:rsidRPr="005A1322">
              <w:rPr>
                <w:rFonts w:ascii="Sylfaen" w:hAnsi="Sylfaen" w:cs="Sylfaen"/>
                <w:color w:val="000000"/>
              </w:rPr>
              <w:t>ზედამხედველობის</w:t>
            </w:r>
            <w:r w:rsidRPr="005A1322">
              <w:rPr>
                <w:rFonts w:ascii="Sylfaen" w:hAnsi="Sylfaen" w:cs="Calibri"/>
                <w:color w:val="000000"/>
              </w:rPr>
              <w:t xml:space="preserve"> </w:t>
            </w:r>
            <w:r w:rsidRPr="005A1322">
              <w:rPr>
                <w:rFonts w:ascii="Sylfaen" w:hAnsi="Sylfaen" w:cs="Sylfaen"/>
                <w:color w:val="000000"/>
              </w:rPr>
              <w:t>კვლევა</w:t>
            </w:r>
            <w:r w:rsidRPr="005A1322">
              <w:rPr>
                <w:rFonts w:ascii="Sylfaen" w:hAnsi="Sylfaen" w:cs="Calibri"/>
                <w:color w:val="000000"/>
              </w:rPr>
              <w:t xml:space="preserve"> (Bio-Behavioural Surveillance Survey)</w:t>
            </w:r>
          </w:p>
        </w:tc>
      </w:tr>
      <w:tr w:rsidR="005A1322" w14:paraId="2A9BB3BE" w14:textId="77777777" w:rsidTr="006402DF">
        <w:tc>
          <w:tcPr>
            <w:tcW w:w="2263" w:type="dxa"/>
          </w:tcPr>
          <w:p w14:paraId="5088BE26" w14:textId="5877E010"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DAA</w:t>
            </w:r>
          </w:p>
        </w:tc>
        <w:tc>
          <w:tcPr>
            <w:tcW w:w="6661" w:type="dxa"/>
          </w:tcPr>
          <w:p w14:paraId="2474A99D" w14:textId="4DB02B7D" w:rsidR="005A1322" w:rsidRPr="005A1322" w:rsidRDefault="005A1322" w:rsidP="0073491B">
            <w:pPr>
              <w:spacing w:line="276" w:lineRule="auto"/>
              <w:rPr>
                <w:rFonts w:ascii="Sylfaen" w:hAnsi="Sylfaen"/>
                <w:lang w:val="ka-GE"/>
              </w:rPr>
            </w:pPr>
            <w:r w:rsidRPr="005A1322">
              <w:rPr>
                <w:rFonts w:ascii="Sylfaen" w:hAnsi="Sylfaen" w:cs="Sylfaen"/>
                <w:color w:val="000000"/>
              </w:rPr>
              <w:t>პირდაპირი</w:t>
            </w:r>
            <w:r w:rsidRPr="005A1322">
              <w:rPr>
                <w:rFonts w:ascii="Sylfaen" w:hAnsi="Sylfaen" w:cs="Calibri"/>
                <w:color w:val="000000"/>
              </w:rPr>
              <w:t xml:space="preserve"> </w:t>
            </w:r>
            <w:r w:rsidRPr="005A1322">
              <w:rPr>
                <w:rFonts w:ascii="Sylfaen" w:hAnsi="Sylfaen" w:cs="Sylfaen"/>
                <w:color w:val="000000"/>
              </w:rPr>
              <w:t>მოქმედების</w:t>
            </w:r>
            <w:r w:rsidRPr="005A1322">
              <w:rPr>
                <w:rFonts w:ascii="Sylfaen" w:hAnsi="Sylfaen" w:cs="Calibri"/>
                <w:color w:val="000000"/>
              </w:rPr>
              <w:t xml:space="preserve"> </w:t>
            </w:r>
            <w:r w:rsidRPr="005A1322">
              <w:rPr>
                <w:rFonts w:ascii="Sylfaen" w:hAnsi="Sylfaen" w:cs="Sylfaen"/>
                <w:color w:val="000000"/>
              </w:rPr>
              <w:t>ანტივირუსული</w:t>
            </w:r>
            <w:r w:rsidRPr="005A1322">
              <w:rPr>
                <w:rFonts w:ascii="Sylfaen" w:hAnsi="Sylfaen" w:cs="Calibri"/>
                <w:color w:val="000000"/>
              </w:rPr>
              <w:t xml:space="preserve"> </w:t>
            </w:r>
            <w:r w:rsidRPr="005A1322">
              <w:rPr>
                <w:rFonts w:ascii="Sylfaen" w:hAnsi="Sylfaen" w:cs="Sylfaen"/>
                <w:color w:val="000000"/>
              </w:rPr>
              <w:t>პრეპარატები</w:t>
            </w:r>
            <w:r w:rsidRPr="005A1322">
              <w:rPr>
                <w:rFonts w:ascii="Sylfaen" w:hAnsi="Sylfaen" w:cs="Calibri"/>
                <w:color w:val="000000"/>
              </w:rPr>
              <w:t xml:space="preserve"> (direct acting antivirals)</w:t>
            </w:r>
          </w:p>
        </w:tc>
      </w:tr>
      <w:tr w:rsidR="005A1322" w14:paraId="4CADF6C4" w14:textId="77777777" w:rsidTr="006402DF">
        <w:tc>
          <w:tcPr>
            <w:tcW w:w="2263" w:type="dxa"/>
          </w:tcPr>
          <w:p w14:paraId="5AEB3AF3" w14:textId="4B22BCE3" w:rsidR="005A1322" w:rsidRPr="005A1322" w:rsidRDefault="005A1322" w:rsidP="0073491B">
            <w:pPr>
              <w:spacing w:line="276" w:lineRule="auto"/>
              <w:rPr>
                <w:rFonts w:ascii="Sylfaen" w:hAnsi="Sylfaen"/>
              </w:rPr>
            </w:pPr>
            <w:r w:rsidRPr="005A1322">
              <w:rPr>
                <w:rFonts w:ascii="Sylfaen" w:hAnsi="Sylfaen" w:cs="Calibri"/>
                <w:color w:val="000000"/>
                <w:lang w:val="x-none"/>
              </w:rPr>
              <w:t>EASL</w:t>
            </w:r>
          </w:p>
        </w:tc>
        <w:tc>
          <w:tcPr>
            <w:tcW w:w="6661" w:type="dxa"/>
          </w:tcPr>
          <w:p w14:paraId="2168CDDA" w14:textId="553C19FE"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ღვიძლის კვლევის ევროპული ასოციაცია</w:t>
            </w:r>
          </w:p>
        </w:tc>
      </w:tr>
      <w:tr w:rsidR="005A1322" w14:paraId="61FF21B7" w14:textId="77777777" w:rsidTr="006402DF">
        <w:tc>
          <w:tcPr>
            <w:tcW w:w="2263" w:type="dxa"/>
          </w:tcPr>
          <w:p w14:paraId="6B066F30" w14:textId="7E60BCA6" w:rsidR="005A1322" w:rsidRPr="005A1322" w:rsidRDefault="005A1322" w:rsidP="0073491B">
            <w:pPr>
              <w:spacing w:line="276" w:lineRule="auto"/>
              <w:rPr>
                <w:rFonts w:ascii="Sylfaen" w:hAnsi="Sylfaen"/>
              </w:rPr>
            </w:pPr>
            <w:r w:rsidRPr="005A1322">
              <w:rPr>
                <w:rFonts w:ascii="Sylfaen" w:eastAsia="Sylfaen" w:hAnsi="Sylfaen" w:cs="Calibri"/>
                <w:color w:val="000000"/>
              </w:rPr>
              <w:t>ELPA</w:t>
            </w:r>
          </w:p>
        </w:tc>
        <w:tc>
          <w:tcPr>
            <w:tcW w:w="6661" w:type="dxa"/>
          </w:tcPr>
          <w:p w14:paraId="06436179" w14:textId="0140F933" w:rsidR="005A1322" w:rsidRPr="005A1322" w:rsidRDefault="005A1322" w:rsidP="0073491B">
            <w:pPr>
              <w:spacing w:line="276" w:lineRule="auto"/>
              <w:rPr>
                <w:rFonts w:ascii="Sylfaen" w:hAnsi="Sylfaen"/>
                <w:lang w:val="ka-GE"/>
              </w:rPr>
            </w:pPr>
            <w:r w:rsidRPr="005A1322">
              <w:rPr>
                <w:rFonts w:ascii="Sylfaen" w:eastAsia="Sylfaen" w:hAnsi="Sylfaen" w:cs="Calibri"/>
                <w:color w:val="000000"/>
                <w:lang w:val="ka-GE"/>
              </w:rPr>
              <w:t>ღვიძლის პაციენტთა ევროპული პაცოენტთა ასოციაციის (European Liver Patients' Association)</w:t>
            </w:r>
          </w:p>
        </w:tc>
      </w:tr>
      <w:tr w:rsidR="005A1322" w14:paraId="537EC6B1" w14:textId="77777777" w:rsidTr="006402DF">
        <w:tc>
          <w:tcPr>
            <w:tcW w:w="2263" w:type="dxa"/>
          </w:tcPr>
          <w:p w14:paraId="4ECFDA70" w14:textId="31B84CC5" w:rsidR="005A1322" w:rsidRPr="005A1322" w:rsidRDefault="005A1322" w:rsidP="0073491B">
            <w:pPr>
              <w:spacing w:line="276" w:lineRule="auto"/>
              <w:rPr>
                <w:rFonts w:ascii="Sylfaen" w:hAnsi="Sylfaen"/>
                <w:lang w:val="ka-GE"/>
              </w:rPr>
            </w:pPr>
            <w:r w:rsidRPr="005A1322">
              <w:rPr>
                <w:rFonts w:ascii="Sylfaen" w:hAnsi="Sylfaen" w:cs="Calibri"/>
                <w:color w:val="000000"/>
              </w:rPr>
              <w:t>GGI</w:t>
            </w:r>
          </w:p>
        </w:tc>
        <w:tc>
          <w:tcPr>
            <w:tcW w:w="6661" w:type="dxa"/>
          </w:tcPr>
          <w:p w14:paraId="5876754C" w14:textId="0FF09776" w:rsidR="005A1322" w:rsidRPr="005A1322" w:rsidRDefault="005A1322" w:rsidP="0073491B">
            <w:pPr>
              <w:spacing w:line="276" w:lineRule="auto"/>
              <w:rPr>
                <w:rFonts w:ascii="Sylfaen" w:hAnsi="Sylfaen"/>
                <w:lang w:val="ka-GE"/>
              </w:rPr>
            </w:pPr>
            <w:r w:rsidRPr="005A1322">
              <w:rPr>
                <w:rFonts w:ascii="Sylfaen" w:hAnsi="Sylfaen" w:cs="Calibri"/>
                <w:color w:val="000000"/>
              </w:rPr>
              <w:t>დემოკრატიული მმართველობის ინიციატივა</w:t>
            </w:r>
          </w:p>
        </w:tc>
      </w:tr>
      <w:tr w:rsidR="005A1322" w14:paraId="35579775" w14:textId="77777777" w:rsidTr="006402DF">
        <w:tc>
          <w:tcPr>
            <w:tcW w:w="2263" w:type="dxa"/>
          </w:tcPr>
          <w:p w14:paraId="726A9A2C" w14:textId="479931F8"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HCV</w:t>
            </w:r>
          </w:p>
        </w:tc>
        <w:tc>
          <w:tcPr>
            <w:tcW w:w="6661" w:type="dxa"/>
          </w:tcPr>
          <w:p w14:paraId="469AA277" w14:textId="468EB620"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С ჰეპატიტის ვირუსი</w:t>
            </w:r>
          </w:p>
        </w:tc>
      </w:tr>
      <w:tr w:rsidR="005A1322" w14:paraId="1C615593" w14:textId="77777777" w:rsidTr="006402DF">
        <w:tc>
          <w:tcPr>
            <w:tcW w:w="2263" w:type="dxa"/>
          </w:tcPr>
          <w:p w14:paraId="52B03831" w14:textId="1D78C67F" w:rsidR="005A1322" w:rsidRPr="005A1322" w:rsidRDefault="005A1322" w:rsidP="0073491B">
            <w:pPr>
              <w:spacing w:line="276" w:lineRule="auto"/>
              <w:rPr>
                <w:rFonts w:ascii="Sylfaen" w:hAnsi="Sylfaen"/>
              </w:rPr>
            </w:pPr>
            <w:r w:rsidRPr="005A1322">
              <w:rPr>
                <w:rFonts w:ascii="Sylfaen" w:hAnsi="Sylfaen" w:cs="Calibri"/>
                <w:color w:val="000000"/>
              </w:rPr>
              <w:t>ICP</w:t>
            </w:r>
          </w:p>
        </w:tc>
        <w:tc>
          <w:tcPr>
            <w:tcW w:w="6661" w:type="dxa"/>
          </w:tcPr>
          <w:p w14:paraId="3D55B72F" w14:textId="3693997F"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ინფექციების პრევენცია და კონტროლი (Infetion prevention and Control)</w:t>
            </w:r>
          </w:p>
        </w:tc>
      </w:tr>
      <w:tr w:rsidR="005A1322" w14:paraId="03B8DD3B" w14:textId="77777777" w:rsidTr="006402DF">
        <w:tc>
          <w:tcPr>
            <w:tcW w:w="2263" w:type="dxa"/>
          </w:tcPr>
          <w:p w14:paraId="23CF4B32" w14:textId="2980EC71" w:rsidR="005A1322" w:rsidRPr="005A1322" w:rsidRDefault="005A1322" w:rsidP="0073491B">
            <w:pPr>
              <w:spacing w:line="276" w:lineRule="auto"/>
              <w:rPr>
                <w:rFonts w:ascii="Sylfaen" w:hAnsi="Sylfaen"/>
              </w:rPr>
            </w:pPr>
            <w:r w:rsidRPr="005A1322">
              <w:rPr>
                <w:rFonts w:ascii="Sylfaen" w:hAnsi="Sylfaen" w:cs="Calibri"/>
                <w:color w:val="000000"/>
              </w:rPr>
              <w:t xml:space="preserve">KAP </w:t>
            </w:r>
          </w:p>
        </w:tc>
        <w:tc>
          <w:tcPr>
            <w:tcW w:w="6661" w:type="dxa"/>
          </w:tcPr>
          <w:p w14:paraId="102F5ABE" w14:textId="38BE7528" w:rsidR="005A1322" w:rsidRPr="005A1322" w:rsidRDefault="005A1322" w:rsidP="0073491B">
            <w:pPr>
              <w:spacing w:line="276" w:lineRule="auto"/>
              <w:rPr>
                <w:rFonts w:ascii="Sylfaen" w:hAnsi="Sylfaen"/>
              </w:rPr>
            </w:pPr>
            <w:r w:rsidRPr="005A1322">
              <w:rPr>
                <w:rFonts w:ascii="Sylfaen" w:hAnsi="Sylfaen" w:cs="Calibri"/>
                <w:color w:val="000000"/>
              </w:rPr>
              <w:t>ცოდნა, დამოკიდებულება და პრაქტიკა (Knowledge, attitudes, and practices)</w:t>
            </w:r>
          </w:p>
        </w:tc>
      </w:tr>
      <w:tr w:rsidR="005A1322" w14:paraId="1E94EE7F" w14:textId="77777777" w:rsidTr="006402DF">
        <w:tc>
          <w:tcPr>
            <w:tcW w:w="2263" w:type="dxa"/>
          </w:tcPr>
          <w:p w14:paraId="3A40A2BC" w14:textId="3119ACC1" w:rsidR="005A1322" w:rsidRPr="005A1322" w:rsidRDefault="005A1322" w:rsidP="0073491B">
            <w:pPr>
              <w:spacing w:line="276" w:lineRule="auto"/>
              <w:rPr>
                <w:rFonts w:ascii="Sylfaen" w:hAnsi="Sylfaen"/>
              </w:rPr>
            </w:pPr>
            <w:r w:rsidRPr="005A1322">
              <w:rPr>
                <w:rFonts w:ascii="Sylfaen" w:hAnsi="Sylfaen" w:cs="Calibri"/>
                <w:color w:val="000000"/>
              </w:rPr>
              <w:t>MoLHSA</w:t>
            </w:r>
          </w:p>
        </w:tc>
        <w:tc>
          <w:tcPr>
            <w:tcW w:w="6661" w:type="dxa"/>
          </w:tcPr>
          <w:p w14:paraId="61AF5677" w14:textId="01640374"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3491B" w14:paraId="20A78CF7" w14:textId="77777777" w:rsidTr="006402DF">
        <w:tc>
          <w:tcPr>
            <w:tcW w:w="2263" w:type="dxa"/>
          </w:tcPr>
          <w:p w14:paraId="57D0C50A" w14:textId="56D7B1A0" w:rsidR="0073491B" w:rsidRPr="0073491B" w:rsidRDefault="0073491B" w:rsidP="0073491B">
            <w:pPr>
              <w:spacing w:line="276" w:lineRule="auto"/>
              <w:rPr>
                <w:rFonts w:ascii="Sylfaen" w:hAnsi="Sylfaen" w:cs="Calibri"/>
                <w:color w:val="000000"/>
              </w:rPr>
            </w:pPr>
            <w:r>
              <w:rPr>
                <w:rFonts w:ascii="Sylfaen" w:hAnsi="Sylfaen" w:cs="Calibri"/>
                <w:color w:val="000000"/>
              </w:rPr>
              <w:t>NCDC</w:t>
            </w:r>
          </w:p>
        </w:tc>
        <w:tc>
          <w:tcPr>
            <w:tcW w:w="6661" w:type="dxa"/>
          </w:tcPr>
          <w:p w14:paraId="7F23EF7D" w14:textId="683E452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5A1322" w14:paraId="19343070" w14:textId="77777777" w:rsidTr="006402DF">
        <w:tc>
          <w:tcPr>
            <w:tcW w:w="2263" w:type="dxa"/>
          </w:tcPr>
          <w:p w14:paraId="148CA53E" w14:textId="19601EE2"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NSP</w:t>
            </w:r>
          </w:p>
        </w:tc>
        <w:tc>
          <w:tcPr>
            <w:tcW w:w="6661" w:type="dxa"/>
          </w:tcPr>
          <w:p w14:paraId="49F6B96C" w14:textId="287382FA"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შპრიცებისა და ნემსების პროგრამა Needle and syringe program</w:t>
            </w:r>
          </w:p>
        </w:tc>
      </w:tr>
      <w:tr w:rsidR="005A1322" w14:paraId="7046895F" w14:textId="77777777" w:rsidTr="006402DF">
        <w:tc>
          <w:tcPr>
            <w:tcW w:w="2263" w:type="dxa"/>
          </w:tcPr>
          <w:p w14:paraId="5B717D46" w14:textId="76AB841B"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OST</w:t>
            </w:r>
          </w:p>
        </w:tc>
        <w:tc>
          <w:tcPr>
            <w:tcW w:w="6661" w:type="dxa"/>
          </w:tcPr>
          <w:p w14:paraId="44D9BD78" w14:textId="3F5F1945"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ოპიოიდ- ჩანაცვლების მკურნალობა Opioid substitution treatment</w:t>
            </w:r>
          </w:p>
        </w:tc>
      </w:tr>
      <w:tr w:rsidR="005A1322" w14:paraId="18AC379F" w14:textId="77777777" w:rsidTr="006402DF">
        <w:tc>
          <w:tcPr>
            <w:tcW w:w="2263" w:type="dxa"/>
          </w:tcPr>
          <w:p w14:paraId="068A6FFE" w14:textId="02AD7D84"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SRAMA</w:t>
            </w:r>
          </w:p>
        </w:tc>
        <w:tc>
          <w:tcPr>
            <w:tcW w:w="6661" w:type="dxa"/>
          </w:tcPr>
          <w:p w14:paraId="2BC0A5FA" w14:textId="3B83B7F0"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სამედიცინო სერვისების სახელმწიფო რეგულირების სააგენტო</w:t>
            </w:r>
          </w:p>
        </w:tc>
      </w:tr>
      <w:tr w:rsidR="005A1322" w14:paraId="4FC1CF30" w14:textId="77777777" w:rsidTr="006402DF">
        <w:tc>
          <w:tcPr>
            <w:tcW w:w="2263" w:type="dxa"/>
          </w:tcPr>
          <w:p w14:paraId="66A25E81" w14:textId="47343A0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SVR</w:t>
            </w:r>
          </w:p>
        </w:tc>
        <w:tc>
          <w:tcPr>
            <w:tcW w:w="6661" w:type="dxa"/>
          </w:tcPr>
          <w:p w14:paraId="58625774" w14:textId="543B239C"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მდგრადი ვირუსულ პასუხი (sustained virologic response - SVR) </w:t>
            </w:r>
          </w:p>
        </w:tc>
      </w:tr>
      <w:tr w:rsidR="005A1322" w14:paraId="09ADC1CB" w14:textId="77777777" w:rsidTr="006402DF">
        <w:tc>
          <w:tcPr>
            <w:tcW w:w="2263" w:type="dxa"/>
          </w:tcPr>
          <w:p w14:paraId="520435A1" w14:textId="423348D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TTI  </w:t>
            </w:r>
          </w:p>
        </w:tc>
        <w:tc>
          <w:tcPr>
            <w:tcW w:w="6661" w:type="dxa"/>
          </w:tcPr>
          <w:p w14:paraId="7E6F2A11" w14:textId="4DE5DFB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ტრანსფუზიით გადაცემადი ინფექციები (Transfusion transmissible infections)</w:t>
            </w:r>
          </w:p>
        </w:tc>
      </w:tr>
      <w:tr w:rsidR="005A1322" w14:paraId="13D5101E" w14:textId="77777777" w:rsidTr="006402DF">
        <w:tc>
          <w:tcPr>
            <w:tcW w:w="2263" w:type="dxa"/>
          </w:tcPr>
          <w:p w14:paraId="12996545" w14:textId="49B85D8D"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USAID</w:t>
            </w:r>
          </w:p>
        </w:tc>
        <w:tc>
          <w:tcPr>
            <w:tcW w:w="6661" w:type="dxa"/>
          </w:tcPr>
          <w:p w14:paraId="118AC5DB" w14:textId="2845B548"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აშშ-ის საერთა</w:t>
            </w:r>
            <w:r w:rsidR="00512BF1">
              <w:rPr>
                <w:rFonts w:ascii="Sylfaen" w:hAnsi="Sylfaen" w:cs="Calibri"/>
                <w:color w:val="000000"/>
                <w:lang w:val="ka-GE"/>
              </w:rPr>
              <w:t>შ</w:t>
            </w:r>
            <w:r w:rsidRPr="005A1322">
              <w:rPr>
                <w:rFonts w:ascii="Sylfaen" w:hAnsi="Sylfaen" w:cs="Calibri"/>
                <w:color w:val="000000"/>
                <w:lang w:val="ka-GE"/>
              </w:rPr>
              <w:t>ორისო განვითარების სააგენტო</w:t>
            </w:r>
          </w:p>
        </w:tc>
      </w:tr>
      <w:tr w:rsidR="007C2E34" w14:paraId="2EFF89C8" w14:textId="77777777" w:rsidTr="006402DF">
        <w:tc>
          <w:tcPr>
            <w:tcW w:w="2263" w:type="dxa"/>
          </w:tcPr>
          <w:p w14:paraId="374DE72F" w14:textId="2F76844F"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US CDC</w:t>
            </w:r>
          </w:p>
        </w:tc>
        <w:tc>
          <w:tcPr>
            <w:tcW w:w="6661" w:type="dxa"/>
          </w:tcPr>
          <w:p w14:paraId="42AAD6CF" w14:textId="70BE9686" w:rsidR="007C2E34" w:rsidRPr="005A1322" w:rsidRDefault="007C2E34" w:rsidP="0073491B">
            <w:pPr>
              <w:spacing w:line="276" w:lineRule="auto"/>
              <w:rPr>
                <w:rFonts w:ascii="Sylfaen" w:hAnsi="Sylfaen" w:cs="Calibri"/>
                <w:color w:val="000000"/>
                <w:lang w:val="ka-GE"/>
              </w:rPr>
            </w:pPr>
            <w:r w:rsidRPr="005A1322">
              <w:rPr>
                <w:rFonts w:ascii="Sylfaen" w:eastAsia="Sylfaen" w:hAnsi="Sylfaen" w:cs="Calibri"/>
                <w:color w:val="000000"/>
              </w:rPr>
              <w:t>აშშ-ის დაავადებათა კონტროლისა და პრევენციის ცენტრები</w:t>
            </w:r>
          </w:p>
        </w:tc>
      </w:tr>
      <w:tr w:rsidR="007C2E34" w14:paraId="07E16639" w14:textId="77777777" w:rsidTr="006402DF">
        <w:tc>
          <w:tcPr>
            <w:tcW w:w="2263" w:type="dxa"/>
          </w:tcPr>
          <w:p w14:paraId="1F2674E6" w14:textId="1E5F489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დკსჯეც</w:t>
            </w:r>
          </w:p>
        </w:tc>
        <w:tc>
          <w:tcPr>
            <w:tcW w:w="6661" w:type="dxa"/>
          </w:tcPr>
          <w:p w14:paraId="60CF32EC" w14:textId="6DFC3218"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sidR="0073491B">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7C2E34" w14:paraId="15764412" w14:textId="77777777" w:rsidTr="006402DF">
        <w:tc>
          <w:tcPr>
            <w:tcW w:w="2263" w:type="dxa"/>
          </w:tcPr>
          <w:p w14:paraId="1C6E2576" w14:textId="5A69E17C"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ნიმ</w:t>
            </w:r>
          </w:p>
        </w:tc>
        <w:tc>
          <w:tcPr>
            <w:tcW w:w="6661" w:type="dxa"/>
          </w:tcPr>
          <w:p w14:paraId="37CED962" w14:textId="2A73CF60"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ნარკოტიკების ინექციური მომხმარებელი</w:t>
            </w:r>
          </w:p>
        </w:tc>
      </w:tr>
      <w:tr w:rsidR="007C2E34" w14:paraId="465DDE1D" w14:textId="77777777" w:rsidTr="006402DF">
        <w:tc>
          <w:tcPr>
            <w:tcW w:w="2263" w:type="dxa"/>
          </w:tcPr>
          <w:p w14:paraId="47719DF0" w14:textId="4287EA3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რნმ (RNA)</w:t>
            </w:r>
          </w:p>
        </w:tc>
        <w:tc>
          <w:tcPr>
            <w:tcW w:w="6661" w:type="dxa"/>
          </w:tcPr>
          <w:p w14:paraId="54972B1D" w14:textId="64F99AD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რიბონუკლეინის მჟავა</w:t>
            </w:r>
          </w:p>
        </w:tc>
      </w:tr>
      <w:tr w:rsidR="0073491B" w14:paraId="33CD16DD" w14:textId="77777777" w:rsidTr="006402DF">
        <w:tc>
          <w:tcPr>
            <w:tcW w:w="2263" w:type="dxa"/>
          </w:tcPr>
          <w:p w14:paraId="1F27E1A0" w14:textId="5DF2E291" w:rsidR="0073491B" w:rsidRPr="005A1322" w:rsidRDefault="0073491B" w:rsidP="0073491B">
            <w:pPr>
              <w:spacing w:line="276" w:lineRule="auto"/>
              <w:rPr>
                <w:rFonts w:ascii="Sylfaen" w:hAnsi="Sylfaen" w:cs="Calibri"/>
                <w:color w:val="000000"/>
                <w:lang w:val="ka-GE"/>
              </w:rPr>
            </w:pPr>
            <w:r>
              <w:rPr>
                <w:rFonts w:ascii="Sylfaen" w:hAnsi="Sylfaen" w:cs="Calibri"/>
                <w:color w:val="000000"/>
                <w:lang w:val="ka-GE"/>
              </w:rPr>
              <w:t>ჯანდაცვის სამინისტრო</w:t>
            </w:r>
          </w:p>
        </w:tc>
        <w:tc>
          <w:tcPr>
            <w:tcW w:w="6661" w:type="dxa"/>
          </w:tcPr>
          <w:p w14:paraId="580786D9" w14:textId="4D63768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C2E34" w14:paraId="7BA7CF35" w14:textId="77777777" w:rsidTr="006402DF">
        <w:tc>
          <w:tcPr>
            <w:tcW w:w="2263" w:type="dxa"/>
          </w:tcPr>
          <w:p w14:paraId="14F8E2CE" w14:textId="1C8C1193"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ჯანმო</w:t>
            </w:r>
          </w:p>
        </w:tc>
        <w:tc>
          <w:tcPr>
            <w:tcW w:w="6661" w:type="dxa"/>
          </w:tcPr>
          <w:p w14:paraId="47C214E1" w14:textId="2404C55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ჯანმრთელობის მსოფლიო ორგანიზაცია</w:t>
            </w:r>
          </w:p>
        </w:tc>
      </w:tr>
    </w:tbl>
    <w:p w14:paraId="14DDAA82" w14:textId="41FD247C" w:rsidR="000608A5" w:rsidRDefault="000608A5" w:rsidP="00E415A0">
      <w:pPr>
        <w:spacing w:after="200" w:line="276" w:lineRule="auto"/>
        <w:rPr>
          <w:lang w:val="ka-GE"/>
        </w:rPr>
      </w:pPr>
      <w:r>
        <w:rPr>
          <w:lang w:val="ka-GE"/>
        </w:rPr>
        <w:br w:type="page"/>
      </w:r>
    </w:p>
    <w:p w14:paraId="77DC30DA" w14:textId="77777777" w:rsidR="006F7686" w:rsidRPr="007C2E34" w:rsidRDefault="006F7686" w:rsidP="002D26A9">
      <w:pPr>
        <w:pStyle w:val="Heading1"/>
        <w:rPr>
          <w:lang w:val="ka-GE"/>
        </w:rPr>
      </w:pPr>
      <w:bookmarkStart w:id="3" w:name="_Toc1758344"/>
      <w:commentRangeStart w:id="4"/>
      <w:r w:rsidRPr="007C2E34">
        <w:rPr>
          <w:rFonts w:ascii="Sylfaen" w:hAnsi="Sylfaen" w:cs="Sylfaen"/>
          <w:lang w:val="ka-GE"/>
        </w:rPr>
        <w:lastRenderedPageBreak/>
        <w:t>მოკლე</w:t>
      </w:r>
      <w:r w:rsidRPr="007C2E34">
        <w:rPr>
          <w:lang w:val="ka-GE"/>
        </w:rPr>
        <w:t xml:space="preserve"> </w:t>
      </w:r>
      <w:r w:rsidRPr="007C2E34">
        <w:rPr>
          <w:rFonts w:ascii="Sylfaen" w:hAnsi="Sylfaen" w:cs="Sylfaen"/>
          <w:lang w:val="ka-GE"/>
        </w:rPr>
        <w:t>შეჯამება</w:t>
      </w:r>
      <w:commentRangeEnd w:id="4"/>
      <w:r w:rsidR="00C74D78">
        <w:rPr>
          <w:rStyle w:val="CommentReference"/>
          <w:rFonts w:asciiTheme="minorHAnsi" w:eastAsiaTheme="minorHAnsi" w:hAnsiTheme="minorHAnsi" w:cstheme="minorBidi"/>
          <w:color w:val="auto"/>
        </w:rPr>
        <w:commentReference w:id="4"/>
      </w:r>
      <w:bookmarkEnd w:id="3"/>
    </w:p>
    <w:p w14:paraId="14533140" w14:textId="3EF33D7C" w:rsidR="007C2E34" w:rsidRDefault="007C2E34" w:rsidP="007C2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C2E34">
        <w:rPr>
          <w:rFonts w:ascii="Sylfaen" w:eastAsiaTheme="majorEastAsia" w:hAnsi="Sylfaen" w:cs="Sylfaen"/>
          <w:lang w:val="ka-GE"/>
        </w:rPr>
        <w:t>საქ</w:t>
      </w:r>
      <w:r>
        <w:rPr>
          <w:rFonts w:ascii="Sylfaen" w:eastAsiaTheme="majorEastAsia" w:hAnsi="Sylfaen" w:cs="Sylfaen"/>
          <w:lang w:val="ka-GE"/>
        </w:rPr>
        <w:t xml:space="preserve">ართველომ, როგორც </w:t>
      </w:r>
      <w:r w:rsidRPr="007C2E34">
        <w:rPr>
          <w:rFonts w:ascii="Sylfaen" w:eastAsiaTheme="majorEastAsia" w:hAnsi="Sylfaen" w:cs="Sylfaen"/>
          <w:lang w:val="ka-GE"/>
        </w:rPr>
        <w:t xml:space="preserve">C </w:t>
      </w:r>
      <w:r>
        <w:rPr>
          <w:rFonts w:ascii="Sylfaen" w:eastAsiaTheme="majorEastAsia" w:hAnsi="Sylfaen" w:cs="Sylfaen"/>
          <w:lang w:val="ka-GE"/>
        </w:rPr>
        <w:t xml:space="preserve">ჰეპატიტით მაღალი პრევალენტობის ქვეყანამ (2015 წ.  </w:t>
      </w:r>
      <w:r w:rsidRPr="007C2E34">
        <w:rPr>
          <w:rFonts w:ascii="Sylfaen" w:eastAsia="Sylfaen" w:hAnsi="Sylfaen"/>
          <w:lang w:val="ka-GE"/>
        </w:rPr>
        <w:t>სეროპრევალენტობის პოპულაციური კვლევ</w:t>
      </w:r>
      <w:r>
        <w:rPr>
          <w:rFonts w:ascii="Sylfaen" w:eastAsia="Sylfaen" w:hAnsi="Sylfaen"/>
          <w:lang w:val="ka-GE"/>
        </w:rPr>
        <w:t>ა -</w:t>
      </w:r>
      <w:r w:rsidRPr="007C2E34">
        <w:rPr>
          <w:rFonts w:ascii="Sylfaen" w:eastAsia="Sylfaen" w:hAnsi="Sylfaen"/>
          <w:lang w:val="ka-GE"/>
        </w:rPr>
        <w:t xml:space="preserve"> 7.7%</w:t>
      </w:r>
      <w:r>
        <w:rPr>
          <w:rFonts w:ascii="Sylfaen" w:eastAsia="Sylfaen" w:hAnsi="Sylfaen"/>
          <w:lang w:val="ka-GE"/>
        </w:rPr>
        <w:t xml:space="preserve"> - ანტი </w:t>
      </w:r>
      <w:r w:rsidRPr="007C2E34">
        <w:rPr>
          <w:rFonts w:ascii="Sylfaen" w:eastAsia="Sylfaen" w:hAnsi="Sylfaen"/>
          <w:lang w:val="ka-GE"/>
        </w:rPr>
        <w:t xml:space="preserve">HCV+ </w:t>
      </w:r>
      <w:r>
        <w:rPr>
          <w:rFonts w:ascii="Sylfaen" w:eastAsia="Sylfaen" w:hAnsi="Sylfaen"/>
          <w:lang w:val="ka-GE"/>
        </w:rPr>
        <w:t>და 5.4%</w:t>
      </w:r>
      <w:r w:rsidRPr="007C2E34">
        <w:rPr>
          <w:rFonts w:ascii="Sylfaen" w:eastAsia="Sylfaen" w:hAnsi="Sylfaen"/>
          <w:lang w:val="ka-GE"/>
        </w:rPr>
        <w:t xml:space="preserve"> რნმ-დადებითი</w:t>
      </w:r>
      <w:r>
        <w:rPr>
          <w:rFonts w:ascii="Sylfaen" w:eastAsia="Sylfaen" w:hAnsi="Sylfaen"/>
          <w:lang w:val="ka-GE"/>
        </w:rPr>
        <w:t xml:space="preserve">), </w:t>
      </w:r>
      <w:r w:rsidR="00656149"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sidR="00656149">
        <w:rPr>
          <w:rFonts w:ascii="Sylfaen" w:eastAsia="Sylfaen" w:hAnsi="Sylfaen" w:cs="Calibri"/>
          <w:color w:val="000000"/>
          <w:lang w:val="ka-GE"/>
        </w:rPr>
        <w:t>ს (</w:t>
      </w:r>
      <w:r w:rsidR="00656149" w:rsidRPr="007C2E34">
        <w:rPr>
          <w:rFonts w:ascii="Sylfaen" w:eastAsia="Sylfaen" w:hAnsi="Sylfaen" w:cs="Calibri"/>
          <w:color w:val="000000"/>
          <w:lang w:val="ka-GE"/>
        </w:rPr>
        <w:t>US CDC)</w:t>
      </w:r>
      <w:r w:rsidR="00656149">
        <w:rPr>
          <w:rFonts w:ascii="Sylfaen" w:eastAsia="Sylfaen" w:hAnsi="Sylfaen" w:cs="Calibri"/>
          <w:color w:val="000000"/>
          <w:lang w:val="ka-GE"/>
        </w:rPr>
        <w:t xml:space="preserve">, </w:t>
      </w:r>
      <w:r>
        <w:rPr>
          <w:rFonts w:ascii="Sylfaen" w:eastAsia="Sylfaen" w:hAnsi="Sylfaen"/>
          <w:lang w:val="ka-GE"/>
        </w:rPr>
        <w:t>ფარმაცევტული კომპანია გილეადის</w:t>
      </w:r>
      <w:r w:rsidR="00656149" w:rsidRPr="007C2E34">
        <w:rPr>
          <w:rFonts w:ascii="Sylfaen" w:eastAsia="Sylfaen" w:hAnsi="Sylfaen" w:cs="Calibri"/>
          <w:color w:val="000000"/>
          <w:lang w:val="ka-GE"/>
        </w:rPr>
        <w:t xml:space="preserve"> </w:t>
      </w:r>
      <w:r w:rsidR="00656149">
        <w:rPr>
          <w:rFonts w:ascii="Sylfaen" w:eastAsia="Sylfaen" w:hAnsi="Sylfaen" w:cs="Calibri"/>
          <w:color w:val="000000"/>
          <w:lang w:val="ka-GE"/>
        </w:rPr>
        <w:t xml:space="preserve">და </w:t>
      </w:r>
      <w:r>
        <w:rPr>
          <w:rFonts w:ascii="Sylfaen" w:eastAsia="Sylfaen" w:hAnsi="Sylfaen"/>
          <w:lang w:val="ka-GE"/>
        </w:rPr>
        <w:t xml:space="preserve">ჯანმრთელობის მსოფლიო ორგანიზაციის, </w:t>
      </w:r>
      <w:r>
        <w:rPr>
          <w:rFonts w:ascii="Sylfaen" w:eastAsia="Sylfaen" w:hAnsi="Sylfaen" w:cs="Calibri"/>
          <w:color w:val="000000"/>
          <w:lang w:val="ka-GE"/>
        </w:rPr>
        <w:t xml:space="preserve">და სხვა </w:t>
      </w:r>
      <w:r>
        <w:rPr>
          <w:rFonts w:ascii="Sylfaen" w:eastAsia="Sylfaen" w:hAnsi="Sylfaen"/>
          <w:lang w:val="ka-GE"/>
        </w:rPr>
        <w:t xml:space="preserve">დაინტერესებული მხარეების მჭიდრო მხარდაჭერით, 2015 წლის 28 აპრილს დაიწყო მსოფლიოში პრველი </w:t>
      </w:r>
      <w:r w:rsidRPr="007C2E3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პროგრამა. </w:t>
      </w:r>
    </w:p>
    <w:p w14:paraId="6BD0F7AE" w14:textId="139EA58C" w:rsidR="00647435" w:rsidRDefault="00647435" w:rsidP="006474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A0D13">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წარმატებით დანერგვისთვის 2016 წლის 18 აგვისტოს საქართველოს მთავრობის მიერ დამტკიცდა </w:t>
      </w:r>
      <w:r>
        <w:rPr>
          <w:rFonts w:ascii="Sylfaen" w:hAnsi="Sylfaen"/>
          <w:lang w:val="ka-GE"/>
        </w:rPr>
        <w:t>„</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სტრატეგია“</w:t>
      </w:r>
      <w:r w:rsidR="00882C22">
        <w:rPr>
          <w:rFonts w:ascii="Sylfaen" w:hAnsi="Sylfaen"/>
          <w:lang w:val="ka-GE"/>
        </w:rPr>
        <w:t xml:space="preserve"> (საქართველოს მთავრობის განკარგულება #1704, 18 აგვისტო 2016 წ.)</w:t>
      </w:r>
      <w:r>
        <w:rPr>
          <w:rFonts w:ascii="Sylfaen" w:hAnsi="Sylfaen"/>
          <w:lang w:val="ka-GE"/>
        </w:rPr>
        <w:t xml:space="preserve">. </w:t>
      </w:r>
    </w:p>
    <w:p w14:paraId="499B8A9E" w14:textId="3E672AAF" w:rsidR="007D42DD" w:rsidRDefault="00647435" w:rsidP="007D42DD">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 განხორციელდა „</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შუალედური შეფასება</w:t>
      </w:r>
      <w:r w:rsidR="00882C22">
        <w:rPr>
          <w:rFonts w:ascii="Sylfaen" w:hAnsi="Sylfaen"/>
          <w:lang w:val="ka-GE"/>
        </w:rPr>
        <w:t xml:space="preserve"> 2016-2017 წლებისთვის</w:t>
      </w:r>
      <w:r>
        <w:rPr>
          <w:rFonts w:ascii="Sylfaen" w:hAnsi="Sylfaen"/>
          <w:lang w:val="ka-GE"/>
        </w:rPr>
        <w:t>, რომელიც</w:t>
      </w:r>
      <w:r w:rsidRPr="007C2E34">
        <w:rPr>
          <w:rFonts w:ascii="Sylfaen" w:hAnsi="Sylfaen"/>
          <w:lang w:val="ka-GE"/>
        </w:rPr>
        <w:t xml:space="preserve"> უფუძნება საქართველოს მთავრობის </w:t>
      </w:r>
      <w:r>
        <w:rPr>
          <w:rFonts w:ascii="Sylfaen" w:hAnsi="Sylfaen"/>
          <w:lang w:val="ka-GE"/>
        </w:rPr>
        <w:t>„</w:t>
      </w:r>
      <w:r w:rsidRPr="007C2E34">
        <w:rPr>
          <w:rFonts w:ascii="Sylfaen" w:hAnsi="Sylfaen"/>
          <w:lang w:val="ka-GE"/>
        </w:rPr>
        <w:t>პოლიტიკის დაგეგმვის სახელმძღვანელოს</w:t>
      </w:r>
      <w:r>
        <w:rPr>
          <w:rFonts w:ascii="Sylfaen" w:hAnsi="Sylfaen"/>
          <w:lang w:val="ka-GE"/>
        </w:rPr>
        <w:t>“</w:t>
      </w:r>
      <w:r w:rsidRPr="007C2E34">
        <w:rPr>
          <w:rFonts w:ascii="Sylfaen" w:hAnsi="Sylfaen"/>
          <w:lang w:val="ka-GE"/>
        </w:rPr>
        <w:t xml:space="preserve"> მეთოდოლოგიას.</w:t>
      </w:r>
      <w:r w:rsidR="00882C22">
        <w:rPr>
          <w:rFonts w:ascii="Sylfaen" w:hAnsi="Sylfaen"/>
          <w:lang w:val="ka-GE"/>
        </w:rPr>
        <w:t xml:space="preserve"> </w:t>
      </w:r>
      <w:r w:rsidR="007D42DD" w:rsidRPr="00155904">
        <w:rPr>
          <w:rFonts w:ascii="Sylfaen" w:hAnsi="Sylfaen"/>
          <w:lang w:val="ka-GE"/>
        </w:rPr>
        <w:t xml:space="preserve">აღნიშნული შეფასების მიზანია </w:t>
      </w:r>
      <w:r w:rsidR="007D42DD">
        <w:rPr>
          <w:rFonts w:ascii="Sylfaen" w:hAnsi="Sylfaen"/>
          <w:lang w:val="ka-GE"/>
        </w:rPr>
        <w:t xml:space="preserve">სტრატეგიის </w:t>
      </w:r>
      <w:r w:rsidR="007D42DD" w:rsidRPr="00155904">
        <w:rPr>
          <w:rFonts w:ascii="Sylfaen" w:hAnsi="Sylfaen"/>
          <w:lang w:val="ka-GE"/>
        </w:rPr>
        <w:t xml:space="preserve">განხორციელების პროცესში არსებული პრობლემის </w:t>
      </w:r>
      <w:r w:rsidR="007D42DD">
        <w:rPr>
          <w:rFonts w:ascii="Sylfaen" w:hAnsi="Sylfaen"/>
          <w:lang w:val="ka-GE"/>
        </w:rPr>
        <w:t>გამოვლენა</w:t>
      </w:r>
      <w:r w:rsidR="007D42DD" w:rsidRPr="00155904">
        <w:rPr>
          <w:rFonts w:ascii="Sylfaen" w:hAnsi="Sylfaen"/>
          <w:lang w:val="ka-GE"/>
        </w:rPr>
        <w:t xml:space="preserve"> და </w:t>
      </w:r>
      <w:r w:rsidR="007D42DD">
        <w:rPr>
          <w:rFonts w:ascii="Sylfaen" w:hAnsi="Sylfaen"/>
          <w:lang w:val="ka-GE"/>
        </w:rPr>
        <w:t>სტრატეგიის</w:t>
      </w:r>
      <w:r w:rsidR="007D42DD" w:rsidRPr="00155904">
        <w:rPr>
          <w:rFonts w:ascii="Sylfaen" w:hAnsi="Sylfaen"/>
          <w:lang w:val="ka-GE"/>
        </w:rPr>
        <w:t xml:space="preserve"> განხორციელების გაუმჯობესებასთან დაკავშირებული რეკომენდაციების უზრუნველყოფა</w:t>
      </w:r>
      <w:r w:rsidR="007D42DD">
        <w:rPr>
          <w:rFonts w:ascii="Sylfaen" w:hAnsi="Sylfaen"/>
          <w:lang w:val="ka-GE"/>
        </w:rPr>
        <w:t xml:space="preserve">. </w:t>
      </w:r>
    </w:p>
    <w:p w14:paraId="55192402" w14:textId="5AD1B9F9" w:rsidR="00647435" w:rsidRDefault="00647435" w:rsidP="00C15C59">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sidR="00882C22">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ად</w:t>
      </w:r>
      <w:r w:rsidRPr="008F1DBA">
        <w:rPr>
          <w:rFonts w:ascii="Sylfaen" w:hAnsi="Sylfaen"/>
          <w:lang w:val="ka-GE"/>
        </w:rPr>
        <w:t xml:space="preserve"> განისაზღვა</w:t>
      </w:r>
      <w:r w:rsidR="00656149">
        <w:rPr>
          <w:rFonts w:ascii="Sylfaen" w:hAnsi="Sylfaen"/>
          <w:lang w:val="ka-GE"/>
        </w:rPr>
        <w:t xml:space="preserve"> -</w:t>
      </w:r>
      <w:r>
        <w:rPr>
          <w:rFonts w:ascii="Sylfaen" w:hAnsi="Sylfaen"/>
          <w:lang w:val="ka-GE"/>
        </w:rPr>
        <w:t xml:space="preserve"> </w:t>
      </w:r>
      <w:r w:rsidR="00814EBB" w:rsidRPr="00656149">
        <w:rPr>
          <w:rFonts w:ascii="Sylfaen" w:hAnsi="Sylfaen"/>
          <w:lang w:val="ka-GE"/>
        </w:rPr>
        <w:t xml:space="preserve">ეფექტურობა. </w:t>
      </w:r>
      <w:r w:rsidRPr="00A60891">
        <w:rPr>
          <w:rFonts w:ascii="Sylfaen" w:hAnsi="Sylfaen"/>
          <w:lang w:val="ka-GE"/>
        </w:rPr>
        <w:t>შეფასების</w:t>
      </w:r>
      <w:r w:rsidRPr="00772E1E">
        <w:rPr>
          <w:rFonts w:ascii="Sylfaen" w:hAnsi="Sylfaen"/>
          <w:lang w:val="ka-GE"/>
        </w:rPr>
        <w:t xml:space="preserve"> ჯგუფი</w:t>
      </w:r>
      <w:r>
        <w:rPr>
          <w:rFonts w:ascii="Sylfaen" w:hAnsi="Sylfaen"/>
          <w:lang w:val="ka-GE"/>
        </w:rPr>
        <w:t>ს მიერ განხორციელდა სტრატეგიით განსაზღვრული ინდიკატორების შესაბამისად რაოდენობრივი და ხარისხობრივი ინფრომაციის შეგროვება კვლევებიდან, მონიტორინგის ანგარიშებიდან, ინტერვიუ</w:t>
      </w:r>
      <w:r w:rsidR="00724AFB">
        <w:rPr>
          <w:rFonts w:ascii="Sylfaen" w:hAnsi="Sylfaen"/>
          <w:lang w:val="ka-GE"/>
        </w:rPr>
        <w:t>ე</w:t>
      </w:r>
      <w:r>
        <w:rPr>
          <w:rFonts w:ascii="Sylfaen" w:hAnsi="Sylfaen"/>
          <w:lang w:val="ka-GE"/>
        </w:rPr>
        <w:t>ბიდან, სამუშაო შეხვედრების ოქმები</w:t>
      </w:r>
      <w:r w:rsidR="00882C22">
        <w:rPr>
          <w:rFonts w:ascii="Sylfaen" w:hAnsi="Sylfaen"/>
          <w:lang w:val="ka-GE"/>
        </w:rPr>
        <w:t>დან</w:t>
      </w:r>
      <w:r>
        <w:rPr>
          <w:rFonts w:ascii="Sylfaen" w:hAnsi="Sylfaen"/>
          <w:lang w:val="ka-GE"/>
        </w:rPr>
        <w:t xml:space="preserve"> და სხვა წყაროებიდან.</w:t>
      </w:r>
    </w:p>
    <w:p w14:paraId="3AD85B1A" w14:textId="3E5F51AB" w:rsidR="00613346" w:rsidRDefault="00613346" w:rsidP="00613346">
      <w:pPr>
        <w:spacing w:line="276" w:lineRule="auto"/>
        <w:jc w:val="both"/>
        <w:rPr>
          <w:rFonts w:ascii="Sylfaen" w:hAnsi="Sylfaen"/>
          <w:lang w:val="ka-GE"/>
        </w:rPr>
      </w:pPr>
      <w:r w:rsidRPr="008A66E8">
        <w:rPr>
          <w:rFonts w:ascii="Sylfaen" w:hAnsi="Sylfaen" w:cs="Sylfaen"/>
          <w:lang w:val="ka-GE"/>
        </w:rPr>
        <w:t>ელიმინაციის</w:t>
      </w:r>
      <w:r w:rsidRPr="008A66E8">
        <w:rPr>
          <w:rFonts w:ascii="Sylfaen" w:hAnsi="Sylfaen"/>
          <w:lang w:val="ka-GE"/>
        </w:rPr>
        <w:t xml:space="preserve"> სტრატეგიის, მისი კომ</w:t>
      </w:r>
      <w:r>
        <w:rPr>
          <w:rFonts w:ascii="Sylfaen" w:hAnsi="Sylfaen"/>
          <w:lang w:val="ka-GE"/>
        </w:rPr>
        <w:t>პლექს</w:t>
      </w:r>
      <w:r w:rsidRPr="008A66E8">
        <w:rPr>
          <w:rFonts w:ascii="Sylfaen" w:hAnsi="Sylfaen"/>
          <w:lang w:val="ka-GE"/>
        </w:rPr>
        <w:t>ური ღონისძიებების და გამოსავლების შეფასება კრიტიკულად მნიშვნელოვანია საქართველოს მთავრობის მიერ აღებული პასუხისმგებლობის უზრუნველყოფის, მიღწეული შედეგების და არსებული გამოწვევების ხაზგმასმისთვის. ანგარიშში გამოყენებული ინდიკატორების მეშვეობით განხორციელდა 2016-2017 წლების პროგრესის შეფასება და განისაზღვრა ის  მიმართულებები, სადაც უფრო მეტი ძალისხმევის მიმართვაა საჭირო, რათა 2020 წელს მიღწეულ იქნეს ელიმინაციის მიზანი.</w:t>
      </w:r>
    </w:p>
    <w:p w14:paraId="3B3F19AA" w14:textId="23E4AC47" w:rsidR="00A50018" w:rsidRDefault="00A72790" w:rsidP="00656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eastAsia="Sylfaen" w:hAnsi="Sylfaen"/>
          <w:lang w:val="ka-GE"/>
        </w:rPr>
        <w:t>2020 წლისთვის სტრატეგიის მიზანს წარმ</w:t>
      </w:r>
      <w:r w:rsidR="00C15C59">
        <w:rPr>
          <w:rFonts w:ascii="Sylfaen" w:eastAsia="Sylfaen" w:hAnsi="Sylfaen"/>
          <w:lang w:val="ka-GE"/>
        </w:rPr>
        <w:t xml:space="preserve">ოადგენს </w:t>
      </w:r>
      <w:r w:rsidR="00C15C59" w:rsidRPr="00A60891">
        <w:rPr>
          <w:rFonts w:ascii="Sylfaen" w:eastAsia="Sylfaen" w:hAnsi="Sylfaen"/>
          <w:lang w:val="ka-GE"/>
        </w:rPr>
        <w:t xml:space="preserve">C ჰეპატიტით ინფიცირებულთა 90%-ის გამოკვლევა; С ჰეპატიტის ქრონიკული ფორმის მქონეთა 95%-ის მკურნალობა და მკურნალობის შედეგად 95%-ის განკურნება. სეროპრევალენტობის პოპულაციური კვლევის მიხედვით (2015), 150 000 პაციენტს აღენიშნება ქრონიკული С ჰეპატიტი, მიზნების მისაღწევად საჭირო იქნება დაახლოებით 135 000 პაციენტის დიაგნოსტირება, 128 </w:t>
      </w:r>
      <w:r w:rsidR="00C33556">
        <w:rPr>
          <w:rFonts w:ascii="Sylfaen" w:eastAsia="Sylfaen" w:hAnsi="Sylfaen"/>
          <w:lang w:val="ka-GE"/>
        </w:rPr>
        <w:t xml:space="preserve">250 </w:t>
      </w:r>
      <w:r w:rsidR="00C15C59" w:rsidRPr="00A60891">
        <w:rPr>
          <w:rFonts w:ascii="Sylfaen" w:eastAsia="Sylfaen" w:hAnsi="Sylfaen"/>
          <w:lang w:val="ka-GE"/>
        </w:rPr>
        <w:t>პაციენტის მკურნალობა და 12</w:t>
      </w:r>
      <w:r w:rsidR="00C33556">
        <w:rPr>
          <w:rFonts w:ascii="Sylfaen" w:eastAsia="Sylfaen" w:hAnsi="Sylfaen"/>
          <w:lang w:val="ka-GE"/>
        </w:rPr>
        <w:t>1</w:t>
      </w:r>
      <w:r w:rsidR="00C15C59" w:rsidRPr="00A60891">
        <w:rPr>
          <w:rFonts w:ascii="Sylfaen" w:eastAsia="Sylfaen" w:hAnsi="Sylfaen"/>
          <w:lang w:val="ka-GE"/>
        </w:rPr>
        <w:t xml:space="preserve"> </w:t>
      </w:r>
      <w:r w:rsidR="00C33556">
        <w:rPr>
          <w:rFonts w:ascii="Sylfaen" w:eastAsia="Sylfaen" w:hAnsi="Sylfaen"/>
          <w:lang w:val="ka-GE"/>
        </w:rPr>
        <w:t>838-ის</w:t>
      </w:r>
      <w:r w:rsidR="00C15C59" w:rsidRPr="00A60891">
        <w:rPr>
          <w:rFonts w:ascii="Sylfaen" w:eastAsia="Sylfaen" w:hAnsi="Sylfaen"/>
          <w:lang w:val="ka-GE"/>
        </w:rPr>
        <w:t xml:space="preserve"> განკურნება.</w:t>
      </w:r>
      <w:r w:rsidR="00AA0D13">
        <w:rPr>
          <w:rFonts w:ascii="Sylfaen" w:eastAsia="Sylfaen" w:hAnsi="Sylfaen"/>
          <w:lang w:val="ka-GE"/>
        </w:rPr>
        <w:t xml:space="preserve"> </w:t>
      </w:r>
      <w:r w:rsidR="00A50018" w:rsidRPr="00B24DFE">
        <w:rPr>
          <w:rFonts w:ascii="Sylfaen" w:hAnsi="Sylfaen"/>
          <w:lang w:val="ka-GE"/>
        </w:rPr>
        <w:t xml:space="preserve">2017 წლის ბოლოსთვის </w:t>
      </w:r>
      <w:r w:rsidR="00882C22">
        <w:rPr>
          <w:rFonts w:ascii="Sylfaen" w:hAnsi="Sylfaen"/>
          <w:lang w:val="ka-GE"/>
        </w:rPr>
        <w:t>სტრატეგიის მთავრი სამიზნე (</w:t>
      </w:r>
      <w:r w:rsidR="00A60891">
        <w:rPr>
          <w:rFonts w:ascii="Sylfaen" w:hAnsi="Sylfaen"/>
          <w:lang w:val="ka-GE"/>
        </w:rPr>
        <w:t xml:space="preserve">2020 - </w:t>
      </w:r>
      <w:r w:rsidR="00882C22">
        <w:rPr>
          <w:rFonts w:ascii="Sylfaen" w:hAnsi="Sylfaen"/>
          <w:lang w:val="ka-GE"/>
        </w:rPr>
        <w:t xml:space="preserve">90%-95%-95%) </w:t>
      </w:r>
      <w:r w:rsidR="00A50018" w:rsidRPr="00B24DFE">
        <w:rPr>
          <w:rFonts w:ascii="Sylfaen" w:hAnsi="Sylfaen"/>
          <w:lang w:val="ka-GE"/>
        </w:rPr>
        <w:t xml:space="preserve">ასე გამოიყურება: </w:t>
      </w:r>
      <w:r w:rsidR="00C33556">
        <w:rPr>
          <w:rFonts w:ascii="Sylfaen" w:hAnsi="Sylfaen"/>
          <w:lang w:val="ka-GE"/>
        </w:rPr>
        <w:t>დიაგნოსტირებულია</w:t>
      </w:r>
      <w:r w:rsidR="00A50018" w:rsidRPr="00B24DFE">
        <w:rPr>
          <w:rFonts w:ascii="Sylfaen" w:hAnsi="Sylfaen"/>
          <w:lang w:val="ka-GE"/>
        </w:rPr>
        <w:t xml:space="preserve"> C ჰეპატიტით ინფიცირებულთა </w:t>
      </w:r>
      <w:r w:rsidR="00A50018" w:rsidRPr="00B24DFE">
        <w:rPr>
          <w:rFonts w:ascii="Sylfaen" w:hAnsi="Sylfaen"/>
          <w:lang w:val="ka-GE"/>
        </w:rPr>
        <w:lastRenderedPageBreak/>
        <w:t>3</w:t>
      </w:r>
      <w:r w:rsidR="00C33556">
        <w:rPr>
          <w:rFonts w:ascii="Sylfaen" w:hAnsi="Sylfaen"/>
          <w:lang w:val="ka-GE"/>
        </w:rPr>
        <w:t>4</w:t>
      </w:r>
      <w:r w:rsidR="00A50018" w:rsidRPr="00B24DFE">
        <w:rPr>
          <w:rFonts w:ascii="Sylfaen" w:hAnsi="Sylfaen"/>
          <w:lang w:val="ka-GE"/>
        </w:rPr>
        <w:t xml:space="preserve">%, განხორციელდა C ჰეპატიტის ქრონიკული ფორმის მქონეთა </w:t>
      </w:r>
      <w:r w:rsidR="00C33556">
        <w:rPr>
          <w:rFonts w:ascii="Sylfaen" w:hAnsi="Sylfaen"/>
          <w:lang w:val="ka-GE"/>
        </w:rPr>
        <w:t>21</w:t>
      </w:r>
      <w:r w:rsidR="00A50018" w:rsidRPr="00B24DFE">
        <w:rPr>
          <w:rFonts w:ascii="Sylfaen" w:hAnsi="Sylfaen"/>
          <w:lang w:val="ka-GE"/>
        </w:rPr>
        <w:t xml:space="preserve">%-ის მკურნალობა და </w:t>
      </w:r>
      <w:r w:rsidR="00C33556">
        <w:rPr>
          <w:rFonts w:ascii="Sylfaen" w:hAnsi="Sylfaen"/>
          <w:lang w:val="ka-GE"/>
        </w:rPr>
        <w:t>მათგან 98</w:t>
      </w:r>
      <w:r w:rsidR="00A50018" w:rsidRPr="00B24DFE">
        <w:rPr>
          <w:rFonts w:ascii="Sylfaen" w:hAnsi="Sylfaen"/>
          <w:lang w:val="ka-GE"/>
        </w:rPr>
        <w:t>%-ის განკურნება.</w:t>
      </w:r>
    </w:p>
    <w:p w14:paraId="6F7F7510" w14:textId="77777777" w:rsidR="00AA0D13" w:rsidRDefault="00AA0D13" w:rsidP="00656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p>
    <w:p w14:paraId="07BAC91F" w14:textId="23C269BA" w:rsidR="00AA0D13" w:rsidRPr="00D32ADD" w:rsidRDefault="00AA0D13" w:rsidP="00656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0"/>
          <w:lang w:val="ka-GE"/>
        </w:rPr>
      </w:pPr>
      <w:r w:rsidRPr="00AA0D13">
        <w:rPr>
          <w:rFonts w:ascii="Sylfaen" w:eastAsia="Sylfaen" w:hAnsi="Sylfaen"/>
          <w:highlight w:val="red"/>
          <w:lang w:val="ka-GE"/>
        </w:rPr>
        <w:t>2016-2017 წლებში საქართველომ განახორციელა მნიშვნელოვანი წინსვლა სტრატეგიის 4 პრიორიტეტული მიმართულებით.</w:t>
      </w:r>
    </w:p>
    <w:p w14:paraId="1433082D" w14:textId="401123FA" w:rsidR="00912117" w:rsidRPr="00FF204E" w:rsidRDefault="00DF3D9E" w:rsidP="00656149">
      <w:pPr>
        <w:spacing w:after="200" w:line="276" w:lineRule="auto"/>
        <w:jc w:val="both"/>
        <w:rPr>
          <w:rFonts w:ascii="Sylfaen" w:hAnsi="Sylfaen"/>
          <w:lang w:val="ka-GE"/>
        </w:rPr>
      </w:pPr>
      <w:r w:rsidRPr="00FF204E">
        <w:rPr>
          <w:rFonts w:ascii="Sylfaen" w:hAnsi="Sylfaen" w:cs="Sylfaen"/>
          <w:lang w:val="ka-GE"/>
        </w:rPr>
        <w:t>ელიმინაციის</w:t>
      </w:r>
      <w:r w:rsidRPr="00FF204E">
        <w:rPr>
          <w:rFonts w:ascii="Sylfaen" w:hAnsi="Sylfaen"/>
          <w:lang w:val="ka-GE"/>
        </w:rPr>
        <w:t xml:space="preserve"> მიზნის მისაღწევად განხორციელდა </w:t>
      </w:r>
      <w:r w:rsidR="008A66E8" w:rsidRPr="00FF204E">
        <w:rPr>
          <w:lang w:val="ka-GE"/>
        </w:rPr>
        <w:t xml:space="preserve">C </w:t>
      </w:r>
      <w:r w:rsidR="008A66E8" w:rsidRPr="00FF204E">
        <w:rPr>
          <w:rFonts w:ascii="Sylfaen" w:hAnsi="Sylfaen" w:cs="Sylfaen"/>
          <w:lang w:val="ka-GE"/>
        </w:rPr>
        <w:t>ჰეპატიტის</w:t>
      </w:r>
      <w:r w:rsidR="008A66E8" w:rsidRPr="00FF204E">
        <w:rPr>
          <w:lang w:val="ka-GE"/>
        </w:rPr>
        <w:t xml:space="preserve"> </w:t>
      </w:r>
      <w:r w:rsidR="008A66E8" w:rsidRPr="00FF204E">
        <w:rPr>
          <w:rFonts w:ascii="Sylfaen" w:hAnsi="Sylfaen" w:cs="Sylfaen"/>
          <w:lang w:val="ka-GE"/>
        </w:rPr>
        <w:t>მქონე</w:t>
      </w:r>
      <w:r w:rsidR="008A66E8" w:rsidRPr="00FF204E">
        <w:rPr>
          <w:lang w:val="ka-GE"/>
        </w:rPr>
        <w:t xml:space="preserve"> </w:t>
      </w:r>
      <w:r w:rsidR="008A66E8" w:rsidRPr="00FF204E">
        <w:rPr>
          <w:rFonts w:ascii="Sylfaen" w:hAnsi="Sylfaen" w:cs="Sylfaen"/>
          <w:lang w:val="ka-GE"/>
        </w:rPr>
        <w:t>პაციენტთა</w:t>
      </w:r>
      <w:r w:rsidR="008A66E8" w:rsidRPr="00FF204E">
        <w:rPr>
          <w:lang w:val="ka-GE"/>
        </w:rPr>
        <w:t xml:space="preserve"> </w:t>
      </w:r>
      <w:r w:rsidR="008A66E8" w:rsidRPr="00FF204E">
        <w:rPr>
          <w:rFonts w:ascii="Sylfaen" w:hAnsi="Sylfaen" w:cs="Sylfaen"/>
          <w:lang w:val="ka-GE"/>
        </w:rPr>
        <w:t>იდენტიფიკაციის</w:t>
      </w:r>
      <w:r w:rsidR="008A66E8" w:rsidRPr="00FF204E">
        <w:rPr>
          <w:lang w:val="ka-GE"/>
        </w:rPr>
        <w:t xml:space="preserve">, </w:t>
      </w:r>
      <w:r w:rsidR="008A66E8" w:rsidRPr="00FF204E">
        <w:rPr>
          <w:rFonts w:ascii="Sylfaen" w:hAnsi="Sylfaen" w:cs="Sylfaen"/>
          <w:lang w:val="ka-GE"/>
        </w:rPr>
        <w:t>დიაგნოსტკისა</w:t>
      </w:r>
      <w:r w:rsidR="008A66E8" w:rsidRPr="00FF204E">
        <w:rPr>
          <w:lang w:val="ka-GE"/>
        </w:rPr>
        <w:t xml:space="preserve"> </w:t>
      </w:r>
      <w:r w:rsidR="008A66E8" w:rsidRPr="00FF204E">
        <w:rPr>
          <w:rFonts w:ascii="Sylfaen" w:hAnsi="Sylfaen" w:cs="Sylfaen"/>
          <w:lang w:val="ka-GE"/>
        </w:rPr>
        <w:t>და</w:t>
      </w:r>
      <w:r w:rsidR="008A66E8" w:rsidRPr="00FF204E">
        <w:rPr>
          <w:lang w:val="ka-GE"/>
        </w:rPr>
        <w:t xml:space="preserve"> </w:t>
      </w:r>
      <w:r w:rsidR="008A66E8" w:rsidRPr="00FF204E">
        <w:rPr>
          <w:rFonts w:ascii="Sylfaen" w:hAnsi="Sylfaen" w:cs="Sylfaen"/>
          <w:lang w:val="ka-GE"/>
        </w:rPr>
        <w:t>მკურნალობის</w:t>
      </w:r>
      <w:r w:rsidR="008A66E8" w:rsidRPr="00FF204E">
        <w:rPr>
          <w:lang w:val="ka-GE"/>
        </w:rPr>
        <w:t xml:space="preserve"> </w:t>
      </w:r>
      <w:r w:rsidR="008A66E8" w:rsidRPr="00FF204E">
        <w:rPr>
          <w:rFonts w:ascii="Sylfaen" w:hAnsi="Sylfaen" w:cs="Sylfaen"/>
          <w:lang w:val="ka-GE"/>
        </w:rPr>
        <w:t>სერვისის</w:t>
      </w:r>
      <w:r w:rsidR="008A66E8" w:rsidRPr="00FF204E">
        <w:rPr>
          <w:rFonts w:ascii="Sylfaen" w:hAnsi="Sylfaen"/>
          <w:lang w:val="ka-GE"/>
        </w:rPr>
        <w:t xml:space="preserve"> დეცენტრალიზაცი</w:t>
      </w:r>
      <w:r w:rsidR="008A66E8" w:rsidRPr="00FF204E">
        <w:rPr>
          <w:rFonts w:ascii="Sylfaen" w:hAnsi="Sylfaen" w:cs="Sylfaen"/>
          <w:lang w:val="ka-GE"/>
        </w:rPr>
        <w:t xml:space="preserve">ა და </w:t>
      </w:r>
      <w:r w:rsidR="008A66E8" w:rsidRPr="00FF204E">
        <w:rPr>
          <w:rFonts w:ascii="Sylfaen" w:hAnsi="Sylfaen"/>
          <w:lang w:val="ka-GE"/>
        </w:rPr>
        <w:t>ზიანის შემცირების და ჩანაცვლებითი თერაპიის ცენტრების ჩართვა</w:t>
      </w:r>
      <w:r w:rsidR="00FF204E" w:rsidRPr="00FF204E">
        <w:rPr>
          <w:rFonts w:ascii="Sylfaen" w:hAnsi="Sylfaen"/>
          <w:lang w:val="ka-GE"/>
        </w:rPr>
        <w:t xml:space="preserve">, ისევე როგორც სკრინინგისა და დიაგნისტიკის ზოგიერთი სერვისის უფასო მიწოდება. დაიწყო </w:t>
      </w:r>
      <w:r w:rsidR="00FF204E" w:rsidRPr="00FF204E">
        <w:rPr>
          <w:rFonts w:ascii="Sylfaen" w:hAnsi="Sylfaen" w:cs="Sylfaen"/>
          <w:lang w:val="ka-GE"/>
        </w:rPr>
        <w:t>აივ</w:t>
      </w:r>
      <w:r w:rsidR="00FF204E" w:rsidRPr="00FF204E">
        <w:rPr>
          <w:lang w:val="ka-GE"/>
        </w:rPr>
        <w:t>-</w:t>
      </w:r>
      <w:r w:rsidR="00FF204E" w:rsidRPr="00FF204E">
        <w:rPr>
          <w:rFonts w:ascii="Sylfaen" w:hAnsi="Sylfaen" w:cs="Sylfaen"/>
          <w:lang w:val="ka-GE"/>
        </w:rPr>
        <w:t>ის</w:t>
      </w:r>
      <w:r w:rsidR="00FF204E" w:rsidRPr="00FF204E">
        <w:rPr>
          <w:lang w:val="ka-GE"/>
        </w:rPr>
        <w:t xml:space="preserve">, </w:t>
      </w:r>
      <w:r w:rsidR="00FF204E" w:rsidRPr="00FF204E">
        <w:rPr>
          <w:rFonts w:ascii="Sylfaen" w:hAnsi="Sylfaen" w:cs="Sylfaen"/>
          <w:lang w:val="ka-GE"/>
        </w:rPr>
        <w:t>ტუბერკულოზისა</w:t>
      </w:r>
      <w:r w:rsidR="00FF204E" w:rsidRPr="00FF204E">
        <w:rPr>
          <w:lang w:val="ka-GE"/>
        </w:rPr>
        <w:t xml:space="preserve"> </w:t>
      </w:r>
      <w:r w:rsidR="00FF204E" w:rsidRPr="00FF204E">
        <w:rPr>
          <w:rFonts w:ascii="Sylfaen" w:hAnsi="Sylfaen" w:cs="Sylfaen"/>
          <w:lang w:val="ka-GE"/>
        </w:rPr>
        <w:t>და</w:t>
      </w:r>
      <w:r w:rsidR="00FF204E" w:rsidRPr="00FF204E">
        <w:rPr>
          <w:lang w:val="ka-GE"/>
        </w:rPr>
        <w:t xml:space="preserve"> </w:t>
      </w:r>
      <w:r w:rsidR="00FF204E" w:rsidRPr="00AA0D13">
        <w:rPr>
          <w:lang w:val="ka-GE"/>
        </w:rPr>
        <w:t xml:space="preserve">C </w:t>
      </w:r>
      <w:r w:rsidR="00FF204E" w:rsidRPr="00FF204E">
        <w:rPr>
          <w:rFonts w:ascii="Sylfaen" w:hAnsi="Sylfaen"/>
          <w:lang w:val="ka-GE"/>
        </w:rPr>
        <w:t xml:space="preserve">ჰეპატიტის სკრინინგის სერვისების „ერთი ქოლგის ქვეშ“ მართვის ინტეგრირების პილოტი სამეგრელოსა და ზემო სვანეთის რეგიონში. განხორციელდა </w:t>
      </w:r>
      <w:r w:rsidR="008A66E8" w:rsidRPr="00FF204E">
        <w:rPr>
          <w:rFonts w:ascii="Sylfaen" w:hAnsi="Sylfaen"/>
          <w:lang w:val="ka-GE"/>
        </w:rPr>
        <w:t>HCV მკურნალობის მონაცემთა ბაზის სკრინინგის ბაზასთან, ელექტრონული ჯანდაცვისა და სოციალური მომსახურების სააგენტოს ფინანსური მოდულებთან დაკავშირება, რ</w:t>
      </w:r>
      <w:r w:rsidR="00652623" w:rsidRPr="00FF204E">
        <w:rPr>
          <w:rFonts w:ascii="Sylfaen" w:hAnsi="Sylfaen"/>
          <w:lang w:val="ka-GE"/>
        </w:rPr>
        <w:t>ი</w:t>
      </w:r>
      <w:r w:rsidR="008A66E8" w:rsidRPr="00FF204E">
        <w:rPr>
          <w:rFonts w:ascii="Sylfaen" w:hAnsi="Sylfaen"/>
          <w:lang w:val="ka-GE"/>
        </w:rPr>
        <w:t>თა</w:t>
      </w:r>
      <w:r w:rsidR="00652623" w:rsidRPr="00FF204E">
        <w:rPr>
          <w:rFonts w:ascii="Sylfaen" w:hAnsi="Sylfaen"/>
          <w:lang w:val="ka-GE"/>
        </w:rPr>
        <w:t>ც</w:t>
      </w:r>
      <w:r w:rsidR="008A66E8" w:rsidRPr="00FF204E">
        <w:rPr>
          <w:rFonts w:ascii="Sylfaen" w:hAnsi="Sylfaen"/>
          <w:lang w:val="ka-GE"/>
        </w:rPr>
        <w:t xml:space="preserve"> შესაძლებელი </w:t>
      </w:r>
      <w:r w:rsidR="00882C22" w:rsidRPr="00FF204E">
        <w:rPr>
          <w:rFonts w:ascii="Sylfaen" w:hAnsi="Sylfaen"/>
          <w:lang w:val="ka-GE"/>
        </w:rPr>
        <w:t xml:space="preserve">გახდა </w:t>
      </w:r>
      <w:r w:rsidR="008A66E8" w:rsidRPr="00FF204E">
        <w:rPr>
          <w:rFonts w:ascii="Sylfaen" w:hAnsi="Sylfaen"/>
          <w:lang w:val="ka-GE"/>
        </w:rPr>
        <w:t>ანტი-</w:t>
      </w:r>
      <w:r w:rsidR="008A66E8" w:rsidRPr="00AA0D13">
        <w:rPr>
          <w:rFonts w:ascii="Sylfaen" w:hAnsi="Sylfaen"/>
          <w:lang w:val="ka-GE"/>
        </w:rPr>
        <w:t>HCV+</w:t>
      </w:r>
      <w:r w:rsidR="008A66E8" w:rsidRPr="00FF204E">
        <w:rPr>
          <w:rFonts w:ascii="Sylfaen" w:hAnsi="Sylfaen"/>
          <w:lang w:val="ka-GE"/>
        </w:rPr>
        <w:t xml:space="preserve"> პაციენტზე სრული ზედამხედველობა - სკრინინგიდან გამოჯანმრთელებამდე</w:t>
      </w:r>
      <w:r w:rsidR="00FF204E" w:rsidRPr="00FF204E">
        <w:rPr>
          <w:rFonts w:ascii="Sylfaen" w:hAnsi="Sylfaen"/>
          <w:lang w:val="ka-GE"/>
        </w:rPr>
        <w:t xml:space="preserve">. </w:t>
      </w:r>
      <w:r w:rsidR="008A66E8" w:rsidRPr="00FF204E">
        <w:rPr>
          <w:rFonts w:ascii="Sylfaen" w:hAnsi="Sylfaen" w:cs="Sylfaen"/>
          <w:lang w:val="ka-GE"/>
        </w:rPr>
        <w:t>მკურნალობაში</w:t>
      </w:r>
      <w:r w:rsidR="008A66E8" w:rsidRPr="00FF204E">
        <w:rPr>
          <w:rFonts w:ascii="Sylfaen" w:hAnsi="Sylfaen"/>
          <w:lang w:val="ka-GE"/>
        </w:rPr>
        <w:t xml:space="preserve"> ჩართვის ბარიერების იდენ</w:t>
      </w:r>
      <w:r w:rsidR="009C07BF" w:rsidRPr="00FF204E">
        <w:rPr>
          <w:rFonts w:ascii="Sylfaen" w:hAnsi="Sylfaen"/>
          <w:lang w:val="ka-GE"/>
        </w:rPr>
        <w:t>ტ</w:t>
      </w:r>
      <w:r w:rsidR="008A66E8" w:rsidRPr="00FF204E">
        <w:rPr>
          <w:rFonts w:ascii="Sylfaen" w:hAnsi="Sylfaen"/>
          <w:lang w:val="ka-GE"/>
        </w:rPr>
        <w:t xml:space="preserve">იფიკაციის მიზნით, </w:t>
      </w:r>
      <w:r w:rsidR="00556E05" w:rsidRPr="00FF204E">
        <w:rPr>
          <w:rFonts w:ascii="Sylfaen" w:hAnsi="Sylfaen"/>
          <w:lang w:val="ka-GE"/>
        </w:rPr>
        <w:t>2017 წლის დეკემბრიდან</w:t>
      </w:r>
      <w:r w:rsidR="00FF204E" w:rsidRPr="00FF204E">
        <w:rPr>
          <w:rFonts w:ascii="Sylfaen" w:hAnsi="Sylfaen"/>
          <w:lang w:val="ka-GE"/>
        </w:rPr>
        <w:t xml:space="preserve"> დაიწყო</w:t>
      </w:r>
      <w:r w:rsidR="00556E05" w:rsidRPr="00FF204E">
        <w:rPr>
          <w:rFonts w:ascii="Sylfaen" w:hAnsi="Sylfaen"/>
          <w:lang w:val="ka-GE"/>
        </w:rPr>
        <w:t xml:space="preserve"> </w:t>
      </w:r>
      <w:r w:rsidR="008A66E8" w:rsidRPr="00FF204E">
        <w:rPr>
          <w:rFonts w:ascii="Sylfaen" w:hAnsi="Sylfaen"/>
          <w:lang w:val="ka-GE"/>
        </w:rPr>
        <w:t>იმ პირების სატელეფონო გამოკითხვა, რომლებიც თავს იკავებენ მკურნალობისგან</w:t>
      </w:r>
      <w:r w:rsidR="00FF204E" w:rsidRPr="00FF204E">
        <w:rPr>
          <w:rFonts w:ascii="Sylfaen" w:hAnsi="Sylfaen"/>
          <w:lang w:val="ka-GE"/>
        </w:rPr>
        <w:t xml:space="preserve">. ევრო საბჭოს ტექნიკური დახმარებით მიმდინარეობს „უსაფრთხო სისხლის“ ევროკავშირთან ასოცირების ხელშეკრულებით ნაკისრი სტანდარტების დანერგვისთვის ნორმატიული ბაზის გადახედვის და განახლების დაწყება და უანგარო დონორობის წახალისების ხელშეწყობა. </w:t>
      </w:r>
      <w:r w:rsidR="00FF204E">
        <w:rPr>
          <w:rFonts w:ascii="Sylfaen" w:hAnsi="Sylfaen"/>
          <w:lang w:val="ka-GE"/>
        </w:rPr>
        <w:t xml:space="preserve">მოსახლეობის უსაფრთხოების უზრუნველსაყოფად დაიწყო </w:t>
      </w:r>
      <w:r w:rsidR="00912117" w:rsidRPr="00FF204E">
        <w:rPr>
          <w:rFonts w:ascii="Sylfaen" w:hAnsi="Sylfaen" w:cs="Sylfaen"/>
          <w:lang w:val="ka-GE"/>
        </w:rPr>
        <w:t>სამედიცინო</w:t>
      </w:r>
      <w:r w:rsidR="00912117" w:rsidRPr="00FF204E">
        <w:rPr>
          <w:rFonts w:ascii="Sylfaen" w:hAnsi="Sylfaen"/>
          <w:lang w:val="ka-GE"/>
        </w:rPr>
        <w:t xml:space="preserve"> დაწესებულებებში ინფექციის კონტროლის ღონისძიებების დანერგვა და ზედამხედველობა</w:t>
      </w:r>
      <w:r w:rsidR="00FF204E">
        <w:rPr>
          <w:rFonts w:ascii="Sylfaen" w:hAnsi="Sylfaen"/>
          <w:lang w:val="ka-GE"/>
        </w:rPr>
        <w:t xml:space="preserve">, ისევე როგორც </w:t>
      </w:r>
      <w:r w:rsidR="00912117" w:rsidRPr="00FF204E">
        <w:rPr>
          <w:rFonts w:ascii="Sylfaen" w:hAnsi="Sylfaen" w:cs="Sylfaen"/>
          <w:lang w:val="ka-GE"/>
        </w:rPr>
        <w:t>საზოგადოებრივ</w:t>
      </w:r>
      <w:r w:rsidR="00912117" w:rsidRPr="00FF204E">
        <w:rPr>
          <w:rFonts w:ascii="Sylfaen" w:hAnsi="Sylfaen"/>
          <w:lang w:val="ka-GE"/>
        </w:rPr>
        <w:t xml:space="preserve"> დაწესებულებებში სტერილიზაცია-დეზინფეციის ღონისძიებების ზედამხედველობა</w:t>
      </w:r>
      <w:r w:rsidR="00FF204E">
        <w:rPr>
          <w:rFonts w:ascii="Sylfaen" w:hAnsi="Sylfaen"/>
          <w:lang w:val="ka-GE"/>
        </w:rPr>
        <w:t>.</w:t>
      </w:r>
    </w:p>
    <w:p w14:paraId="004BB7B0" w14:textId="03346B9E" w:rsidR="00587C8F" w:rsidRDefault="00556E05" w:rsidP="00656149">
      <w:pPr>
        <w:spacing w:after="200" w:line="276" w:lineRule="auto"/>
        <w:jc w:val="both"/>
        <w:rPr>
          <w:rFonts w:ascii="Sylfaen" w:hAnsi="Sylfaen"/>
          <w:lang w:val="ka-GE"/>
        </w:rPr>
      </w:pPr>
      <w:r w:rsidRPr="00136E58">
        <w:rPr>
          <w:rFonts w:ascii="Sylfaen" w:hAnsi="Sylfaen"/>
          <w:lang w:val="ka-GE"/>
        </w:rPr>
        <w:t xml:space="preserve">სეროპრევალეტური პოპულაციური კვლევის </w:t>
      </w:r>
      <w:r w:rsidR="00587C8F" w:rsidRPr="00136E58">
        <w:rPr>
          <w:rFonts w:ascii="Sylfaen" w:hAnsi="Sylfaen"/>
          <w:lang w:val="ka-GE"/>
        </w:rPr>
        <w:t>შედეგებმა</w:t>
      </w:r>
      <w:r w:rsidR="00587C8F" w:rsidRPr="00C13E11">
        <w:rPr>
          <w:rFonts w:ascii="Sylfaen" w:hAnsi="Sylfaen"/>
          <w:lang w:val="ka-GE"/>
        </w:rPr>
        <w:t xml:space="preserve"> </w:t>
      </w:r>
      <w:r w:rsidR="00587C8F" w:rsidRPr="00236652">
        <w:rPr>
          <w:rFonts w:ascii="Sylfaen" w:hAnsi="Sylfaen"/>
          <w:lang w:val="ka-GE"/>
        </w:rPr>
        <w:t>დაადასტურა</w:t>
      </w:r>
      <w:r w:rsidR="00587C8F" w:rsidRPr="00FF204E">
        <w:rPr>
          <w:rFonts w:ascii="Sylfaen" w:hAnsi="Sylfaen"/>
          <w:lang w:val="ka-GE"/>
        </w:rPr>
        <w:t xml:space="preserve"> </w:t>
      </w:r>
      <w:r w:rsidR="00587C8F" w:rsidRPr="00AA0D13">
        <w:rPr>
          <w:rFonts w:ascii="Sylfaen" w:hAnsi="Sylfaen"/>
          <w:lang w:val="ka-GE"/>
        </w:rPr>
        <w:t xml:space="preserve">C </w:t>
      </w:r>
      <w:r w:rsidR="00587C8F" w:rsidRPr="00136E58">
        <w:rPr>
          <w:rFonts w:ascii="Sylfaen" w:hAnsi="Sylfaen"/>
          <w:lang w:val="ka-GE"/>
        </w:rPr>
        <w:t>ჰეპატიტის ელიმინიაციის</w:t>
      </w:r>
      <w:r w:rsidR="00587C8F" w:rsidRPr="00C13E11">
        <w:rPr>
          <w:rFonts w:ascii="Sylfaen" w:hAnsi="Sylfaen"/>
          <w:lang w:val="ka-GE"/>
        </w:rPr>
        <w:t xml:space="preserve"> </w:t>
      </w:r>
      <w:r w:rsidRPr="00136E58">
        <w:rPr>
          <w:rFonts w:ascii="Sylfaen" w:hAnsi="Sylfaen"/>
          <w:lang w:val="ka-GE"/>
        </w:rPr>
        <w:t xml:space="preserve">სტრატეგიის </w:t>
      </w:r>
      <w:r w:rsidR="00587C8F" w:rsidRPr="00136E58">
        <w:rPr>
          <w:rFonts w:ascii="Sylfaen" w:hAnsi="Sylfaen"/>
          <w:lang w:val="ka-GE"/>
        </w:rPr>
        <w:t>შემუშავები</w:t>
      </w:r>
      <w:r w:rsidR="007D42DD" w:rsidRPr="00136E58">
        <w:rPr>
          <w:rFonts w:ascii="Sylfaen" w:hAnsi="Sylfaen"/>
          <w:lang w:val="ka-GE"/>
        </w:rPr>
        <w:t>ს</w:t>
      </w:r>
      <w:r w:rsidR="00587C8F" w:rsidRPr="00136E58">
        <w:rPr>
          <w:rFonts w:ascii="Sylfaen" w:hAnsi="Sylfaen"/>
          <w:lang w:val="ka-GE"/>
        </w:rPr>
        <w:t xml:space="preserve"> </w:t>
      </w:r>
      <w:r w:rsidR="00587C8F" w:rsidRPr="00C13E11">
        <w:rPr>
          <w:rFonts w:ascii="Sylfaen" w:hAnsi="Sylfaen"/>
          <w:lang w:val="ka-GE"/>
        </w:rPr>
        <w:t>აქტუალობა</w:t>
      </w:r>
      <w:r w:rsidR="00587C8F" w:rsidRPr="00236652">
        <w:rPr>
          <w:rFonts w:ascii="Sylfaen" w:hAnsi="Sylfaen"/>
          <w:lang w:val="ka-GE"/>
        </w:rPr>
        <w:t xml:space="preserve"> </w:t>
      </w:r>
      <w:r w:rsidR="00587C8F" w:rsidRPr="00FF204E">
        <w:rPr>
          <w:rFonts w:ascii="Sylfaen" w:hAnsi="Sylfaen"/>
          <w:lang w:val="ka-GE"/>
        </w:rPr>
        <w:t xml:space="preserve">და მისი შესაბამისობა </w:t>
      </w:r>
      <w:r w:rsidR="00587C8F" w:rsidRPr="00F51047">
        <w:rPr>
          <w:rFonts w:ascii="Sylfaen" w:hAnsi="Sylfaen"/>
          <w:lang w:val="ka-GE"/>
        </w:rPr>
        <w:t xml:space="preserve">საერთაშორისო </w:t>
      </w:r>
      <w:r w:rsidR="00587C8F" w:rsidRPr="00FF5CEE">
        <w:rPr>
          <w:rFonts w:ascii="Sylfaen" w:hAnsi="Sylfaen"/>
          <w:lang w:val="ka-GE"/>
        </w:rPr>
        <w:t xml:space="preserve">და </w:t>
      </w:r>
      <w:r w:rsidR="00587C8F" w:rsidRPr="00AA0D13">
        <w:rPr>
          <w:rFonts w:ascii="Sylfaen" w:hAnsi="Sylfaen"/>
          <w:lang w:val="ka-GE"/>
        </w:rPr>
        <w:t>ქვეყნის პრიორიტეტებთან და მოსახლეობის ჯანმრთელობის საჭიროებებთან</w:t>
      </w:r>
      <w:r w:rsidRPr="00136E58">
        <w:rPr>
          <w:rFonts w:ascii="Sylfaen" w:hAnsi="Sylfaen"/>
          <w:lang w:val="ka-GE"/>
        </w:rPr>
        <w:t xml:space="preserve"> (პრიორიტეტი გადამდები დაავადებების მართვა)</w:t>
      </w:r>
      <w:r w:rsidR="00587C8F" w:rsidRPr="00136E58">
        <w:rPr>
          <w:rFonts w:ascii="Sylfaen" w:hAnsi="Sylfaen"/>
          <w:lang w:val="ka-GE"/>
        </w:rPr>
        <w:t xml:space="preserve">. </w:t>
      </w:r>
      <w:r w:rsidR="00587C8F" w:rsidRPr="00395CC8">
        <w:rPr>
          <w:rFonts w:ascii="Sylfaen" w:hAnsi="Sylfaen"/>
          <w:lang w:val="ka-GE"/>
        </w:rPr>
        <w:t>სტრატეგია</w:t>
      </w:r>
      <w:r w:rsidR="00587C8F" w:rsidRPr="00796AC5">
        <w:rPr>
          <w:rFonts w:ascii="Sylfaen" w:hAnsi="Sylfaen"/>
          <w:lang w:val="ka-GE"/>
        </w:rPr>
        <w:t xml:space="preserve">ში ასახული </w:t>
      </w:r>
      <w:r w:rsidR="00587C8F" w:rsidRPr="00FF204E">
        <w:rPr>
          <w:rFonts w:ascii="Sylfaen" w:hAnsi="Sylfaen"/>
          <w:lang w:val="ka-GE"/>
        </w:rPr>
        <w:t>პრიორიტეტები და ქმედებები სრულად არის ინტეგრირებული ქვეყნის მონაცემებისა და ძირითადი მიმარულებების დოკუმენტებში (</w:t>
      </w:r>
      <w:r w:rsidR="00587C8F" w:rsidRPr="00236652">
        <w:rPr>
          <w:rFonts w:ascii="Sylfaen" w:hAnsi="Sylfaen"/>
          <w:lang w:val="ka-GE"/>
        </w:rPr>
        <w:t xml:space="preserve">BDD)  </w:t>
      </w:r>
      <w:r w:rsidR="00587C8F" w:rsidRPr="00136E58">
        <w:rPr>
          <w:rFonts w:ascii="Sylfaen" w:hAnsi="Sylfaen"/>
          <w:lang w:val="ka-GE"/>
        </w:rPr>
        <w:t>და უზრუნველყოფილია</w:t>
      </w:r>
      <w:r w:rsidR="00587C8F" w:rsidRPr="00C13E11">
        <w:rPr>
          <w:rFonts w:ascii="Sylfaen" w:hAnsi="Sylfaen"/>
          <w:lang w:val="ka-GE"/>
        </w:rPr>
        <w:t xml:space="preserve"> შესაბამისი</w:t>
      </w:r>
      <w:r w:rsidR="00587C8F" w:rsidRPr="00236652">
        <w:rPr>
          <w:rFonts w:ascii="Sylfaen" w:hAnsi="Sylfaen"/>
          <w:lang w:val="ka-GE"/>
        </w:rPr>
        <w:t xml:space="preserve"> </w:t>
      </w:r>
      <w:r w:rsidR="00587C8F" w:rsidRPr="00136E58">
        <w:rPr>
          <w:rFonts w:ascii="Sylfaen" w:hAnsi="Sylfaen"/>
          <w:lang w:val="ka-GE"/>
        </w:rPr>
        <w:t>ფინანსური</w:t>
      </w:r>
      <w:r w:rsidR="00587C8F" w:rsidRPr="00F51047">
        <w:rPr>
          <w:rFonts w:ascii="Sylfaen" w:hAnsi="Sylfaen"/>
          <w:lang w:val="ka-GE"/>
        </w:rPr>
        <w:t xml:space="preserve"> რესურსებით</w:t>
      </w:r>
      <w:r w:rsidR="00587C8F" w:rsidRPr="00FF5CEE">
        <w:rPr>
          <w:rFonts w:ascii="Sylfaen" w:hAnsi="Sylfaen"/>
          <w:lang w:val="ka-GE"/>
        </w:rPr>
        <w:t>.</w:t>
      </w:r>
      <w:r w:rsidR="00587C8F">
        <w:rPr>
          <w:rFonts w:ascii="Sylfaen" w:hAnsi="Sylfaen"/>
          <w:lang w:val="ka-GE"/>
        </w:rPr>
        <w:t xml:space="preserve"> </w:t>
      </w:r>
    </w:p>
    <w:p w14:paraId="73D28904" w14:textId="60CFE9E0" w:rsidR="00587C8F" w:rsidRDefault="00587C8F" w:rsidP="00656149">
      <w:pPr>
        <w:spacing w:after="200" w:line="276" w:lineRule="auto"/>
        <w:jc w:val="both"/>
        <w:rPr>
          <w:rFonts w:ascii="Sylfaen" w:hAnsi="Sylfaen"/>
          <w:lang w:val="ka-GE"/>
        </w:rPr>
      </w:pPr>
      <w:r w:rsidRPr="00E20180">
        <w:rPr>
          <w:rFonts w:ascii="Sylfaen" w:hAnsi="Sylfaen"/>
          <w:szCs w:val="24"/>
          <w:lang w:val="ka-GE"/>
        </w:rPr>
        <w:t xml:space="preserve">სტრატეგია 5 წლიანია და გააჩნია მეტად ამბიციური მიზანი, რომელსაც მსოფლიოში ანლოგი არ გააჩნია. </w:t>
      </w:r>
      <w:r w:rsidR="00882C22">
        <w:rPr>
          <w:rFonts w:ascii="Sylfaen" w:hAnsi="Sylfaen"/>
          <w:szCs w:val="24"/>
          <w:lang w:val="ka-GE"/>
        </w:rPr>
        <w:t>სტარტეგიის დანერგვას</w:t>
      </w:r>
      <w:r w:rsidRPr="00E20180">
        <w:rPr>
          <w:rFonts w:ascii="Sylfaen" w:hAnsi="Sylfaen"/>
          <w:szCs w:val="24"/>
          <w:lang w:val="ka-GE"/>
        </w:rPr>
        <w:t xml:space="preserve"> სამინისტროსთან ერთად თვალყურს ადევნებს ჯანმო, US CDC, კომპანია გილეადი და </w:t>
      </w:r>
      <w:r>
        <w:rPr>
          <w:rFonts w:ascii="Sylfaen" w:hAnsi="Sylfaen"/>
          <w:lang w:val="ka-GE"/>
        </w:rPr>
        <w:t xml:space="preserve">ტექნიკური საკონსულტაციო ჯგუფი, მთავრობის ელიმინაციის </w:t>
      </w:r>
      <w:r w:rsidR="009C07BF">
        <w:rPr>
          <w:rFonts w:ascii="Sylfaen" w:hAnsi="Sylfaen"/>
          <w:lang w:val="ka-GE"/>
        </w:rPr>
        <w:t>კომისია</w:t>
      </w:r>
      <w:r>
        <w:rPr>
          <w:rFonts w:ascii="Sylfaen" w:hAnsi="Sylfaen"/>
          <w:lang w:val="ka-GE"/>
        </w:rPr>
        <w:t>, სამეც</w:t>
      </w:r>
      <w:r w:rsidR="009C07BF">
        <w:rPr>
          <w:rFonts w:ascii="Sylfaen" w:hAnsi="Sylfaen"/>
          <w:lang w:val="ka-GE"/>
        </w:rPr>
        <w:t>ნ</w:t>
      </w:r>
      <w:r>
        <w:rPr>
          <w:rFonts w:ascii="Sylfaen" w:hAnsi="Sylfaen"/>
          <w:lang w:val="ka-GE"/>
        </w:rPr>
        <w:t xml:space="preserve">იერო კომიტეტი და ა.შ. </w:t>
      </w:r>
      <w:r w:rsidRPr="00E20180">
        <w:rPr>
          <w:rFonts w:ascii="Sylfaen" w:hAnsi="Sylfaen"/>
          <w:szCs w:val="24"/>
          <w:lang w:val="ka-GE"/>
        </w:rPr>
        <w:t xml:space="preserve">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EASLE კონგრესი და სხვა. ელიმინაციის პროგრამის ამოქმედებიდან ყოველწლიურად </w:t>
      </w:r>
      <w:r>
        <w:rPr>
          <w:rFonts w:ascii="Sylfaen" w:hAnsi="Sylfaen"/>
          <w:lang w:val="ka-GE"/>
        </w:rPr>
        <w:t>ფასდება</w:t>
      </w:r>
      <w:r w:rsidRPr="00E20180">
        <w:rPr>
          <w:rFonts w:ascii="Sylfaen" w:hAnsi="Sylfaen"/>
          <w:szCs w:val="24"/>
          <w:lang w:val="ka-GE"/>
        </w:rPr>
        <w:t xml:space="preserve"> პროგრესი და ძირითად სამიზნე მაჩვენებელთან 90%-95%-95% გეგმაზომიერი მიახლოება</w:t>
      </w:r>
      <w:r w:rsidR="00556E05">
        <w:rPr>
          <w:rFonts w:ascii="Sylfaen" w:hAnsi="Sylfaen"/>
          <w:szCs w:val="24"/>
          <w:lang w:val="ka-GE"/>
        </w:rPr>
        <w:t>. აღნიშნული მიზნის მიღწევა</w:t>
      </w:r>
      <w:r>
        <w:rPr>
          <w:rFonts w:ascii="Sylfaen" w:hAnsi="Sylfaen"/>
          <w:lang w:val="ka-GE"/>
        </w:rPr>
        <w:t>.</w:t>
      </w:r>
    </w:p>
    <w:p w14:paraId="6EDF537D" w14:textId="5E2B5D60" w:rsidR="00587C8F" w:rsidRDefault="00587C8F" w:rsidP="00656149">
      <w:pPr>
        <w:pStyle w:val="ListParagraph"/>
        <w:snapToGrid w:val="0"/>
        <w:spacing w:after="200" w:line="276" w:lineRule="auto"/>
        <w:ind w:left="0" w:right="6"/>
        <w:contextualSpacing w:val="0"/>
        <w:jc w:val="both"/>
        <w:rPr>
          <w:rFonts w:ascii="Sylfaen" w:hAnsi="Sylfaen"/>
          <w:lang w:val="ka-GE"/>
        </w:rPr>
      </w:pPr>
      <w:r>
        <w:rPr>
          <w:rFonts w:ascii="Sylfaen" w:hAnsi="Sylfaen"/>
          <w:lang w:val="ka-GE"/>
        </w:rPr>
        <w:lastRenderedPageBreak/>
        <w:t xml:space="preserve">სტრატეგიით გათვალისწინებული </w:t>
      </w:r>
      <w:r w:rsidRPr="00DF57DC">
        <w:rPr>
          <w:rFonts w:ascii="Sylfaen" w:hAnsi="Sylfaen"/>
          <w:szCs w:val="24"/>
          <w:lang w:val="ka-GE"/>
        </w:rPr>
        <w:t>ზეგავლენის და თითოეული პრიორიტეტის გამოსავლის ინდიკატორების ანალიზი აჩვენებს გატარებული ღონისძიებების მაღალ ეფექტურობას, ისევე როგორც იმ გამოწვევებს, რომლებიც მნიშვნელოვან ბარიერს წარმოადგენენ სამიზნე მაჩვენებლების: 90%-95%-95% მიღწევაში</w:t>
      </w:r>
      <w:r>
        <w:rPr>
          <w:rFonts w:ascii="Sylfaen" w:hAnsi="Sylfaen"/>
          <w:lang w:val="ka-GE"/>
        </w:rPr>
        <w:t xml:space="preserve">. კითხვაზე: </w:t>
      </w:r>
      <w:r w:rsidRPr="00DF57DC">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E55A82">
        <w:rPr>
          <w:rFonts w:ascii="Sylfaen" w:hAnsi="Sylfaen"/>
          <w:lang w:val="ka-GE"/>
        </w:rPr>
        <w:t>ბენეფიციარების საჭიროებებ</w:t>
      </w:r>
      <w:r w:rsidRPr="00DF57DC">
        <w:rPr>
          <w:rFonts w:ascii="Sylfaen" w:hAnsi="Sylfaen"/>
          <w:lang w:val="ka-GE"/>
        </w:rPr>
        <w:t>ს?“ პასუხები ასეთია</w:t>
      </w:r>
      <w:r>
        <w:rPr>
          <w:rFonts w:ascii="Sylfaen" w:hAnsi="Sylfaen"/>
          <w:lang w:val="ka-GE"/>
        </w:rPr>
        <w:t xml:space="preserve">: </w:t>
      </w:r>
      <w:r w:rsidRPr="00DF57DC">
        <w:rPr>
          <w:rFonts w:ascii="Sylfaen" w:hAnsi="Sylfaen"/>
          <w:szCs w:val="24"/>
          <w:lang w:val="ka-GE"/>
        </w:rPr>
        <w:t>მთავარი სამიზნე 2017 წლისთვის ასე გამოიყურება 3</w:t>
      </w:r>
      <w:r w:rsidR="00C33556">
        <w:rPr>
          <w:rFonts w:ascii="Sylfaen" w:hAnsi="Sylfaen"/>
          <w:szCs w:val="24"/>
          <w:lang w:val="ka-GE"/>
        </w:rPr>
        <w:t>4</w:t>
      </w:r>
      <w:r w:rsidRPr="00DF57DC">
        <w:rPr>
          <w:rFonts w:ascii="Sylfaen" w:hAnsi="Sylfaen"/>
          <w:szCs w:val="24"/>
          <w:lang w:val="ka-GE"/>
        </w:rPr>
        <w:t>%-3</w:t>
      </w:r>
      <w:r w:rsidR="00C33556">
        <w:rPr>
          <w:rFonts w:ascii="Sylfaen" w:hAnsi="Sylfaen"/>
          <w:szCs w:val="24"/>
          <w:lang w:val="ka-GE"/>
        </w:rPr>
        <w:t>1</w:t>
      </w:r>
      <w:r w:rsidRPr="00DF57DC">
        <w:rPr>
          <w:rFonts w:ascii="Sylfaen" w:hAnsi="Sylfaen"/>
          <w:szCs w:val="24"/>
          <w:lang w:val="ka-GE"/>
        </w:rPr>
        <w:t>%-</w:t>
      </w:r>
      <w:r w:rsidR="00C33556">
        <w:rPr>
          <w:rFonts w:ascii="Sylfaen" w:hAnsi="Sylfaen"/>
          <w:szCs w:val="24"/>
          <w:lang w:val="ka-GE"/>
        </w:rPr>
        <w:t>98</w:t>
      </w:r>
      <w:r w:rsidRPr="00DF57DC">
        <w:rPr>
          <w:rFonts w:ascii="Sylfaen" w:hAnsi="Sylfaen"/>
          <w:szCs w:val="24"/>
          <w:lang w:val="ka-GE"/>
        </w:rPr>
        <w:t>%</w:t>
      </w:r>
      <w:r>
        <w:rPr>
          <w:rFonts w:ascii="Sylfaen" w:hAnsi="Sylfaen"/>
          <w:szCs w:val="24"/>
          <w:lang w:val="ka-GE"/>
        </w:rPr>
        <w:t xml:space="preserve"> (პირდაპირი სამიზნე პოპულაცია). </w:t>
      </w:r>
    </w:p>
    <w:p w14:paraId="0892E65D" w14:textId="2F6BFB82" w:rsidR="00587C8F" w:rsidRDefault="00587C8F" w:rsidP="00656149">
      <w:pPr>
        <w:pStyle w:val="ListParagraph"/>
        <w:snapToGrid w:val="0"/>
        <w:spacing w:after="200" w:line="276" w:lineRule="auto"/>
        <w:ind w:left="0" w:right="6"/>
        <w:contextualSpacing w:val="0"/>
        <w:jc w:val="both"/>
        <w:rPr>
          <w:rFonts w:ascii="Sylfaen" w:hAnsi="Sylfaen"/>
          <w:lang w:val="ka-GE"/>
        </w:rPr>
      </w:pPr>
      <w:r w:rsidRPr="00E20180">
        <w:rPr>
          <w:rFonts w:ascii="Sylfaen" w:hAnsi="Sylfaen"/>
          <w:lang w:val="ka-GE"/>
        </w:rPr>
        <w:t>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w:t>
      </w:r>
      <w:r w:rsidR="009C07BF">
        <w:rPr>
          <w:rFonts w:ascii="Sylfaen" w:hAnsi="Sylfaen"/>
          <w:lang w:val="ka-GE"/>
        </w:rPr>
        <w:t>ო</w:t>
      </w:r>
      <w:r w:rsidRPr="00E20180">
        <w:rPr>
          <w:rFonts w:ascii="Sylfaen" w:hAnsi="Sylfaen"/>
          <w:lang w:val="ka-GE"/>
        </w:rPr>
        <w:t>ნორები, დ</w:t>
      </w:r>
      <w:r w:rsidR="009C07BF">
        <w:rPr>
          <w:rFonts w:ascii="Sylfaen" w:hAnsi="Sylfaen"/>
          <w:lang w:val="ka-GE"/>
        </w:rPr>
        <w:t>ი</w:t>
      </w:r>
      <w:r w:rsidRPr="00E20180">
        <w:rPr>
          <w:rFonts w:ascii="Sylfaen" w:hAnsi="Sylfaen"/>
          <w:lang w:val="ka-GE"/>
        </w:rPr>
        <w:t>ალიზზე მყოფი მოსახლეობა, ორსულები და ა.შ.) გაიზარდა HCV-ის გამოვლენა და განკურნების მაჩვენებელი 98.2%-ს შეადგენს</w:t>
      </w:r>
      <w:r w:rsidR="00D0440E">
        <w:rPr>
          <w:rFonts w:ascii="Sylfaen" w:hAnsi="Sylfaen"/>
          <w:lang w:val="ka-GE"/>
        </w:rPr>
        <w:t>.</w:t>
      </w:r>
      <w:r w:rsidRPr="00E20180">
        <w:rPr>
          <w:rFonts w:ascii="Sylfaen" w:hAnsi="Sylfaen"/>
          <w:lang w:val="ka-GE"/>
        </w:rPr>
        <w:t xml:space="preserve"> </w:t>
      </w:r>
    </w:p>
    <w:p w14:paraId="069C2C52" w14:textId="1D4FFF7A" w:rsidR="00587C8F" w:rsidRDefault="00587C8F" w:rsidP="00656149">
      <w:pPr>
        <w:pStyle w:val="ListParagraph"/>
        <w:snapToGrid w:val="0"/>
        <w:spacing w:after="200" w:line="276" w:lineRule="auto"/>
        <w:ind w:left="0" w:right="6"/>
        <w:contextualSpacing w:val="0"/>
        <w:jc w:val="both"/>
        <w:rPr>
          <w:rFonts w:ascii="Sylfaen" w:hAnsi="Sylfaen"/>
          <w:lang w:val="ka-GE"/>
        </w:rPr>
      </w:pPr>
      <w:r>
        <w:rPr>
          <w:rFonts w:ascii="Sylfaen" w:hAnsi="Sylfaen"/>
          <w:lang w:val="ka-GE"/>
        </w:rPr>
        <w:t xml:space="preserve">სტრატეგიის ეფექტიანობის კუთხით შეფასებამ </w:t>
      </w:r>
      <w:r w:rsidR="007D42DD">
        <w:rPr>
          <w:rFonts w:ascii="Sylfaen" w:hAnsi="Sylfaen"/>
          <w:lang w:val="ka-GE"/>
        </w:rPr>
        <w:t xml:space="preserve">აჩვენა, რომ </w:t>
      </w:r>
      <w:r w:rsidRPr="00E20180">
        <w:rPr>
          <w:rFonts w:ascii="Sylfaen" w:hAnsi="Sylfaen"/>
          <w:lang w:val="ka-GE"/>
        </w:rPr>
        <w:t>2016-20</w:t>
      </w:r>
      <w:r>
        <w:rPr>
          <w:rFonts w:ascii="Sylfaen" w:hAnsi="Sylfaen"/>
          <w:lang w:val="ka-GE"/>
        </w:rPr>
        <w:t>17</w:t>
      </w:r>
      <w:r w:rsidRPr="00487D8D">
        <w:rPr>
          <w:rFonts w:ascii="Sylfaen" w:hAnsi="Sylfaen"/>
          <w:lang w:val="ka-GE"/>
        </w:rPr>
        <w:t xml:space="preserve"> </w:t>
      </w:r>
      <w:r w:rsidRPr="00E20180">
        <w:rPr>
          <w:rFonts w:ascii="Sylfaen" w:hAnsi="Sylfaen"/>
          <w:lang w:val="ka-GE"/>
        </w:rPr>
        <w:t>წლებში ელიმინაციის სტრატეგიის აქტივობების ფაქტიური ხარჯი დაგეგმილის 57%-ს შეადგენს</w:t>
      </w:r>
      <w:r w:rsidR="00FF5CEE">
        <w:rPr>
          <w:rFonts w:ascii="Sylfaen" w:hAnsi="Sylfaen"/>
          <w:lang w:val="ka-GE"/>
        </w:rPr>
        <w:t>,</w:t>
      </w:r>
      <w:r w:rsidRPr="00487D8D">
        <w:rPr>
          <w:rFonts w:ascii="Sylfaen" w:hAnsi="Sylfaen"/>
          <w:lang w:val="ka-GE"/>
        </w:rPr>
        <w:t xml:space="preserve"> </w:t>
      </w:r>
      <w:r w:rsidR="00FF5CEE">
        <w:rPr>
          <w:rFonts w:ascii="Sylfaen" w:hAnsi="Sylfaen"/>
          <w:lang w:val="ka-GE"/>
        </w:rPr>
        <w:t xml:space="preserve">რადგან </w:t>
      </w:r>
      <w:r w:rsidRPr="00E20180">
        <w:rPr>
          <w:rFonts w:ascii="Sylfaen" w:hAnsi="Sylfaen"/>
          <w:lang w:val="ka-GE"/>
        </w:rPr>
        <w:t>კომპანია გილეადის მიერ ახალი მედიკამენტის ჰარვონის შემოტანამ შეამცირა სახელმწიფო პროგრამით შესასყიდი მედიკ</w:t>
      </w:r>
      <w:r w:rsidR="00882C22">
        <w:rPr>
          <w:rFonts w:ascii="Sylfaen" w:hAnsi="Sylfaen"/>
          <w:lang w:val="ka-GE"/>
        </w:rPr>
        <w:t>ა</w:t>
      </w:r>
      <w:r w:rsidRPr="00E20180">
        <w:rPr>
          <w:rFonts w:ascii="Sylfaen" w:hAnsi="Sylfaen"/>
          <w:lang w:val="ka-GE"/>
        </w:rPr>
        <w:t>მენტების: ინტერფერონის და რიბ</w:t>
      </w:r>
      <w:r w:rsidR="009C07BF">
        <w:rPr>
          <w:rFonts w:ascii="Sylfaen" w:hAnsi="Sylfaen"/>
          <w:lang w:val="ka-GE"/>
        </w:rPr>
        <w:t>ა</w:t>
      </w:r>
      <w:r w:rsidRPr="00E20180">
        <w:rPr>
          <w:rFonts w:ascii="Sylfaen" w:hAnsi="Sylfaen"/>
          <w:lang w:val="ka-GE"/>
        </w:rPr>
        <w:t>ვირინს შესყიდვის აუცილებლობა. სახელმწიფოს მიერ ზოგიერთი დიაგნოსტიკური და მ</w:t>
      </w:r>
      <w:r w:rsidR="00E43996">
        <w:rPr>
          <w:rFonts w:ascii="Sylfaen" w:hAnsi="Sylfaen"/>
          <w:lang w:val="ka-GE"/>
        </w:rPr>
        <w:t>ო</w:t>
      </w:r>
      <w:r w:rsidRPr="00E20180">
        <w:rPr>
          <w:rFonts w:ascii="Sylfaen" w:hAnsi="Sylfaen"/>
          <w:lang w:val="ka-GE"/>
        </w:rPr>
        <w:t xml:space="preserve">ნიტორინგის პროცედურის </w:t>
      </w:r>
      <w:r w:rsidR="009C07BF">
        <w:rPr>
          <w:rFonts w:ascii="Sylfaen" w:hAnsi="Sylfaen"/>
          <w:lang w:val="ka-GE"/>
        </w:rPr>
        <w:t xml:space="preserve">სრულად </w:t>
      </w:r>
      <w:r w:rsidRPr="00E20180">
        <w:rPr>
          <w:rFonts w:ascii="Sylfaen" w:hAnsi="Sylfaen"/>
          <w:lang w:val="ka-GE"/>
        </w:rPr>
        <w:t>და</w:t>
      </w:r>
      <w:r w:rsidR="009C07BF">
        <w:rPr>
          <w:rFonts w:ascii="Sylfaen" w:hAnsi="Sylfaen"/>
          <w:lang w:val="ka-GE"/>
        </w:rPr>
        <w:t>ფ</w:t>
      </w:r>
      <w:r w:rsidRPr="00E20180">
        <w:rPr>
          <w:rFonts w:ascii="Sylfaen" w:hAnsi="Sylfaen"/>
          <w:lang w:val="ka-GE"/>
        </w:rPr>
        <w:t xml:space="preserve">ინანსებამ მნიშვნელოვნად </w:t>
      </w:r>
      <w:r w:rsidR="00FF5CEE">
        <w:rPr>
          <w:rFonts w:ascii="Sylfaen" w:hAnsi="Sylfaen"/>
          <w:lang w:val="ka-GE"/>
        </w:rPr>
        <w:t>შეამსუბუქა</w:t>
      </w:r>
      <w:r w:rsidRPr="00E20180">
        <w:rPr>
          <w:rFonts w:ascii="Sylfaen" w:hAnsi="Sylfaen"/>
          <w:lang w:val="ka-GE"/>
        </w:rPr>
        <w:t xml:space="preserve"> პაციენტების ფინანსური ტვირთი.</w:t>
      </w:r>
      <w:r w:rsidRPr="00487D8D">
        <w:rPr>
          <w:rFonts w:ascii="Sylfaen" w:hAnsi="Sylfaen"/>
          <w:lang w:val="ka-GE"/>
        </w:rPr>
        <w:t xml:space="preserve"> </w:t>
      </w:r>
      <w:r>
        <w:rPr>
          <w:rFonts w:ascii="Sylfaen" w:hAnsi="Sylfaen"/>
          <w:lang w:val="ka-GE"/>
        </w:rPr>
        <w:t xml:space="preserve">თუმცა </w:t>
      </w:r>
      <w:r w:rsidRPr="00E20180">
        <w:rPr>
          <w:rFonts w:ascii="Sylfaen" w:hAnsi="Sylfaen"/>
          <w:lang w:val="ka-GE"/>
        </w:rPr>
        <w:t>კვლავ პრობლემად რჩება სტრატეგიის დაგეგმვისას არსებულ დეფიციტური თანხების მოძიება</w:t>
      </w:r>
      <w:r>
        <w:rPr>
          <w:rFonts w:ascii="Sylfaen" w:hAnsi="Sylfaen"/>
          <w:lang w:val="ka-GE"/>
        </w:rPr>
        <w:t>.</w:t>
      </w:r>
    </w:p>
    <w:p w14:paraId="52505462" w14:textId="77777777" w:rsidR="00136E58" w:rsidRPr="00E55A82" w:rsidRDefault="00136E58" w:rsidP="00656149">
      <w:pPr>
        <w:spacing w:line="276" w:lineRule="auto"/>
        <w:jc w:val="both"/>
        <w:rPr>
          <w:rFonts w:ascii="Sylfaen" w:eastAsia="Sylfaen" w:hAnsi="Sylfaen"/>
          <w:lang w:val="ka-GE"/>
        </w:rPr>
      </w:pPr>
      <w:r w:rsidRPr="00C13E11">
        <w:rPr>
          <w:rFonts w:ascii="Sylfaen" w:hAnsi="Sylfaen"/>
          <w:lang w:val="ka-GE"/>
        </w:rPr>
        <w:t xml:space="preserve">შეფასების პროცესში გამოვლენილი მნიშვნელოვანი გამოწვევები, როგორიცაა: </w:t>
      </w:r>
      <w:r w:rsidRPr="00C13E11">
        <w:rPr>
          <w:rFonts w:ascii="Sylfaen" w:eastAsia="Sylfaen" w:hAnsi="Sylfaen"/>
          <w:lang w:val="ka-GE"/>
        </w:rPr>
        <w:t xml:space="preserve">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 მნიშვნელოვანია დეცენტრალიზაციის და მკურნალობის რეჟიმების გამარტივება. </w:t>
      </w:r>
      <w:r w:rsidRPr="00487D8D">
        <w:rPr>
          <w:rFonts w:ascii="Sylfaen" w:eastAsia="Sylfaen" w:hAnsi="Sylfaen"/>
          <w:lang w:val="ka-GE"/>
        </w:rPr>
        <w:t xml:space="preserve">ელიმინაციის მიზნის </w:t>
      </w:r>
      <w:r w:rsidRPr="00C13E11">
        <w:rPr>
          <w:rFonts w:ascii="Sylfaen" w:eastAsia="Sylfaen" w:hAnsi="Sylfaen"/>
          <w:lang w:val="ka-GE"/>
        </w:rPr>
        <w:t xml:space="preserve">მიღწევისთვის მნიშვნელოვან ბარიერს წარმოადგენს  </w:t>
      </w:r>
      <w:r w:rsidRPr="00C13E11">
        <w:rPr>
          <w:rFonts w:ascii="Sylfaen" w:eastAsia="Sylfaen" w:hAnsi="Sylfaen" w:cs="Sylfaen"/>
          <w:lang w:val="ka-GE"/>
        </w:rPr>
        <w:t>პროვაიდერების</w:t>
      </w:r>
      <w:r w:rsidRPr="00C13E11">
        <w:rPr>
          <w:rFonts w:ascii="Sylfaen" w:eastAsia="Sylfaen" w:hAnsi="Sylfaen"/>
          <w:lang w:val="ka-GE"/>
        </w:rPr>
        <w:t xml:space="preserve"> ლიმიტირებული რაოდენობა და გეოგრაფიული ხელმისაწვდომობა.  დიაგნოსტიკის და მკურნალობის მონიტორინგის დროს არსებული ფინანსური ბარიერები,  </w:t>
      </w:r>
      <w:r w:rsidRPr="00487D8D">
        <w:rPr>
          <w:rFonts w:ascii="Sylfaen" w:eastAsia="Sylfaen" w:hAnsi="Sylfaen" w:cs="Sylfaen"/>
          <w:lang w:val="ka-GE"/>
        </w:rPr>
        <w:t>ნარკოტიკების</w:t>
      </w:r>
      <w:r w:rsidRPr="00487D8D">
        <w:rPr>
          <w:rFonts w:ascii="Sylfaen" w:eastAsia="Sylfaen" w:hAnsi="Sylfaen"/>
          <w:lang w:val="ka-GE"/>
        </w:rPr>
        <w:t xml:space="preserve"> მოხმარებასთან დაკავშირებული სტიგმა</w:t>
      </w:r>
      <w:r w:rsidRPr="00C13E11">
        <w:rPr>
          <w:rFonts w:ascii="Sylfaen" w:eastAsia="Sylfaen" w:hAnsi="Sylfaen"/>
          <w:lang w:val="ka-GE"/>
        </w:rPr>
        <w:t xml:space="preserve"> და</w:t>
      </w:r>
      <w:r w:rsidRPr="00487D8D">
        <w:rPr>
          <w:rFonts w:ascii="Sylfaen" w:eastAsia="Sylfaen" w:hAnsi="Sylfaen"/>
          <w:lang w:val="ka-GE"/>
        </w:rPr>
        <w:t xml:space="preserve"> სოციალურ</w:t>
      </w:r>
      <w:r w:rsidRPr="00C13E11">
        <w:rPr>
          <w:rFonts w:ascii="Sylfaen" w:eastAsia="Sylfaen" w:hAnsi="Sylfaen"/>
          <w:lang w:val="ka-GE"/>
        </w:rPr>
        <w:t>-</w:t>
      </w:r>
      <w:r w:rsidRPr="00487D8D">
        <w:rPr>
          <w:rFonts w:ascii="Sylfaen" w:eastAsia="Sylfaen" w:hAnsi="Sylfaen"/>
          <w:lang w:val="ka-GE"/>
        </w:rPr>
        <w:t>ეკონომიკური ფაქტორებები უარყოფით</w:t>
      </w:r>
      <w:r w:rsidRPr="00C13E11">
        <w:rPr>
          <w:rFonts w:ascii="Sylfaen" w:eastAsia="Sylfaen" w:hAnsi="Sylfaen"/>
          <w:lang w:val="ka-GE"/>
        </w:rPr>
        <w:t xml:space="preserve"> ზეგავლენას ახდენს ელიმინაციის პროცესის ტემპზე. </w:t>
      </w:r>
      <w:r w:rsidRPr="00C13E11">
        <w:rPr>
          <w:rFonts w:ascii="Sylfaen" w:hAnsi="Sylfaen" w:cs="Sylfaen"/>
          <w:lang w:val="ka-GE"/>
        </w:rPr>
        <w:t>რესურსების</w:t>
      </w:r>
      <w:r w:rsidRPr="00C13E11">
        <w:rPr>
          <w:rFonts w:ascii="Calibri" w:hAnsi="Calibri" w:cs="Calibri"/>
          <w:lang w:val="ka-GE"/>
        </w:rPr>
        <w:t xml:space="preserve"> </w:t>
      </w:r>
      <w:r w:rsidRPr="00C13E11">
        <w:rPr>
          <w:rFonts w:ascii="Sylfaen" w:hAnsi="Sylfaen" w:cs="Sylfaen"/>
          <w:lang w:val="ka-GE"/>
        </w:rPr>
        <w:t>ნაკლებობის</w:t>
      </w:r>
      <w:r w:rsidRPr="00C13E11">
        <w:rPr>
          <w:rFonts w:ascii="Calibri" w:hAnsi="Calibri" w:cs="Calibri"/>
          <w:lang w:val="ka-GE"/>
        </w:rPr>
        <w:t xml:space="preserve"> </w:t>
      </w:r>
      <w:r w:rsidRPr="00C13E11">
        <w:rPr>
          <w:rFonts w:ascii="Sylfaen" w:hAnsi="Sylfaen" w:cs="Sylfaen"/>
          <w:lang w:val="ka-GE"/>
        </w:rPr>
        <w:t>გამო, მნიშვნელოვანი</w:t>
      </w:r>
      <w:r w:rsidRPr="00C13E11">
        <w:rPr>
          <w:rFonts w:ascii="Calibri" w:hAnsi="Calibri" w:cs="Calibri"/>
          <w:lang w:val="ka-GE"/>
        </w:rPr>
        <w:t xml:space="preserve"> </w:t>
      </w:r>
      <w:r w:rsidRPr="00C13E11">
        <w:rPr>
          <w:rFonts w:ascii="Sylfaen" w:hAnsi="Sylfaen" w:cs="Sylfaen"/>
          <w:lang w:val="ka-GE"/>
        </w:rPr>
        <w:t>გამოწვევაა</w:t>
      </w:r>
      <w:r w:rsidRPr="00C13E11">
        <w:rPr>
          <w:rFonts w:ascii="Calibri" w:hAnsi="Calibri" w:cs="Calibri"/>
          <w:lang w:val="ka-GE"/>
        </w:rPr>
        <w:t xml:space="preserve"> </w:t>
      </w:r>
      <w:r w:rsidRPr="00C13E11">
        <w:rPr>
          <w:rFonts w:ascii="Sylfaen" w:hAnsi="Sylfaen" w:cs="Calibri"/>
          <w:lang w:val="ka-GE"/>
        </w:rPr>
        <w:t xml:space="preserve">სწორი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მესიჯების</w:t>
      </w:r>
      <w:r w:rsidRPr="00C13E11">
        <w:rPr>
          <w:rFonts w:ascii="Calibri" w:hAnsi="Calibri" w:cs="Calibri"/>
          <w:lang w:val="ka-GE"/>
        </w:rPr>
        <w:t xml:space="preserve"> </w:t>
      </w:r>
      <w:r w:rsidRPr="00C13E11">
        <w:rPr>
          <w:rFonts w:ascii="Sylfaen" w:hAnsi="Sylfaen" w:cs="Calibri"/>
          <w:lang w:val="ka-GE"/>
        </w:rPr>
        <w:t xml:space="preserve">შემუშავებამ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კამპანიების</w:t>
      </w:r>
      <w:r w:rsidRPr="00C13E11">
        <w:rPr>
          <w:rFonts w:ascii="Calibri" w:hAnsi="Calibri" w:cs="Calibri"/>
          <w:lang w:val="ka-GE"/>
        </w:rPr>
        <w:t xml:space="preserve"> </w:t>
      </w:r>
      <w:r w:rsidRPr="00C13E11">
        <w:rPr>
          <w:rFonts w:ascii="Sylfaen" w:hAnsi="Sylfaen" w:cs="Sylfaen"/>
          <w:lang w:val="ka-GE"/>
        </w:rPr>
        <w:t>მოცვის</w:t>
      </w:r>
      <w:r w:rsidRPr="00C13E11">
        <w:rPr>
          <w:rFonts w:ascii="Calibri" w:hAnsi="Calibri" w:cs="Calibri"/>
          <w:lang w:val="ka-GE"/>
        </w:rPr>
        <w:t xml:space="preserve"> </w:t>
      </w:r>
      <w:r w:rsidRPr="00C13E11">
        <w:rPr>
          <w:rFonts w:ascii="Sylfaen" w:hAnsi="Sylfaen" w:cs="Sylfaen"/>
          <w:lang w:val="ka-GE"/>
        </w:rPr>
        <w:t>და</w:t>
      </w:r>
      <w:r w:rsidRPr="00C13E11">
        <w:rPr>
          <w:rFonts w:ascii="Calibri" w:hAnsi="Calibri" w:cs="Calibri"/>
          <w:lang w:val="ka-GE"/>
        </w:rPr>
        <w:t xml:space="preserve"> </w:t>
      </w:r>
      <w:r w:rsidRPr="00C13E11">
        <w:rPr>
          <w:rFonts w:ascii="Sylfaen" w:hAnsi="Sylfaen" w:cs="Sylfaen"/>
          <w:lang w:val="ka-GE"/>
        </w:rPr>
        <w:t>ზეგავლენის</w:t>
      </w:r>
      <w:r w:rsidRPr="00C13E11">
        <w:rPr>
          <w:rFonts w:ascii="Calibri" w:hAnsi="Calibri" w:cs="Calibri"/>
          <w:lang w:val="ka-GE"/>
        </w:rPr>
        <w:t xml:space="preserve"> </w:t>
      </w:r>
      <w:r w:rsidRPr="00C13E11">
        <w:rPr>
          <w:rFonts w:ascii="Sylfaen" w:hAnsi="Sylfaen" w:cs="Sylfaen"/>
          <w:lang w:val="ka-GE"/>
        </w:rPr>
        <w:t>გაზომვა.</w:t>
      </w:r>
      <w:r w:rsidRPr="00E55A82">
        <w:rPr>
          <w:rFonts w:ascii="Sylfaen" w:hAnsi="Sylfaen" w:cs="Sylfaen"/>
          <w:lang w:val="ka-GE"/>
        </w:rPr>
        <w:t xml:space="preserve"> </w:t>
      </w:r>
    </w:p>
    <w:p w14:paraId="1FCECA7B" w14:textId="476EC956" w:rsidR="00796AC5" w:rsidRPr="00136E58" w:rsidRDefault="007D42DD" w:rsidP="00656149">
      <w:pPr>
        <w:pStyle w:val="ListParagraph"/>
        <w:snapToGrid w:val="0"/>
        <w:spacing w:after="200" w:line="276" w:lineRule="auto"/>
        <w:ind w:left="0" w:right="6"/>
        <w:contextualSpacing w:val="0"/>
        <w:jc w:val="both"/>
        <w:rPr>
          <w:rFonts w:ascii="Sylfaen" w:hAnsi="Sylfaen"/>
          <w:lang w:val="ka-GE"/>
        </w:rPr>
      </w:pPr>
      <w:r w:rsidRPr="00487D8D">
        <w:rPr>
          <w:rFonts w:ascii="Sylfaen" w:hAnsi="Sylfaen"/>
          <w:lang w:val="ka-GE"/>
        </w:rPr>
        <w:t xml:space="preserve">C </w:t>
      </w:r>
      <w:r>
        <w:rPr>
          <w:rFonts w:ascii="Sylfaen" w:hAnsi="Sylfaen"/>
          <w:lang w:val="ka-GE"/>
        </w:rPr>
        <w:t>ჰეპატიტის ელიმინაციის ეროვნული სტრატეგიის შეფასებ</w:t>
      </w:r>
      <w:r w:rsidR="00E43996">
        <w:rPr>
          <w:rFonts w:ascii="Sylfaen" w:hAnsi="Sylfaen"/>
          <w:lang w:val="ka-GE"/>
        </w:rPr>
        <w:t>ის შედეგებზე დაყრდნობით შემუშავდა რამდენიმე რეკომენდაცია, რომლებიც ხელს შეუწყობს მისი განხორციელების ეფექტურობის და ეფექტიანობის გაუმჯობესებას და სტრატეგიის შესახებ ინფორმაციის გამჭვირვალობის და ანგარიშვალდებულ</w:t>
      </w:r>
      <w:r w:rsidR="009C07BF">
        <w:rPr>
          <w:rFonts w:ascii="Sylfaen" w:hAnsi="Sylfaen"/>
          <w:lang w:val="ka-GE"/>
        </w:rPr>
        <w:t>ე</w:t>
      </w:r>
      <w:r w:rsidR="00E43996">
        <w:rPr>
          <w:rFonts w:ascii="Sylfaen" w:hAnsi="Sylfaen"/>
          <w:lang w:val="ka-GE"/>
        </w:rPr>
        <w:t>ბის ხარისხის გაზრდას.</w:t>
      </w:r>
      <w:r w:rsidR="00796AC5">
        <w:rPr>
          <w:rFonts w:ascii="Sylfaen" w:hAnsi="Sylfaen"/>
          <w:lang w:val="ka-GE"/>
        </w:rPr>
        <w:t xml:space="preserve"> ესენია: </w:t>
      </w:r>
      <w:r w:rsidR="00796AC5" w:rsidRPr="00136E58">
        <w:rPr>
          <w:rFonts w:ascii="Sylfaen" w:hAnsi="Sylfaen"/>
          <w:lang w:val="ka-GE"/>
        </w:rPr>
        <w:t>ელიმინაციის სტრატეგიის 2019-2020 წლების ქმედებების ცვლილება</w:t>
      </w:r>
      <w:r w:rsidR="00136E58" w:rsidRPr="00136E58">
        <w:rPr>
          <w:rFonts w:ascii="Sylfaen" w:hAnsi="Sylfaen"/>
          <w:lang w:val="ka-GE"/>
        </w:rPr>
        <w:t xml:space="preserve"> მკურნალობის რეჟიმების ცვლილებისა და დეცენტრალიზაციის გათვალისწინებით</w:t>
      </w:r>
      <w:r w:rsidR="00510893">
        <w:rPr>
          <w:rFonts w:ascii="Sylfaen" w:hAnsi="Sylfaen"/>
          <w:lang w:val="ka-GE"/>
        </w:rPr>
        <w:t xml:space="preserve">. ცნობიერების ბარიერების შემცირებისთვის </w:t>
      </w:r>
      <w:r w:rsidR="00510893" w:rsidRPr="00136E58">
        <w:rPr>
          <w:rFonts w:ascii="Sylfaen" w:hAnsi="Sylfaen"/>
          <w:lang w:val="ka-GE"/>
        </w:rPr>
        <w:t xml:space="preserve">საზოგადოების </w:t>
      </w:r>
      <w:r w:rsidR="00510893">
        <w:rPr>
          <w:rFonts w:ascii="Sylfaen" w:hAnsi="Sylfaen"/>
          <w:lang w:val="ka-GE"/>
        </w:rPr>
        <w:t>განათლების</w:t>
      </w:r>
      <w:r w:rsidR="00510893" w:rsidRPr="00136E58">
        <w:rPr>
          <w:rFonts w:ascii="Sylfaen" w:hAnsi="Sylfaen"/>
          <w:lang w:val="ka-GE"/>
        </w:rPr>
        <w:t xml:space="preserve"> ამაღლების ღონისძიებების გაუმჯობესების ხელშეწყობა</w:t>
      </w:r>
      <w:r w:rsidR="00510893">
        <w:rPr>
          <w:rFonts w:ascii="Sylfaen" w:hAnsi="Sylfaen"/>
          <w:lang w:val="ka-GE"/>
        </w:rPr>
        <w:t xml:space="preserve"> და </w:t>
      </w:r>
      <w:r w:rsidR="00510893" w:rsidRPr="00136E58">
        <w:rPr>
          <w:rFonts w:ascii="Sylfaen" w:hAnsi="Sylfaen"/>
          <w:lang w:val="ka-GE"/>
        </w:rPr>
        <w:lastRenderedPageBreak/>
        <w:t>დაინტერესებული მხარეების სისტემატური ჩართულობის მექანიზმის გაუმჯობსება</w:t>
      </w:r>
      <w:r w:rsidR="00510893">
        <w:rPr>
          <w:rFonts w:ascii="Sylfaen" w:hAnsi="Sylfaen"/>
          <w:lang w:val="ka-GE"/>
        </w:rPr>
        <w:t>. ელიმინაციიის მიზნების მიღწევისთვის აუცილებელია</w:t>
      </w:r>
      <w:r w:rsidR="00510893" w:rsidRPr="00AF33A1">
        <w:rPr>
          <w:rFonts w:ascii="Sylfaen" w:hAnsi="Sylfaen"/>
          <w:lang w:val="ka-GE"/>
        </w:rPr>
        <w:t xml:space="preserve"> </w:t>
      </w:r>
      <w:r w:rsidR="00136E58" w:rsidRPr="00136E58">
        <w:rPr>
          <w:rFonts w:ascii="Sylfaen" w:hAnsi="Sylfaen"/>
          <w:lang w:val="ka-GE"/>
        </w:rPr>
        <w:t>ტესტირებისა და მკურნალობის მასშტაბების სწრაფად გაფართოება</w:t>
      </w:r>
      <w:r w:rsidR="00136E58">
        <w:rPr>
          <w:rFonts w:ascii="Sylfaen" w:hAnsi="Sylfaen"/>
          <w:lang w:val="ka-GE"/>
        </w:rPr>
        <w:t xml:space="preserve">, </w:t>
      </w:r>
      <w:r w:rsidR="00136E58" w:rsidRPr="00136E58">
        <w:rPr>
          <w:rFonts w:ascii="Sylfaen" w:hAnsi="Sylfaen"/>
          <w:lang w:val="ka-GE"/>
        </w:rPr>
        <w:t>C ჰეპატიტის ტესტირების და მკურნალობის კასკადის გაუმჯობესებ</w:t>
      </w:r>
      <w:r w:rsidR="00136E58">
        <w:rPr>
          <w:rFonts w:ascii="Sylfaen" w:hAnsi="Sylfaen"/>
          <w:lang w:val="ka-GE"/>
        </w:rPr>
        <w:t xml:space="preserve">ა და </w:t>
      </w:r>
      <w:r w:rsidR="00136E58" w:rsidRPr="00136E58">
        <w:rPr>
          <w:rFonts w:ascii="Sylfaen" w:hAnsi="Sylfaen"/>
          <w:lang w:val="ka-GE"/>
        </w:rPr>
        <w:t>ბენეფიციარებთან სისტემატური უკუკავშირის მექანიზმების გაძლიერება</w:t>
      </w:r>
      <w:r w:rsidR="00510893">
        <w:rPr>
          <w:rFonts w:ascii="Sylfaen" w:hAnsi="Sylfaen"/>
          <w:lang w:val="ka-GE"/>
        </w:rPr>
        <w:t>.</w:t>
      </w:r>
      <w:r w:rsidR="00136E58">
        <w:rPr>
          <w:rFonts w:ascii="Sylfaen" w:hAnsi="Sylfaen"/>
          <w:lang w:val="ka-GE"/>
        </w:rPr>
        <w:t xml:space="preserve"> </w:t>
      </w:r>
      <w:r w:rsidR="004D14D2" w:rsidRPr="001E10A7">
        <w:rPr>
          <w:rFonts w:ascii="Sylfaen" w:hAnsi="Sylfaen"/>
          <w:lang w:val="ka-GE"/>
        </w:rPr>
        <w:t>პაციენტის უსაფრთხოების</w:t>
      </w:r>
      <w:r w:rsidR="004D14D2">
        <w:rPr>
          <w:rFonts w:ascii="Sylfaen" w:hAnsi="Sylfaen"/>
          <w:lang w:val="ka-GE"/>
        </w:rPr>
        <w:t xml:space="preserve"> უზრუნველყოფისთვის </w:t>
      </w:r>
      <w:r w:rsidR="00796AC5" w:rsidRPr="00136E58">
        <w:rPr>
          <w:rFonts w:ascii="Sylfaen" w:hAnsi="Sylfaen" w:cs="Sylfaen"/>
          <w:lang w:val="ka-GE"/>
        </w:rPr>
        <w:t>ინფექციის</w:t>
      </w:r>
      <w:r w:rsidR="00796AC5" w:rsidRPr="00136E58">
        <w:rPr>
          <w:rFonts w:ascii="Sylfaen" w:hAnsi="Sylfaen"/>
          <w:lang w:val="ka-GE"/>
        </w:rPr>
        <w:t xml:space="preserve"> კონტროლის</w:t>
      </w:r>
      <w:r w:rsidR="00136E58" w:rsidRPr="00136E58">
        <w:rPr>
          <w:rFonts w:ascii="Sylfaen" w:hAnsi="Sylfaen"/>
          <w:lang w:val="ka-GE"/>
        </w:rPr>
        <w:t xml:space="preserve"> და სისხლის უსაფრთხოების </w:t>
      </w:r>
      <w:r w:rsidR="00796AC5" w:rsidRPr="00136E58">
        <w:rPr>
          <w:rFonts w:ascii="Sylfaen" w:hAnsi="Sylfaen"/>
          <w:lang w:val="ka-GE"/>
        </w:rPr>
        <w:t xml:space="preserve"> ღონისძიებების გაუმჯობესება</w:t>
      </w:r>
      <w:r w:rsidR="00136E58">
        <w:rPr>
          <w:rFonts w:ascii="Sylfaen" w:hAnsi="Sylfaen"/>
          <w:lang w:val="ka-GE"/>
        </w:rPr>
        <w:t xml:space="preserve">. </w:t>
      </w:r>
    </w:p>
    <w:p w14:paraId="01D1363F" w14:textId="77777777" w:rsidR="007D42DD" w:rsidRDefault="007D42DD" w:rsidP="00587C8F">
      <w:pPr>
        <w:pStyle w:val="ListParagraph"/>
        <w:snapToGrid w:val="0"/>
        <w:spacing w:after="200" w:line="276" w:lineRule="auto"/>
        <w:ind w:left="0" w:right="6"/>
        <w:contextualSpacing w:val="0"/>
        <w:jc w:val="both"/>
        <w:rPr>
          <w:rFonts w:ascii="Sylfaen" w:hAnsi="Sylfaen"/>
          <w:lang w:val="ka-GE"/>
        </w:rPr>
      </w:pPr>
    </w:p>
    <w:p w14:paraId="3FC91563" w14:textId="77777777" w:rsidR="00E43C1D" w:rsidRDefault="00E43C1D" w:rsidP="00587C8F">
      <w:pPr>
        <w:pStyle w:val="ListParagraph"/>
        <w:snapToGrid w:val="0"/>
        <w:spacing w:after="200" w:line="276" w:lineRule="auto"/>
        <w:ind w:left="0" w:right="6"/>
        <w:contextualSpacing w:val="0"/>
        <w:jc w:val="both"/>
        <w:rPr>
          <w:rFonts w:ascii="Sylfaen" w:hAnsi="Sylfaen"/>
          <w:lang w:val="ka-GE"/>
        </w:rPr>
      </w:pPr>
    </w:p>
    <w:p w14:paraId="10F69254" w14:textId="674FD23F" w:rsidR="006F7686" w:rsidRPr="00AF4C26" w:rsidRDefault="006F7686" w:rsidP="00AF4C26">
      <w:pPr>
        <w:jc w:val="both"/>
        <w:rPr>
          <w:rFonts w:ascii="Sylfaen" w:eastAsia="Sylfaen" w:hAnsi="Sylfaen"/>
          <w:lang w:val="ka-GE"/>
        </w:rPr>
      </w:pPr>
      <w:r w:rsidRPr="007C2E34">
        <w:rPr>
          <w:rFonts w:ascii="Sylfaen" w:eastAsiaTheme="majorEastAsia" w:hAnsi="Sylfaen" w:cs="Sylfaen"/>
          <w:color w:val="2F5496" w:themeColor="accent1" w:themeShade="BF"/>
          <w:lang w:val="ka-GE"/>
        </w:rPr>
        <w:br w:type="page"/>
      </w:r>
    </w:p>
    <w:p w14:paraId="746EBC67" w14:textId="3FDEAF04" w:rsidR="00144C52" w:rsidRPr="00DD24D8" w:rsidRDefault="005651E8" w:rsidP="002D26A9">
      <w:pPr>
        <w:pStyle w:val="Heading1"/>
        <w:rPr>
          <w:lang w:val="ka-GE"/>
        </w:rPr>
      </w:pPr>
      <w:bookmarkStart w:id="5" w:name="_Toc1758345"/>
      <w:r w:rsidRPr="00DD24D8">
        <w:rPr>
          <w:rFonts w:ascii="Sylfaen" w:hAnsi="Sylfaen" w:cs="Sylfaen"/>
          <w:lang w:val="ka-GE"/>
        </w:rPr>
        <w:lastRenderedPageBreak/>
        <w:t>შესავალი</w:t>
      </w:r>
      <w:bookmarkEnd w:id="5"/>
      <w:r w:rsidRPr="00DD24D8">
        <w:rPr>
          <w:lang w:val="ka-GE"/>
        </w:rPr>
        <w:t xml:space="preserve"> </w:t>
      </w:r>
    </w:p>
    <w:p w14:paraId="0DEB3415" w14:textId="3056D41A" w:rsidR="00E415A0" w:rsidRPr="00DD24D8" w:rsidRDefault="00BC55B2" w:rsidP="00E415A0">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w:t>
      </w:r>
      <w:r w:rsidR="00A811EB">
        <w:rPr>
          <w:rFonts w:ascii="Sylfaen" w:hAnsi="Sylfaen"/>
          <w:lang w:val="ka-GE"/>
        </w:rPr>
        <w:t>,</w:t>
      </w:r>
      <w:r>
        <w:rPr>
          <w:rFonts w:ascii="Sylfaen" w:hAnsi="Sylfaen"/>
          <w:lang w:val="ka-GE"/>
        </w:rPr>
        <w:t xml:space="preserve"> </w:t>
      </w:r>
      <w:r w:rsidR="00647435">
        <w:rPr>
          <w:rFonts w:ascii="Sylfaen" w:hAnsi="Sylfaen"/>
          <w:lang w:val="ka-GE"/>
        </w:rPr>
        <w:t>განხორციელდა</w:t>
      </w:r>
      <w:r>
        <w:rPr>
          <w:rFonts w:ascii="Sylfaen" w:hAnsi="Sylfaen"/>
          <w:lang w:val="ka-GE"/>
        </w:rPr>
        <w:t xml:space="preserve"> „</w:t>
      </w:r>
      <w:r w:rsidRPr="00DD24D8">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(საქართველოს მთავრობის განკარგულება #1704, 18 აგვისტო 2016 წ.) შუალედური შეფასება</w:t>
      </w:r>
      <w:r w:rsidR="00882C22">
        <w:rPr>
          <w:rFonts w:ascii="Sylfaen" w:hAnsi="Sylfaen"/>
          <w:lang w:val="ka-GE"/>
        </w:rPr>
        <w:t xml:space="preserve"> 2016-2017 წლებისთვის</w:t>
      </w:r>
      <w:r>
        <w:rPr>
          <w:rFonts w:ascii="Sylfaen" w:hAnsi="Sylfaen"/>
          <w:lang w:val="ka-GE"/>
        </w:rPr>
        <w:t xml:space="preserve">. შეფასება </w:t>
      </w:r>
      <w:r w:rsidR="00EF620C">
        <w:rPr>
          <w:rFonts w:ascii="Sylfaen" w:hAnsi="Sylfaen"/>
          <w:lang w:val="ka-GE"/>
        </w:rPr>
        <w:t>გან</w:t>
      </w:r>
      <w:r>
        <w:rPr>
          <w:rFonts w:ascii="Sylfaen" w:hAnsi="Sylfaen"/>
          <w:lang w:val="ka-GE"/>
        </w:rPr>
        <w:t xml:space="preserve">ხორციელდა </w:t>
      </w:r>
      <w:r w:rsidR="000608A5">
        <w:rPr>
          <w:rFonts w:ascii="Sylfaen" w:hAnsi="Sylfaen"/>
          <w:lang w:val="ka-GE"/>
        </w:rPr>
        <w:t>აშშ-ის საერთასორისო განვითარების სააგენტოს (</w:t>
      </w:r>
      <w:r w:rsidRPr="00DD24D8">
        <w:rPr>
          <w:rFonts w:ascii="Sylfaen" w:hAnsi="Sylfaen"/>
          <w:lang w:val="ka-GE"/>
        </w:rPr>
        <w:t>USAID</w:t>
      </w:r>
      <w:r w:rsidR="000608A5">
        <w:rPr>
          <w:rFonts w:ascii="Sylfaen" w:hAnsi="Sylfaen"/>
          <w:lang w:val="ka-GE"/>
        </w:rPr>
        <w:t>)</w:t>
      </w:r>
      <w:r w:rsidRPr="00DD24D8">
        <w:rPr>
          <w:rFonts w:ascii="Sylfaen" w:hAnsi="Sylfaen"/>
          <w:lang w:val="ka-GE"/>
        </w:rPr>
        <w:t xml:space="preserve"> დემოკრატიული მმართველობის ინიციატივის (GGI) </w:t>
      </w:r>
      <w:r>
        <w:rPr>
          <w:rFonts w:ascii="Sylfaen" w:hAnsi="Sylfaen"/>
          <w:lang w:val="ka-GE"/>
        </w:rPr>
        <w:t xml:space="preserve">ტექნიკური </w:t>
      </w:r>
      <w:r w:rsidRPr="00DD24D8">
        <w:rPr>
          <w:rFonts w:ascii="Sylfaen" w:hAnsi="Sylfaen"/>
          <w:lang w:val="ka-GE"/>
        </w:rPr>
        <w:t xml:space="preserve">მხარდაჭერით და </w:t>
      </w:r>
      <w:r w:rsidR="00EF620C">
        <w:rPr>
          <w:rFonts w:ascii="Sylfaen" w:hAnsi="Sylfaen"/>
          <w:lang w:val="ka-GE"/>
        </w:rPr>
        <w:t>ე</w:t>
      </w:r>
      <w:r w:rsidRPr="00DD24D8">
        <w:rPr>
          <w:rFonts w:ascii="Sylfaen" w:hAnsi="Sylfaen"/>
          <w:lang w:val="ka-GE"/>
        </w:rPr>
        <w:t xml:space="preserve">ფუძნება საქართველოს მთავრობის </w:t>
      </w:r>
      <w:r>
        <w:rPr>
          <w:rFonts w:ascii="Sylfaen" w:hAnsi="Sylfaen"/>
          <w:lang w:val="ka-GE"/>
        </w:rPr>
        <w:t>„</w:t>
      </w:r>
      <w:r w:rsidRPr="00DD24D8">
        <w:rPr>
          <w:rFonts w:ascii="Sylfaen" w:hAnsi="Sylfaen"/>
          <w:lang w:val="ka-GE"/>
        </w:rPr>
        <w:t>პოლიტიკის დაგეგმვის სახელმძღვანელოს</w:t>
      </w:r>
      <w:r>
        <w:rPr>
          <w:rFonts w:ascii="Sylfaen" w:hAnsi="Sylfaen"/>
          <w:lang w:val="ka-GE"/>
        </w:rPr>
        <w:t>“</w:t>
      </w:r>
      <w:r w:rsidRPr="00DD24D8">
        <w:rPr>
          <w:rFonts w:ascii="Sylfaen" w:hAnsi="Sylfaen"/>
          <w:lang w:val="ka-GE"/>
        </w:rPr>
        <w:t xml:space="preserve"> მეთოდოლოგიას.</w:t>
      </w:r>
    </w:p>
    <w:p w14:paraId="14E19313" w14:textId="45AAA278" w:rsidR="00BC55B2" w:rsidRPr="00DB4D70" w:rsidRDefault="004B6004" w:rsidP="002D26A9">
      <w:pPr>
        <w:pStyle w:val="Heading2"/>
        <w:rPr>
          <w:lang w:val="ka-GE"/>
        </w:rPr>
      </w:pPr>
      <w:bookmarkStart w:id="6" w:name="_Toc1758346"/>
      <w:r w:rsidRPr="00DB4D70">
        <w:rPr>
          <w:rFonts w:ascii="Sylfaen" w:hAnsi="Sylfaen" w:cs="Sylfaen"/>
          <w:lang w:val="ka-GE"/>
        </w:rPr>
        <w:t>შეფასების</w:t>
      </w:r>
      <w:r w:rsidRPr="00DB4D70">
        <w:rPr>
          <w:lang w:val="ka-GE"/>
        </w:rPr>
        <w:t xml:space="preserve"> </w:t>
      </w:r>
      <w:r w:rsidRPr="00DB4D70">
        <w:rPr>
          <w:rFonts w:ascii="Sylfaen" w:hAnsi="Sylfaen" w:cs="Sylfaen"/>
          <w:lang w:val="ka-GE"/>
        </w:rPr>
        <w:t>მიზანი</w:t>
      </w:r>
      <w:bookmarkEnd w:id="6"/>
      <w:r w:rsidRPr="00DB4D70">
        <w:rPr>
          <w:lang w:val="ka-GE"/>
        </w:rPr>
        <w:t xml:space="preserve"> </w:t>
      </w:r>
    </w:p>
    <w:p w14:paraId="433BF5C9" w14:textId="37A1D629" w:rsidR="00F9399F" w:rsidRDefault="00155904" w:rsidP="00E415A0">
      <w:pPr>
        <w:spacing w:after="200" w:line="276" w:lineRule="auto"/>
        <w:jc w:val="both"/>
        <w:rPr>
          <w:rFonts w:ascii="Sylfaen" w:hAnsi="Sylfaen"/>
          <w:lang w:val="ka-GE"/>
        </w:rPr>
      </w:pPr>
      <w:r w:rsidRPr="00155904">
        <w:rPr>
          <w:rFonts w:ascii="Sylfaen" w:hAnsi="Sylfaen"/>
          <w:lang w:val="ka-GE"/>
        </w:rPr>
        <w:t xml:space="preserve">აღნიშნული </w:t>
      </w:r>
      <w:r w:rsidR="00DD24D8">
        <w:rPr>
          <w:rFonts w:ascii="Sylfaen" w:hAnsi="Sylfaen"/>
          <w:lang w:val="ka-GE"/>
        </w:rPr>
        <w:t xml:space="preserve">შუალედური </w:t>
      </w:r>
      <w:r w:rsidRPr="00155904">
        <w:rPr>
          <w:rFonts w:ascii="Sylfaen" w:hAnsi="Sylfaen"/>
          <w:lang w:val="ka-GE"/>
        </w:rPr>
        <w:t xml:space="preserve">შეფასების მიზანია </w:t>
      </w:r>
      <w:r w:rsidR="00DD24D8">
        <w:rPr>
          <w:rFonts w:ascii="Sylfaen" w:hAnsi="Sylfaen"/>
          <w:lang w:val="ka-GE"/>
        </w:rPr>
        <w:t xml:space="preserve">მიღწეული შუალედური შედეგების </w:t>
      </w:r>
      <w:r w:rsidR="00692B21">
        <w:rPr>
          <w:rFonts w:ascii="Sylfaen" w:hAnsi="Sylfaen"/>
          <w:lang w:val="ka-GE"/>
        </w:rPr>
        <w:t>ბენეფიციარებზე ზეგავლენის გაზომვა</w:t>
      </w:r>
      <w:r w:rsidR="00DD24D8">
        <w:rPr>
          <w:rFonts w:ascii="Sylfaen" w:hAnsi="Sylfaen"/>
          <w:lang w:val="ka-GE"/>
        </w:rPr>
        <w:t xml:space="preserve">, </w:t>
      </w:r>
      <w:r>
        <w:rPr>
          <w:rFonts w:ascii="Sylfaen" w:hAnsi="Sylfaen"/>
          <w:lang w:val="ka-GE"/>
        </w:rPr>
        <w:t xml:space="preserve">სტრატეგიის </w:t>
      </w:r>
      <w:r w:rsidRPr="00155904">
        <w:rPr>
          <w:rFonts w:ascii="Sylfaen" w:hAnsi="Sylfaen"/>
          <w:lang w:val="ka-GE"/>
        </w:rPr>
        <w:t>განხორციელების პროცესში არსებული პრობლემის</w:t>
      </w:r>
      <w:r w:rsidR="00692B21">
        <w:rPr>
          <w:rFonts w:ascii="Sylfaen" w:hAnsi="Sylfaen"/>
          <w:lang w:val="ka-GE"/>
        </w:rPr>
        <w:t xml:space="preserve"> და გამოწვევების</w:t>
      </w:r>
      <w:r w:rsidRPr="00155904">
        <w:rPr>
          <w:rFonts w:ascii="Sylfaen" w:hAnsi="Sylfaen"/>
          <w:lang w:val="ka-GE"/>
        </w:rPr>
        <w:t xml:space="preserve"> </w:t>
      </w:r>
      <w:r>
        <w:rPr>
          <w:rFonts w:ascii="Sylfaen" w:hAnsi="Sylfaen"/>
          <w:lang w:val="ka-GE"/>
        </w:rPr>
        <w:t>გამოვლენა</w:t>
      </w:r>
      <w:r w:rsidRPr="00155904">
        <w:rPr>
          <w:rFonts w:ascii="Sylfaen" w:hAnsi="Sylfaen"/>
          <w:lang w:val="ka-GE"/>
        </w:rPr>
        <w:t xml:space="preserve"> და </w:t>
      </w:r>
      <w:r>
        <w:rPr>
          <w:rFonts w:ascii="Sylfaen" w:hAnsi="Sylfaen"/>
          <w:lang w:val="ka-GE"/>
        </w:rPr>
        <w:t>სტრატეგიის</w:t>
      </w:r>
      <w:r w:rsidRPr="00155904">
        <w:rPr>
          <w:rFonts w:ascii="Sylfaen" w:hAnsi="Sylfaen"/>
          <w:lang w:val="ka-GE"/>
        </w:rPr>
        <w:t xml:space="preserve"> განხორციელების გაუმჯობესებასთან დაკავშირებული რეკომენდაციების </w:t>
      </w:r>
      <w:r w:rsidR="00692B21">
        <w:rPr>
          <w:rFonts w:ascii="Sylfaen" w:hAnsi="Sylfaen"/>
          <w:lang w:val="ka-GE"/>
        </w:rPr>
        <w:t>შემუშავება</w:t>
      </w:r>
      <w:r>
        <w:rPr>
          <w:rFonts w:ascii="Sylfaen" w:hAnsi="Sylfaen"/>
          <w:lang w:val="ka-GE"/>
        </w:rPr>
        <w:t xml:space="preserve">. </w:t>
      </w:r>
    </w:p>
    <w:p w14:paraId="0ADE420F" w14:textId="1D498361" w:rsidR="00A2218A" w:rsidRDefault="00155904" w:rsidP="00E415A0">
      <w:pPr>
        <w:spacing w:after="200" w:line="276" w:lineRule="auto"/>
        <w:jc w:val="both"/>
        <w:rPr>
          <w:rFonts w:ascii="Sylfaen" w:hAnsi="Sylfaen"/>
          <w:lang w:val="ka-GE"/>
        </w:rPr>
      </w:pPr>
      <w:r>
        <w:rPr>
          <w:rFonts w:ascii="Sylfaen" w:hAnsi="Sylfaen"/>
          <w:lang w:val="ka-GE"/>
        </w:rPr>
        <w:t xml:space="preserve">ამასთან, </w:t>
      </w:r>
      <w:r w:rsidR="0096604C">
        <w:rPr>
          <w:rFonts w:ascii="Sylfaen" w:hAnsi="Sylfaen"/>
          <w:lang w:val="ka-GE"/>
        </w:rPr>
        <w:t xml:space="preserve">აღნიშნული პროცესით </w:t>
      </w:r>
      <w:r w:rsidR="00F462C2">
        <w:rPr>
          <w:rFonts w:ascii="Sylfaen" w:hAnsi="Sylfaen"/>
          <w:lang w:val="ka-GE"/>
        </w:rPr>
        <w:t>განხორციელდა</w:t>
      </w:r>
      <w:r w:rsidR="0096604C">
        <w:rPr>
          <w:rFonts w:ascii="Sylfaen" w:hAnsi="Sylfaen"/>
          <w:lang w:val="ka-GE"/>
        </w:rPr>
        <w:t xml:space="preserve"> </w:t>
      </w:r>
      <w:r>
        <w:rPr>
          <w:rFonts w:ascii="Sylfaen" w:hAnsi="Sylfaen"/>
          <w:lang w:val="ka-GE"/>
        </w:rPr>
        <w:t>სტრატეგიის განხორციელებაში</w:t>
      </w:r>
      <w:r w:rsidR="0096604C">
        <w:rPr>
          <w:rFonts w:ascii="Sylfaen" w:hAnsi="Sylfaen"/>
          <w:lang w:val="ka-GE"/>
        </w:rPr>
        <w:t>, მის მონიტორინგსა და შეფასებ</w:t>
      </w:r>
      <w:r w:rsidR="00F462C2">
        <w:rPr>
          <w:rFonts w:ascii="Sylfaen" w:hAnsi="Sylfaen"/>
          <w:lang w:val="ka-GE"/>
        </w:rPr>
        <w:t>აში</w:t>
      </w:r>
      <w:r w:rsidR="0096604C">
        <w:rPr>
          <w:rFonts w:ascii="Sylfaen" w:hAnsi="Sylfaen"/>
          <w:lang w:val="ka-GE"/>
        </w:rPr>
        <w:t xml:space="preserve"> ჩართული მხარეების შეფასების შესაძლებლობების გაძლიერება, რაც სამომავლოდ მეტად ყოვლისმომცველი და ხარისხიანი შეფასებების</w:t>
      </w:r>
      <w:r w:rsidR="00540A1E">
        <w:rPr>
          <w:rFonts w:ascii="Sylfaen" w:hAnsi="Sylfaen"/>
          <w:lang w:val="ka-GE"/>
        </w:rPr>
        <w:t xml:space="preserve"> მომზადების</w:t>
      </w:r>
      <w:r w:rsidR="0096604C">
        <w:rPr>
          <w:rFonts w:ascii="Sylfaen" w:hAnsi="Sylfaen"/>
          <w:lang w:val="ka-GE"/>
        </w:rPr>
        <w:t xml:space="preserve"> საფუძველს წარმო</w:t>
      </w:r>
      <w:r w:rsidR="00540A1E">
        <w:rPr>
          <w:rFonts w:ascii="Sylfaen" w:hAnsi="Sylfaen"/>
          <w:lang w:val="ka-GE"/>
        </w:rPr>
        <w:t>ა</w:t>
      </w:r>
      <w:r w:rsidR="0096604C">
        <w:rPr>
          <w:rFonts w:ascii="Sylfaen" w:hAnsi="Sylfaen"/>
          <w:lang w:val="ka-GE"/>
        </w:rPr>
        <w:t xml:space="preserve">დგენს. </w:t>
      </w:r>
    </w:p>
    <w:p w14:paraId="42290DC9" w14:textId="15792DFB" w:rsidR="00A2218A" w:rsidRDefault="00A2218A" w:rsidP="00E415A0">
      <w:pPr>
        <w:spacing w:after="200" w:line="276" w:lineRule="auto"/>
        <w:jc w:val="both"/>
        <w:rPr>
          <w:rFonts w:ascii="Sylfaen" w:hAnsi="Sylfaen"/>
          <w:lang w:val="ka-GE"/>
        </w:rPr>
      </w:pPr>
      <w:r>
        <w:rPr>
          <w:rFonts w:ascii="Sylfaen" w:hAnsi="Sylfaen"/>
          <w:lang w:val="ka-GE"/>
        </w:rPr>
        <w:t xml:space="preserve">აღნიშნული </w:t>
      </w:r>
      <w:r w:rsidR="00692B21">
        <w:rPr>
          <w:rFonts w:ascii="Sylfaen" w:hAnsi="Sylfaen"/>
          <w:lang w:val="ka-GE"/>
        </w:rPr>
        <w:t xml:space="preserve">შუალედური </w:t>
      </w:r>
      <w:r>
        <w:rPr>
          <w:rFonts w:ascii="Sylfaen" w:hAnsi="Sylfaen"/>
          <w:lang w:val="ka-GE"/>
        </w:rPr>
        <w:t xml:space="preserve">შეფასება ხელს </w:t>
      </w:r>
      <w:r w:rsidR="00692B21">
        <w:rPr>
          <w:rFonts w:ascii="Sylfaen" w:hAnsi="Sylfaen"/>
          <w:lang w:val="ka-GE"/>
        </w:rPr>
        <w:t>შე</w:t>
      </w:r>
      <w:r w:rsidR="00F462C2">
        <w:rPr>
          <w:rFonts w:ascii="Sylfaen" w:hAnsi="Sylfaen"/>
          <w:lang w:val="ka-GE"/>
        </w:rPr>
        <w:t>უწყობს</w:t>
      </w:r>
      <w:r>
        <w:rPr>
          <w:rFonts w:ascii="Sylfaen" w:hAnsi="Sylfaen"/>
          <w:lang w:val="ka-GE"/>
        </w:rPr>
        <w:t xml:space="preserve"> </w:t>
      </w:r>
      <w:r w:rsidR="00F462C2">
        <w:rPr>
          <w:rFonts w:ascii="Sylfaen" w:hAnsi="Sylfaen"/>
          <w:lang w:val="ka-GE"/>
        </w:rPr>
        <w:t>გაუმჯობესდეს</w:t>
      </w:r>
      <w:r>
        <w:rPr>
          <w:rFonts w:ascii="Sylfaen" w:hAnsi="Sylfaen"/>
          <w:lang w:val="ka-GE"/>
        </w:rPr>
        <w:t xml:space="preserve"> სტრატეგიის განხორციელების ეფექტურობა და ეფექტიანობა, წარმატების/სამიზნე ინდიკატორების უკეთ დასახვის გზით. ასევე გაიზრდება სტრატეგიის შესახებ ინფორმაციის გამჭვირვალობის და ანგარიშვალდებულობის ხარისხი. შეფასების შედეგად </w:t>
      </w:r>
      <w:r w:rsidR="00F462C2">
        <w:rPr>
          <w:rFonts w:ascii="Sylfaen" w:hAnsi="Sylfaen"/>
          <w:lang w:val="ka-GE"/>
        </w:rPr>
        <w:t>განხორციელდა</w:t>
      </w:r>
      <w:r>
        <w:rPr>
          <w:rFonts w:ascii="Sylfaen" w:hAnsi="Sylfaen"/>
          <w:lang w:val="ka-GE"/>
        </w:rPr>
        <w:t xml:space="preserve"> სტრატეგიის თითოეული მიმართულებით პოლიტიკის შემუშავებისა და განხორციელების ციკლში წარმატებული მაგალითების იდენტიფიკაცია და ამ პროცესიდან ნასწავლი გაკვეთილების განზოგადება.  </w:t>
      </w:r>
    </w:p>
    <w:p w14:paraId="6415137A" w14:textId="2AFEE104" w:rsidR="00A2218A" w:rsidRDefault="00D8242F" w:rsidP="00E415A0">
      <w:pPr>
        <w:spacing w:after="200" w:line="276" w:lineRule="auto"/>
        <w:jc w:val="both"/>
        <w:rPr>
          <w:rFonts w:ascii="Sylfaen" w:hAnsi="Sylfaen"/>
          <w:lang w:val="ka-GE"/>
        </w:rPr>
      </w:pPr>
      <w:r>
        <w:rPr>
          <w:rFonts w:ascii="Sylfaen" w:hAnsi="Sylfaen"/>
          <w:lang w:val="ka-GE"/>
        </w:rPr>
        <w:t xml:space="preserve">შეფასების ანგარიშის მომხმარებლებს წარმოადგენენ სტრატეგიის განმახროციელებელი ორგანიზაციები და ასევე საკითხით დაინტერესებული საერთაშორისო პარტნიორები და საზოგადოებრივი ჯგუფები. </w:t>
      </w:r>
    </w:p>
    <w:p w14:paraId="58E9E69D" w14:textId="51A8E629" w:rsidR="00155904" w:rsidRPr="0096604C" w:rsidRDefault="0096604C" w:rsidP="002D26A9">
      <w:pPr>
        <w:pStyle w:val="Heading2"/>
        <w:rPr>
          <w:lang w:val="ka-GE"/>
        </w:rPr>
      </w:pPr>
      <w:bookmarkStart w:id="7" w:name="_Toc1758347"/>
      <w:r w:rsidRPr="0096604C">
        <w:rPr>
          <w:rFonts w:ascii="Sylfaen" w:hAnsi="Sylfaen" w:cs="Sylfaen"/>
          <w:lang w:val="ka-GE"/>
        </w:rPr>
        <w:t>შეფასების</w:t>
      </w:r>
      <w:r w:rsidRPr="0096604C">
        <w:rPr>
          <w:lang w:val="ka-GE"/>
        </w:rPr>
        <w:t xml:space="preserve"> </w:t>
      </w:r>
      <w:r w:rsidRPr="0096604C">
        <w:rPr>
          <w:rFonts w:ascii="Sylfaen" w:hAnsi="Sylfaen" w:cs="Sylfaen"/>
          <w:lang w:val="ka-GE"/>
        </w:rPr>
        <w:t>მეთოდოლოგია</w:t>
      </w:r>
      <w:bookmarkEnd w:id="7"/>
      <w:r w:rsidRPr="0096604C">
        <w:rPr>
          <w:lang w:val="ka-GE"/>
        </w:rPr>
        <w:t xml:space="preserve"> </w:t>
      </w:r>
    </w:p>
    <w:p w14:paraId="225222E8" w14:textId="18E33B62" w:rsidR="0096604C" w:rsidRPr="00DB4D70" w:rsidRDefault="008F1DBA" w:rsidP="00E415A0">
      <w:pPr>
        <w:pStyle w:val="CommentText"/>
        <w:spacing w:after="200" w:line="276" w:lineRule="auto"/>
        <w:jc w:val="both"/>
        <w:rPr>
          <w:rFonts w:ascii="Sylfaen" w:hAnsi="Sylfaen"/>
          <w:sz w:val="22"/>
          <w:szCs w:val="22"/>
          <w:lang w:val="ka-GE"/>
        </w:rPr>
      </w:pPr>
      <w:r w:rsidRPr="008F1DBA">
        <w:rPr>
          <w:rFonts w:ascii="Sylfaen" w:hAnsi="Sylfaen"/>
          <w:sz w:val="22"/>
          <w:szCs w:val="22"/>
          <w:lang w:val="ka-GE"/>
        </w:rPr>
        <w:t xml:space="preserve">„C ჰეპატიტის ელიმინაციის 2016-2020 წლების ეროვნული სტრატეგიის“ </w:t>
      </w:r>
      <w:r w:rsidR="00487D8D">
        <w:rPr>
          <w:rFonts w:ascii="Sylfaen" w:hAnsi="Sylfaen"/>
          <w:sz w:val="22"/>
          <w:szCs w:val="22"/>
          <w:lang w:val="ka-GE"/>
        </w:rPr>
        <w:t xml:space="preserve">შუალედური </w:t>
      </w:r>
      <w:r w:rsidRPr="008F1DBA">
        <w:rPr>
          <w:rFonts w:ascii="Sylfaen" w:hAnsi="Sylfaen"/>
          <w:sz w:val="22"/>
          <w:szCs w:val="22"/>
          <w:lang w:val="ka-GE"/>
        </w:rPr>
        <w:t>შეფასების პარამეტრ</w:t>
      </w:r>
      <w:r w:rsidR="00144C52">
        <w:rPr>
          <w:rFonts w:ascii="Sylfaen" w:hAnsi="Sylfaen"/>
          <w:sz w:val="22"/>
          <w:szCs w:val="22"/>
          <w:lang w:val="ka-GE"/>
        </w:rPr>
        <w:t>ად</w:t>
      </w:r>
      <w:r w:rsidRPr="008F1DBA">
        <w:rPr>
          <w:rFonts w:ascii="Sylfaen" w:hAnsi="Sylfaen"/>
          <w:sz w:val="22"/>
          <w:szCs w:val="22"/>
          <w:lang w:val="ka-GE"/>
        </w:rPr>
        <w:t xml:space="preserve"> განისაზღვა</w:t>
      </w:r>
      <w:r w:rsidR="00487D8D">
        <w:rPr>
          <w:rFonts w:ascii="Sylfaen" w:hAnsi="Sylfaen"/>
          <w:sz w:val="22"/>
          <w:szCs w:val="22"/>
          <w:lang w:val="ka-GE"/>
        </w:rPr>
        <w:t xml:space="preserve"> -</w:t>
      </w:r>
      <w:r w:rsidR="00144C52">
        <w:rPr>
          <w:rFonts w:ascii="Sylfaen" w:hAnsi="Sylfaen"/>
          <w:sz w:val="22"/>
          <w:szCs w:val="22"/>
          <w:lang w:val="ka-GE"/>
        </w:rPr>
        <w:t xml:space="preserve"> </w:t>
      </w:r>
      <w:r w:rsidR="001E01B3" w:rsidRPr="00647435">
        <w:rPr>
          <w:rFonts w:ascii="Sylfaen" w:hAnsi="Sylfaen"/>
          <w:sz w:val="22"/>
          <w:szCs w:val="22"/>
          <w:lang w:val="ka-GE"/>
        </w:rPr>
        <w:t>ეფექტურობ</w:t>
      </w:r>
      <w:r w:rsidR="00A73863">
        <w:rPr>
          <w:rFonts w:ascii="Sylfaen" w:hAnsi="Sylfaen"/>
          <w:sz w:val="22"/>
          <w:szCs w:val="22"/>
          <w:lang w:val="ka-GE"/>
        </w:rPr>
        <w:t>ა</w:t>
      </w:r>
      <w:r w:rsidR="00487D8D">
        <w:rPr>
          <w:rFonts w:ascii="Sylfaen" w:hAnsi="Sylfaen"/>
          <w:sz w:val="22"/>
          <w:szCs w:val="22"/>
          <w:lang w:val="ka-GE"/>
        </w:rPr>
        <w:t>. სხვა პარამეტრების (</w:t>
      </w:r>
      <w:r w:rsidR="00487D8D" w:rsidRPr="00DB4D70">
        <w:rPr>
          <w:rFonts w:ascii="Sylfaen" w:hAnsi="Sylfaen"/>
          <w:sz w:val="22"/>
          <w:szCs w:val="22"/>
          <w:lang w:val="ka-GE"/>
        </w:rPr>
        <w:t xml:space="preserve">აქტუალობა, განხორციელება, ზემოქმედება, ეფექტიანობა და მდგრადობა) მიხედვით შეფასება განხორციელდება 2021 წელს სტრატეგიის დასრულების და სეროპრევალენტური პოპულაციური კვლევის ჩატარების შემდეგ. </w:t>
      </w:r>
    </w:p>
    <w:p w14:paraId="42FD783F" w14:textId="77777777" w:rsidR="00DB4D70" w:rsidRDefault="00DB4D70" w:rsidP="00DB4D70">
      <w:pPr>
        <w:spacing w:after="200" w:line="276" w:lineRule="auto"/>
        <w:jc w:val="both"/>
        <w:rPr>
          <w:rFonts w:ascii="Sylfaen" w:hAnsi="Sylfaen"/>
          <w:lang w:val="ka-GE"/>
        </w:rPr>
      </w:pPr>
      <w:r>
        <w:rPr>
          <w:rFonts w:ascii="Sylfaen" w:hAnsi="Sylfaen"/>
          <w:lang w:val="ka-GE"/>
        </w:rPr>
        <w:t xml:space="preserve">ეფექტურობის პარამეტრის ძირითად შეფასების კითხვებს წარმოადგენს: „რამდენად მოხდა დაგეგმილი ამოცანების და საქმიანობების შესრულების ინდიკატორების მიღწევა?“ და თუ </w:t>
      </w:r>
      <w:r>
        <w:rPr>
          <w:rFonts w:ascii="Sylfaen" w:hAnsi="Sylfaen"/>
          <w:lang w:val="ka-GE"/>
        </w:rPr>
        <w:lastRenderedPageBreak/>
        <w:t xml:space="preserve">შესაძლებელია: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 xml:space="preserve">ს?“ </w:t>
      </w:r>
    </w:p>
    <w:p w14:paraId="2DACF6A1" w14:textId="5C579814" w:rsidR="001E01B3" w:rsidRDefault="001E01B3" w:rsidP="00E415A0">
      <w:pPr>
        <w:pStyle w:val="CommentText"/>
        <w:spacing w:after="200" w:line="276" w:lineRule="auto"/>
        <w:jc w:val="both"/>
        <w:rPr>
          <w:rFonts w:ascii="Sylfaen" w:hAnsi="Sylfaen"/>
          <w:sz w:val="22"/>
          <w:szCs w:val="22"/>
          <w:lang w:val="ka-GE"/>
        </w:rPr>
      </w:pPr>
      <w:r w:rsidRPr="001E01B3">
        <w:rPr>
          <w:rFonts w:ascii="Sylfaen" w:hAnsi="Sylfaen"/>
          <w:sz w:val="22"/>
          <w:szCs w:val="22"/>
          <w:u w:val="single"/>
          <w:lang w:val="ka-GE"/>
        </w:rPr>
        <w:t>რაოდენობრივი შეფასებისთვის</w:t>
      </w:r>
      <w:r>
        <w:rPr>
          <w:rFonts w:ascii="Sylfaen" w:hAnsi="Sylfaen"/>
          <w:sz w:val="22"/>
          <w:szCs w:val="22"/>
          <w:lang w:val="ka-GE"/>
        </w:rPr>
        <w:t xml:space="preserve"> გამო</w:t>
      </w:r>
      <w:r w:rsidR="00A73863">
        <w:rPr>
          <w:rFonts w:ascii="Sylfaen" w:hAnsi="Sylfaen"/>
          <w:sz w:val="22"/>
          <w:szCs w:val="22"/>
          <w:lang w:val="ka-GE"/>
        </w:rPr>
        <w:t>ყენებულ იქნა</w:t>
      </w:r>
      <w:r>
        <w:rPr>
          <w:rFonts w:ascii="Sylfaen" w:hAnsi="Sylfaen"/>
          <w:sz w:val="22"/>
          <w:szCs w:val="22"/>
          <w:lang w:val="ka-GE"/>
        </w:rPr>
        <w:t xml:space="preserve"> სტრატეგიაში მოცემული ინდიკატორები და შესაბამისი წყაროებიდან </w:t>
      </w:r>
      <w:r w:rsidR="00A73863">
        <w:rPr>
          <w:rFonts w:ascii="Sylfaen" w:hAnsi="Sylfaen"/>
          <w:sz w:val="22"/>
          <w:szCs w:val="22"/>
          <w:lang w:val="ka-GE"/>
        </w:rPr>
        <w:t>მოხდა</w:t>
      </w:r>
      <w:r>
        <w:rPr>
          <w:rFonts w:ascii="Sylfaen" w:hAnsi="Sylfaen"/>
          <w:sz w:val="22"/>
          <w:szCs w:val="22"/>
          <w:lang w:val="ka-GE"/>
        </w:rPr>
        <w:t xml:space="preserve"> ინფორმაციის მიღება და ანალიზი. </w:t>
      </w:r>
    </w:p>
    <w:p w14:paraId="2D91D183" w14:textId="1D24D519" w:rsidR="001C56C9" w:rsidRDefault="001E01B3" w:rsidP="00E415A0">
      <w:pPr>
        <w:pStyle w:val="CommentText"/>
        <w:spacing w:after="200" w:line="276" w:lineRule="auto"/>
        <w:jc w:val="both"/>
        <w:rPr>
          <w:rFonts w:ascii="Sylfaen" w:hAnsi="Sylfaen"/>
          <w:sz w:val="22"/>
          <w:szCs w:val="22"/>
          <w:lang w:val="ka-GE"/>
        </w:rPr>
      </w:pPr>
      <w:r w:rsidRPr="00B15987">
        <w:rPr>
          <w:rFonts w:ascii="Sylfaen" w:hAnsi="Sylfaen"/>
          <w:sz w:val="22"/>
          <w:szCs w:val="22"/>
          <w:u w:val="single"/>
          <w:lang w:val="ka-GE"/>
        </w:rPr>
        <w:t>ხარისხობრივი შეფასებისთვის</w:t>
      </w:r>
      <w:r>
        <w:rPr>
          <w:rFonts w:ascii="Sylfaen" w:hAnsi="Sylfaen"/>
          <w:sz w:val="22"/>
          <w:szCs w:val="22"/>
          <w:lang w:val="ka-GE"/>
        </w:rPr>
        <w:t xml:space="preserve"> - გამო</w:t>
      </w:r>
      <w:r w:rsidR="00A73863">
        <w:rPr>
          <w:rFonts w:ascii="Sylfaen" w:hAnsi="Sylfaen"/>
          <w:sz w:val="22"/>
          <w:szCs w:val="22"/>
          <w:lang w:val="ka-GE"/>
        </w:rPr>
        <w:t>ყენებულ იქნა</w:t>
      </w:r>
      <w:r>
        <w:rPr>
          <w:rFonts w:ascii="Sylfaen" w:hAnsi="Sylfaen"/>
          <w:sz w:val="22"/>
          <w:szCs w:val="22"/>
          <w:lang w:val="ka-GE"/>
        </w:rPr>
        <w:t xml:space="preserve"> </w:t>
      </w:r>
      <w:r w:rsidR="00214736">
        <w:rPr>
          <w:rFonts w:ascii="Sylfaen" w:hAnsi="Sylfaen"/>
          <w:sz w:val="22"/>
          <w:szCs w:val="22"/>
          <w:lang w:val="ka-GE"/>
        </w:rPr>
        <w:t>სტრატეგიასთან დაკავშირებული სტატი</w:t>
      </w:r>
      <w:r w:rsidR="00A73863">
        <w:rPr>
          <w:rFonts w:ascii="Sylfaen" w:hAnsi="Sylfaen"/>
          <w:sz w:val="22"/>
          <w:szCs w:val="22"/>
          <w:lang w:val="ka-GE"/>
        </w:rPr>
        <w:t>ე</w:t>
      </w:r>
      <w:r w:rsidR="00214736">
        <w:rPr>
          <w:rFonts w:ascii="Sylfaen" w:hAnsi="Sylfaen"/>
          <w:sz w:val="22"/>
          <w:szCs w:val="22"/>
          <w:lang w:val="ka-GE"/>
        </w:rPr>
        <w:t>ბის, ანგარიშების კვლევების</w:t>
      </w:r>
      <w:r w:rsidR="00487D8D">
        <w:rPr>
          <w:rFonts w:ascii="Sylfaen" w:hAnsi="Sylfaen"/>
          <w:sz w:val="22"/>
          <w:szCs w:val="22"/>
          <w:lang w:val="ka-GE"/>
        </w:rPr>
        <w:t xml:space="preserve">, </w:t>
      </w:r>
      <w:r>
        <w:rPr>
          <w:rFonts w:ascii="Sylfaen" w:hAnsi="Sylfaen"/>
          <w:sz w:val="22"/>
          <w:szCs w:val="22"/>
          <w:lang w:val="ka-GE"/>
        </w:rPr>
        <w:t>წარმატების ისტორიები</w:t>
      </w:r>
      <w:r w:rsidR="00487D8D">
        <w:rPr>
          <w:rFonts w:ascii="Sylfaen" w:hAnsi="Sylfaen"/>
          <w:sz w:val="22"/>
          <w:szCs w:val="22"/>
          <w:lang w:val="ka-GE"/>
        </w:rPr>
        <w:t>ს მიმოხილვა</w:t>
      </w:r>
      <w:r w:rsidR="00214736">
        <w:rPr>
          <w:rFonts w:ascii="Sylfaen" w:hAnsi="Sylfaen"/>
          <w:sz w:val="22"/>
          <w:szCs w:val="22"/>
          <w:lang w:val="ka-GE"/>
        </w:rPr>
        <w:t xml:space="preserve"> </w:t>
      </w:r>
      <w:r>
        <w:rPr>
          <w:rFonts w:ascii="Sylfaen" w:hAnsi="Sylfaen"/>
          <w:sz w:val="22"/>
          <w:szCs w:val="22"/>
          <w:lang w:val="ka-GE"/>
        </w:rPr>
        <w:t xml:space="preserve">და ჩაღრმავებული </w:t>
      </w:r>
      <w:r w:rsidRPr="00F54981">
        <w:rPr>
          <w:rFonts w:ascii="Sylfaen" w:hAnsi="Sylfaen"/>
          <w:sz w:val="22"/>
          <w:szCs w:val="22"/>
          <w:lang w:val="ka-GE"/>
        </w:rPr>
        <w:t>ინტერვიუ</w:t>
      </w:r>
      <w:r w:rsidR="00D8242F" w:rsidRPr="00F54981">
        <w:rPr>
          <w:rFonts w:ascii="Sylfaen" w:hAnsi="Sylfaen"/>
          <w:sz w:val="22"/>
          <w:szCs w:val="22"/>
          <w:lang w:val="ka-GE"/>
        </w:rPr>
        <w:t>ები</w:t>
      </w:r>
      <w:r w:rsidRPr="00F54981">
        <w:rPr>
          <w:rFonts w:ascii="Sylfaen" w:hAnsi="Sylfaen"/>
          <w:sz w:val="22"/>
          <w:szCs w:val="22"/>
          <w:lang w:val="ka-GE"/>
        </w:rPr>
        <w:t xml:space="preserve"> </w:t>
      </w:r>
      <w:r w:rsidR="00B15987" w:rsidRPr="00F54981">
        <w:rPr>
          <w:rFonts w:ascii="Sylfaen" w:hAnsi="Sylfaen"/>
          <w:sz w:val="22"/>
          <w:szCs w:val="22"/>
          <w:lang w:val="ka-GE"/>
        </w:rPr>
        <w:t>სტრატეგიის ამოცანის ბენეფიციართან.</w:t>
      </w:r>
      <w:r w:rsidR="00B15987">
        <w:rPr>
          <w:rFonts w:ascii="Sylfaen" w:hAnsi="Sylfaen"/>
          <w:sz w:val="22"/>
          <w:szCs w:val="22"/>
          <w:lang w:val="ka-GE"/>
        </w:rPr>
        <w:t xml:space="preserve"> </w:t>
      </w:r>
    </w:p>
    <w:p w14:paraId="09E1077E" w14:textId="777439C9" w:rsidR="00DB4D70" w:rsidRPr="00A811EB" w:rsidRDefault="00A51FBD" w:rsidP="00E415A0">
      <w:pPr>
        <w:pStyle w:val="CommentText"/>
        <w:spacing w:after="200" w:line="276" w:lineRule="auto"/>
        <w:jc w:val="both"/>
        <w:rPr>
          <w:rFonts w:ascii="Sylfaen" w:hAnsi="Sylfaen"/>
          <w:sz w:val="22"/>
          <w:szCs w:val="22"/>
          <w:lang w:val="ka-GE"/>
        </w:rPr>
      </w:pPr>
      <w:r>
        <w:rPr>
          <w:rFonts w:ascii="Sylfaen" w:hAnsi="Sylfaen"/>
          <w:sz w:val="22"/>
          <w:szCs w:val="22"/>
          <w:lang w:val="ka-GE"/>
        </w:rPr>
        <w:t xml:space="preserve">შუალედური </w:t>
      </w:r>
      <w:r w:rsidR="00A46F3D">
        <w:rPr>
          <w:rFonts w:ascii="Sylfaen" w:hAnsi="Sylfaen"/>
          <w:sz w:val="22"/>
          <w:szCs w:val="22"/>
          <w:lang w:val="ka-GE"/>
        </w:rPr>
        <w:t xml:space="preserve">შეფასება განხორციელდა </w:t>
      </w:r>
      <w:r w:rsidR="00A46F3D" w:rsidRPr="00BE71AA">
        <w:rPr>
          <w:rFonts w:ascii="Sylfaen" w:hAnsi="Sylfaen"/>
          <w:sz w:val="22"/>
          <w:szCs w:val="22"/>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sidR="00214736">
        <w:rPr>
          <w:rFonts w:ascii="Sylfaen" w:hAnsi="Sylfaen"/>
          <w:sz w:val="22"/>
          <w:szCs w:val="22"/>
          <w:lang w:val="ka-GE"/>
        </w:rPr>
        <w:t xml:space="preserve"> ჯანმრთელობის დაცვის დეპარტამენტის, სსიპ „ლ.საყვარელიძის სახელობის დაავადებათა კონტროლისა და საზოგადოებრივი </w:t>
      </w:r>
      <w:r w:rsidR="00214736" w:rsidRPr="00A811EB">
        <w:rPr>
          <w:rFonts w:ascii="Sylfaen" w:hAnsi="Sylfaen"/>
          <w:sz w:val="22"/>
          <w:szCs w:val="22"/>
          <w:lang w:val="ka-GE"/>
        </w:rPr>
        <w:t xml:space="preserve">ჯანმრთელობის ეროვნილი ცენტრის გადამდები დაავადებების დეპარტამენტის და </w:t>
      </w:r>
      <w:r w:rsidR="00A811EB" w:rsidRPr="00487D8D">
        <w:rPr>
          <w:rFonts w:ascii="Sylfaen" w:eastAsia="Sylfaen" w:hAnsi="Sylfaen"/>
          <w:sz w:val="22"/>
          <w:szCs w:val="22"/>
          <w:lang w:val="ka-GE"/>
        </w:rPr>
        <w:t xml:space="preserve">აშშ-ის დაავადებათა კონტროლისა და პრევენციის ცენტრების </w:t>
      </w:r>
      <w:r w:rsidR="00214736" w:rsidRPr="00A811EB">
        <w:rPr>
          <w:rFonts w:ascii="Sylfaen" w:hAnsi="Sylfaen"/>
          <w:sz w:val="22"/>
          <w:szCs w:val="22"/>
          <w:lang w:val="ka-GE"/>
        </w:rPr>
        <w:t xml:space="preserve">საქართველოს ოფისის </w:t>
      </w:r>
      <w:r w:rsidR="00A46F3D" w:rsidRPr="00A811EB">
        <w:rPr>
          <w:rFonts w:ascii="Sylfaen" w:hAnsi="Sylfaen"/>
          <w:sz w:val="22"/>
          <w:szCs w:val="22"/>
          <w:lang w:val="ka-GE"/>
        </w:rPr>
        <w:t>თანამშრომელ</w:t>
      </w:r>
      <w:r w:rsidR="00214736" w:rsidRPr="00A811EB">
        <w:rPr>
          <w:rFonts w:ascii="Sylfaen" w:hAnsi="Sylfaen"/>
          <w:sz w:val="22"/>
          <w:szCs w:val="22"/>
          <w:lang w:val="ka-GE"/>
        </w:rPr>
        <w:t>თა</w:t>
      </w:r>
      <w:r w:rsidR="004B0109" w:rsidRPr="00A811EB">
        <w:rPr>
          <w:rFonts w:ascii="Sylfaen" w:hAnsi="Sylfaen"/>
          <w:sz w:val="22"/>
          <w:szCs w:val="22"/>
          <w:lang w:val="ka-GE"/>
        </w:rPr>
        <w:t xml:space="preserve"> </w:t>
      </w:r>
      <w:r w:rsidR="00487D8D">
        <w:rPr>
          <w:rFonts w:ascii="Sylfaen" w:hAnsi="Sylfaen"/>
          <w:sz w:val="22"/>
          <w:szCs w:val="22"/>
          <w:lang w:val="ka-GE"/>
        </w:rPr>
        <w:t xml:space="preserve">მიერ შექმნილი ჯგუფის </w:t>
      </w:r>
      <w:r w:rsidR="004B0109" w:rsidRPr="00A811EB">
        <w:rPr>
          <w:rFonts w:ascii="Sylfaen" w:hAnsi="Sylfaen"/>
          <w:sz w:val="22"/>
          <w:szCs w:val="22"/>
          <w:lang w:val="ka-GE"/>
        </w:rPr>
        <w:t>მიერ</w:t>
      </w:r>
      <w:r w:rsidR="0073491B">
        <w:rPr>
          <w:rFonts w:ascii="Sylfaen" w:hAnsi="Sylfaen"/>
          <w:sz w:val="22"/>
          <w:szCs w:val="22"/>
          <w:lang w:val="ka-GE"/>
        </w:rPr>
        <w:t xml:space="preserve"> (შუალედური შეფასების ჯგუფი)</w:t>
      </w:r>
      <w:r w:rsidR="00214736" w:rsidRPr="00A811EB">
        <w:rPr>
          <w:rFonts w:ascii="Sylfaen" w:hAnsi="Sylfaen"/>
          <w:sz w:val="22"/>
          <w:szCs w:val="22"/>
          <w:lang w:val="ka-GE"/>
        </w:rPr>
        <w:t xml:space="preserve">. </w:t>
      </w:r>
    </w:p>
    <w:p w14:paraId="5AC90D8C" w14:textId="16C958BD" w:rsidR="00A46F3D" w:rsidRDefault="00430559" w:rsidP="00E415A0">
      <w:pPr>
        <w:pStyle w:val="CommentText"/>
        <w:spacing w:after="200" w:line="276" w:lineRule="auto"/>
        <w:jc w:val="both"/>
        <w:rPr>
          <w:rFonts w:ascii="Sylfaen" w:hAnsi="Sylfaen"/>
          <w:sz w:val="22"/>
          <w:szCs w:val="22"/>
          <w:lang w:val="ka-GE"/>
        </w:rPr>
      </w:pPr>
      <w:r w:rsidRPr="000608A5">
        <w:rPr>
          <w:rFonts w:ascii="Sylfaen" w:hAnsi="Sylfaen"/>
          <w:sz w:val="22"/>
          <w:szCs w:val="22"/>
          <w:lang w:val="ka-GE"/>
        </w:rPr>
        <w:t>პროცესის ტექნიკურ</w:t>
      </w:r>
      <w:r w:rsidR="00840E20">
        <w:rPr>
          <w:rFonts w:ascii="Sylfaen" w:hAnsi="Sylfaen"/>
          <w:sz w:val="22"/>
          <w:szCs w:val="22"/>
          <w:lang w:val="ka-GE"/>
        </w:rPr>
        <w:t>ი</w:t>
      </w:r>
      <w:r w:rsidR="00BE71AA" w:rsidRPr="000608A5">
        <w:rPr>
          <w:rFonts w:ascii="Sylfaen" w:hAnsi="Sylfaen"/>
          <w:sz w:val="22"/>
          <w:szCs w:val="22"/>
          <w:lang w:val="ka-GE"/>
        </w:rPr>
        <w:t>/საკონსულტაციო</w:t>
      </w:r>
      <w:r w:rsidR="00840E20">
        <w:rPr>
          <w:rFonts w:ascii="Sylfaen" w:hAnsi="Sylfaen"/>
          <w:sz w:val="22"/>
          <w:szCs w:val="22"/>
          <w:lang w:val="ka-GE"/>
        </w:rPr>
        <w:t xml:space="preserve"> დახმარება</w:t>
      </w:r>
      <w:r w:rsidRPr="000608A5">
        <w:rPr>
          <w:rFonts w:ascii="Sylfaen" w:hAnsi="Sylfaen"/>
          <w:sz w:val="22"/>
          <w:szCs w:val="22"/>
          <w:lang w:val="ka-GE"/>
        </w:rPr>
        <w:t xml:space="preserve"> </w:t>
      </w:r>
      <w:r w:rsidR="00DA0955">
        <w:rPr>
          <w:rFonts w:ascii="Sylfaen" w:hAnsi="Sylfaen"/>
          <w:sz w:val="22"/>
          <w:szCs w:val="22"/>
          <w:lang w:val="ka-GE"/>
        </w:rPr>
        <w:t>განახორციელა</w:t>
      </w:r>
      <w:r w:rsidR="00BE71AA" w:rsidRPr="000608A5">
        <w:rPr>
          <w:rFonts w:ascii="Sylfaen" w:hAnsi="Sylfaen"/>
          <w:sz w:val="22"/>
          <w:szCs w:val="22"/>
          <w:lang w:val="ka-GE"/>
        </w:rPr>
        <w:t xml:space="preserve"> </w:t>
      </w:r>
      <w:r w:rsidR="00BE71AA" w:rsidRPr="00487D8D">
        <w:rPr>
          <w:rFonts w:ascii="Sylfaen" w:hAnsi="Sylfaen"/>
          <w:sz w:val="22"/>
          <w:szCs w:val="22"/>
          <w:lang w:val="ka-GE"/>
        </w:rPr>
        <w:t>USAID-ის დემოკრატიული მმართველობის ინიციატივის (GGI)</w:t>
      </w:r>
      <w:r w:rsidR="00BE71AA" w:rsidRPr="000608A5">
        <w:rPr>
          <w:rFonts w:ascii="Sylfaen" w:hAnsi="Sylfaen"/>
          <w:sz w:val="22"/>
          <w:szCs w:val="22"/>
          <w:lang w:val="ka-GE"/>
        </w:rPr>
        <w:t xml:space="preserve"> </w:t>
      </w:r>
      <w:r w:rsidR="00840E20">
        <w:rPr>
          <w:rFonts w:ascii="Sylfaen" w:hAnsi="Sylfaen"/>
          <w:sz w:val="22"/>
          <w:szCs w:val="22"/>
          <w:lang w:val="ka-GE"/>
        </w:rPr>
        <w:t>პროექტმა</w:t>
      </w:r>
      <w:r w:rsidR="00BE71AA" w:rsidRPr="000608A5">
        <w:rPr>
          <w:rFonts w:ascii="Sylfaen" w:hAnsi="Sylfaen"/>
          <w:sz w:val="22"/>
          <w:szCs w:val="22"/>
          <w:lang w:val="ka-GE"/>
        </w:rPr>
        <w:t xml:space="preserve">. </w:t>
      </w:r>
    </w:p>
    <w:p w14:paraId="579793F7" w14:textId="77777777" w:rsidR="002065A6" w:rsidRPr="008843CC" w:rsidRDefault="002065A6" w:rsidP="008843CC">
      <w:pPr>
        <w:jc w:val="both"/>
        <w:rPr>
          <w:rFonts w:ascii="Sylfaen" w:hAnsi="Sylfaen"/>
          <w:b/>
          <w:color w:val="2F5496"/>
          <w:lang w:val="ka-GE"/>
        </w:rPr>
      </w:pPr>
      <w:bookmarkStart w:id="8" w:name="_Toc528301364"/>
      <w:r w:rsidRPr="008843CC">
        <w:rPr>
          <w:rFonts w:ascii="Sylfaen" w:hAnsi="Sylfaen"/>
          <w:b/>
          <w:color w:val="2F5496"/>
          <w:lang w:val="ka-GE"/>
        </w:rPr>
        <w:t xml:space="preserve">ცხრილი 1:  C ჰეპატიტის ელიმინციის 2016-2020 წლების ეროვნული სტრატეგიის შუალედური შეფასების ძირითადი ელემენტები </w:t>
      </w:r>
      <w:bookmarkEnd w:id="8"/>
    </w:p>
    <w:tbl>
      <w:tblPr>
        <w:tblStyle w:val="ListTable2-Accent11"/>
        <w:tblW w:w="0" w:type="auto"/>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2540"/>
        <w:gridCol w:w="6810"/>
      </w:tblGrid>
      <w:tr w:rsidR="002065A6" w:rsidRPr="00924788" w14:paraId="6BD6D193" w14:textId="77777777" w:rsidTr="00206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6D145BDF" w14:textId="77777777" w:rsidR="002065A6" w:rsidRPr="00924788" w:rsidRDefault="002065A6" w:rsidP="00B00259">
            <w:pPr>
              <w:pStyle w:val="Tekst"/>
              <w:spacing w:before="60" w:after="0" w:line="276" w:lineRule="auto"/>
              <w:rPr>
                <w:lang w:val="sr-Latn-RS"/>
              </w:rPr>
            </w:pPr>
            <w:r>
              <w:rPr>
                <w:rFonts w:ascii="Sylfaen" w:hAnsi="Sylfaen"/>
                <w:lang w:val="ka-GE"/>
              </w:rPr>
              <w:t>შეფასების მიზანი</w:t>
            </w:r>
            <w:r>
              <w:rPr>
                <w:lang w:val="sr-Latn-RS"/>
              </w:rPr>
              <w:t xml:space="preserve"> </w:t>
            </w:r>
          </w:p>
        </w:tc>
        <w:tc>
          <w:tcPr>
            <w:tcW w:w="6815" w:type="dxa"/>
          </w:tcPr>
          <w:p w14:paraId="41155E7E" w14:textId="2CF5FAB3" w:rsidR="002065A6" w:rsidRPr="002065A6" w:rsidRDefault="00DB4D70" w:rsidP="00B00259">
            <w:pPr>
              <w:pStyle w:val="Tekst"/>
              <w:spacing w:before="60" w:after="0" w:line="276" w:lineRule="auto"/>
              <w:cnfStyle w:val="100000000000" w:firstRow="1" w:lastRow="0" w:firstColumn="0" w:lastColumn="0" w:oddVBand="0" w:evenVBand="0" w:oddHBand="0" w:evenHBand="0" w:firstRowFirstColumn="0" w:firstRowLastColumn="0" w:lastRowFirstColumn="0" w:lastRowLastColumn="0"/>
              <w:rPr>
                <w:b w:val="0"/>
                <w:lang w:val="en-US"/>
              </w:rPr>
            </w:pPr>
            <w:r w:rsidRPr="00DB4D70">
              <w:rPr>
                <w:rFonts w:ascii="Sylfaen" w:hAnsi="Sylfaen"/>
                <w:b w:val="0"/>
                <w:bCs w:val="0"/>
                <w:lang w:val="ka-GE"/>
              </w:rPr>
              <w:t>მიღწეული შუალედური შედეგების ბენეფიციარებზე ზეგავლენის გაზომვა, სტრატეგიის განხორციელების პროცესში არსებული პრობლემის და გამოწვევების გამოვლენა და სტრატეგიის განხორციელების გაუმჯობესებასთან დაკავშირებული რეკომენდაციების შემუშავება.</w:t>
            </w:r>
          </w:p>
        </w:tc>
      </w:tr>
      <w:tr w:rsidR="002065A6" w:rsidRPr="00924788" w14:paraId="603E404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B32F162" w14:textId="77777777" w:rsidR="002065A6" w:rsidRPr="00924788" w:rsidRDefault="002065A6" w:rsidP="00B00259">
            <w:pPr>
              <w:pStyle w:val="Tekst"/>
              <w:spacing w:before="60" w:after="0" w:line="276" w:lineRule="auto"/>
              <w:rPr>
                <w:lang w:val="sr-Latn-RS"/>
              </w:rPr>
            </w:pPr>
            <w:r>
              <w:rPr>
                <w:rFonts w:ascii="Sylfaen" w:hAnsi="Sylfaen"/>
                <w:lang w:val="ka-GE"/>
              </w:rPr>
              <w:t>მეთოდოლოგია</w:t>
            </w:r>
            <w:r>
              <w:rPr>
                <w:lang w:val="sr-Latn-RS"/>
              </w:rPr>
              <w:t xml:space="preserve"> </w:t>
            </w:r>
          </w:p>
        </w:tc>
        <w:tc>
          <w:tcPr>
            <w:tcW w:w="6815" w:type="dxa"/>
          </w:tcPr>
          <w:p w14:paraId="5C63158A" w14:textId="77777777"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 xml:space="preserve">რაოდენობრივი და ხარისხობრივი შეფასება </w:t>
            </w:r>
          </w:p>
        </w:tc>
      </w:tr>
      <w:tr w:rsidR="00DB4D70" w:rsidRPr="00924788" w14:paraId="66D66737"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4D60AC1B" w14:textId="7FA2F224" w:rsidR="00DB4D70" w:rsidRDefault="00DB4D70" w:rsidP="00B00259">
            <w:pPr>
              <w:pStyle w:val="Tekst"/>
              <w:spacing w:before="60" w:after="0" w:line="276" w:lineRule="auto"/>
              <w:rPr>
                <w:rFonts w:ascii="Sylfaen" w:hAnsi="Sylfaen"/>
                <w:lang w:val="ka-GE"/>
              </w:rPr>
            </w:pPr>
            <w:r>
              <w:rPr>
                <w:rFonts w:ascii="Sylfaen" w:hAnsi="Sylfaen"/>
                <w:lang w:val="ka-GE"/>
              </w:rPr>
              <w:t>ეფექტურობის პარამეტრის შეფასების კითხვა</w:t>
            </w:r>
          </w:p>
        </w:tc>
        <w:tc>
          <w:tcPr>
            <w:tcW w:w="6815" w:type="dxa"/>
          </w:tcPr>
          <w:p w14:paraId="10B76626" w14:textId="58929167" w:rsidR="00DB4D70" w:rsidRDefault="00DB4D70"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თუ შესაძლებელია: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ს?</w:t>
            </w:r>
          </w:p>
        </w:tc>
      </w:tr>
      <w:tr w:rsidR="002065A6" w:rsidRPr="00924788" w14:paraId="3A56FF8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4F34A1E8" w14:textId="77777777" w:rsidR="002065A6" w:rsidRPr="00924788" w:rsidRDefault="002065A6" w:rsidP="00B00259">
            <w:pPr>
              <w:pStyle w:val="Tekst"/>
              <w:spacing w:before="60" w:after="0" w:line="276" w:lineRule="auto"/>
              <w:rPr>
                <w:lang w:val="sr-Latn-RS"/>
              </w:rPr>
            </w:pPr>
            <w:r>
              <w:rPr>
                <w:rFonts w:ascii="Sylfaen" w:hAnsi="Sylfaen"/>
                <w:lang w:val="ka-GE"/>
              </w:rPr>
              <w:t>დრო</w:t>
            </w:r>
            <w:r>
              <w:rPr>
                <w:lang w:val="sr-Latn-RS"/>
              </w:rPr>
              <w:t xml:space="preserve"> </w:t>
            </w:r>
          </w:p>
        </w:tc>
        <w:tc>
          <w:tcPr>
            <w:tcW w:w="6815" w:type="dxa"/>
          </w:tcPr>
          <w:p w14:paraId="31343160" w14:textId="6F17FCEB"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2016-201</w:t>
            </w:r>
            <w:r w:rsidR="00501C18">
              <w:rPr>
                <w:rFonts w:ascii="Sylfaen" w:hAnsi="Sylfaen"/>
                <w:lang w:val="ka-GE"/>
              </w:rPr>
              <w:t>7</w:t>
            </w:r>
            <w:r>
              <w:rPr>
                <w:rFonts w:ascii="Sylfaen" w:hAnsi="Sylfaen"/>
                <w:lang w:val="ka-GE"/>
              </w:rPr>
              <w:t xml:space="preserve"> წლების შუალედური შეფასება</w:t>
            </w:r>
          </w:p>
        </w:tc>
      </w:tr>
      <w:tr w:rsidR="002065A6" w:rsidRPr="00924788" w14:paraId="4EC1C899"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369594BE" w14:textId="77777777" w:rsidR="002065A6" w:rsidRPr="00924788" w:rsidRDefault="002065A6" w:rsidP="00B00259">
            <w:pPr>
              <w:pStyle w:val="Tekst"/>
              <w:spacing w:before="60" w:after="0" w:line="276" w:lineRule="auto"/>
              <w:rPr>
                <w:lang w:val="sr-Latn-RS"/>
              </w:rPr>
            </w:pPr>
            <w:r>
              <w:rPr>
                <w:rFonts w:ascii="Sylfaen" w:hAnsi="Sylfaen"/>
                <w:lang w:val="ka-GE"/>
              </w:rPr>
              <w:t>განმახორციელებელი</w:t>
            </w:r>
            <w:r>
              <w:rPr>
                <w:lang w:val="sr-Latn-RS"/>
              </w:rPr>
              <w:t xml:space="preserve"> </w:t>
            </w:r>
          </w:p>
        </w:tc>
        <w:tc>
          <w:tcPr>
            <w:tcW w:w="6815" w:type="dxa"/>
          </w:tcPr>
          <w:p w14:paraId="2378076E" w14:textId="7D0CB37F" w:rsidR="002065A6" w:rsidRPr="00924788" w:rsidRDefault="00F96B8F"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pPr>
            <w:r>
              <w:rPr>
                <w:rFonts w:ascii="Sylfaen" w:hAnsi="Sylfaen"/>
                <w:lang w:val="ka-GE"/>
              </w:rPr>
              <w:t>შერეული</w:t>
            </w:r>
            <w:r w:rsidR="002065A6">
              <w:rPr>
                <w:rFonts w:ascii="Sylfaen" w:hAnsi="Sylfaen"/>
                <w:lang w:val="ka-GE"/>
              </w:rPr>
              <w:t xml:space="preserve"> შეფასება (სამინისტროს ჯანმრთელობის დაცვის დეპარტამენტი, დკსზეც, </w:t>
            </w:r>
            <w:r w:rsidR="002065A6">
              <w:rPr>
                <w:rFonts w:ascii="Sylfaen" w:hAnsi="Sylfaen"/>
                <w:lang w:val="en-US"/>
              </w:rPr>
              <w:t xml:space="preserve">CDC) </w:t>
            </w:r>
            <w:r w:rsidR="002065A6">
              <w:rPr>
                <w:rFonts w:ascii="Sylfaen" w:hAnsi="Sylfaen"/>
                <w:lang w:val="ka-GE"/>
              </w:rPr>
              <w:t xml:space="preserve">გარე ექსპერტის მხარდაჭერით </w:t>
            </w:r>
          </w:p>
        </w:tc>
      </w:tr>
      <w:tr w:rsidR="002065A6" w:rsidRPr="00924788" w14:paraId="13449643"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7B3973EA" w14:textId="77777777" w:rsidR="002065A6" w:rsidRPr="00924788" w:rsidRDefault="002065A6" w:rsidP="00B00259">
            <w:pPr>
              <w:pStyle w:val="Tekst"/>
              <w:spacing w:before="60" w:after="0" w:line="276" w:lineRule="auto"/>
              <w:rPr>
                <w:lang w:val="sr-Latn-RS"/>
              </w:rPr>
            </w:pPr>
            <w:r>
              <w:rPr>
                <w:rFonts w:ascii="Sylfaen" w:hAnsi="Sylfaen"/>
                <w:lang w:val="ka-GE"/>
              </w:rPr>
              <w:t>შედეგი:</w:t>
            </w:r>
            <w:r>
              <w:rPr>
                <w:lang w:val="sr-Latn-RS"/>
              </w:rPr>
              <w:t xml:space="preserve"> </w:t>
            </w:r>
          </w:p>
        </w:tc>
        <w:tc>
          <w:tcPr>
            <w:tcW w:w="6815" w:type="dxa"/>
          </w:tcPr>
          <w:p w14:paraId="6620CC25" w14:textId="77777777" w:rsidR="002065A6" w:rsidRPr="007502BC"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შუალედური შეფასების ანგარიში სტრატეგიის განხორციელებასთან დაკავშირებული მიგნებებით და  რეკომენდაციებით</w:t>
            </w:r>
          </w:p>
        </w:tc>
      </w:tr>
    </w:tbl>
    <w:p w14:paraId="7F43AA98" w14:textId="77777777" w:rsidR="00E415A0" w:rsidRPr="000608A5" w:rsidRDefault="00E415A0" w:rsidP="00E415A0">
      <w:pPr>
        <w:pStyle w:val="CommentText"/>
        <w:spacing w:after="200" w:line="276" w:lineRule="auto"/>
        <w:jc w:val="both"/>
        <w:rPr>
          <w:rFonts w:ascii="Sylfaen" w:hAnsi="Sylfaen"/>
          <w:sz w:val="22"/>
          <w:szCs w:val="22"/>
          <w:lang w:val="ka-GE"/>
        </w:rPr>
      </w:pPr>
    </w:p>
    <w:p w14:paraId="07864938" w14:textId="45B3AE6D" w:rsidR="00114021" w:rsidRPr="002D26A9" w:rsidRDefault="00B15987" w:rsidP="002D26A9">
      <w:pPr>
        <w:pStyle w:val="Heading2"/>
      </w:pPr>
      <w:bookmarkStart w:id="9" w:name="_Toc1758348"/>
      <w:r w:rsidRPr="002D26A9">
        <w:rPr>
          <w:rFonts w:ascii="Sylfaen" w:hAnsi="Sylfaen" w:cs="Sylfaen"/>
        </w:rPr>
        <w:t>მონაცემთა</w:t>
      </w:r>
      <w:r w:rsidRPr="002D26A9">
        <w:t xml:space="preserve"> </w:t>
      </w:r>
      <w:r w:rsidRPr="002D26A9">
        <w:rPr>
          <w:rFonts w:ascii="Sylfaen" w:hAnsi="Sylfaen" w:cs="Sylfaen"/>
        </w:rPr>
        <w:t>შეგროვება</w:t>
      </w:r>
      <w:r w:rsidRPr="002D26A9">
        <w:t xml:space="preserve"> </w:t>
      </w:r>
      <w:r w:rsidRPr="002D26A9">
        <w:rPr>
          <w:rFonts w:ascii="Sylfaen" w:hAnsi="Sylfaen" w:cs="Sylfaen"/>
        </w:rPr>
        <w:t>და</w:t>
      </w:r>
      <w:r w:rsidRPr="002D26A9">
        <w:t xml:space="preserve"> </w:t>
      </w:r>
      <w:r w:rsidRPr="002D26A9">
        <w:rPr>
          <w:rFonts w:ascii="Sylfaen" w:hAnsi="Sylfaen" w:cs="Sylfaen"/>
        </w:rPr>
        <w:t>ანალიზი</w:t>
      </w:r>
      <w:bookmarkEnd w:id="9"/>
      <w:r w:rsidRPr="002D26A9">
        <w:t xml:space="preserve"> </w:t>
      </w:r>
    </w:p>
    <w:p w14:paraId="5D47281F" w14:textId="328AF233" w:rsidR="00E80BA7" w:rsidRDefault="00772E1E" w:rsidP="0058087C">
      <w:pPr>
        <w:spacing w:after="200" w:line="276" w:lineRule="auto"/>
        <w:jc w:val="both"/>
        <w:rPr>
          <w:rFonts w:ascii="Sylfaen" w:hAnsi="Sylfaen"/>
          <w:lang w:val="ka-GE"/>
        </w:rPr>
      </w:pPr>
      <w:r w:rsidRPr="00772E1E">
        <w:rPr>
          <w:rFonts w:ascii="Sylfaen" w:hAnsi="Sylfaen"/>
          <w:lang w:val="ka-GE"/>
        </w:rPr>
        <w:t>შეფასების ჯგუფი</w:t>
      </w:r>
      <w:r>
        <w:rPr>
          <w:rFonts w:ascii="Sylfaen" w:hAnsi="Sylfaen"/>
          <w:lang w:val="ka-GE"/>
        </w:rPr>
        <w:t xml:space="preserve">ს მიერ </w:t>
      </w:r>
      <w:r w:rsidR="00647435">
        <w:rPr>
          <w:rFonts w:ascii="Sylfaen" w:hAnsi="Sylfaen"/>
          <w:lang w:val="ka-GE"/>
        </w:rPr>
        <w:t>განხორციელდა</w:t>
      </w:r>
      <w:r>
        <w:rPr>
          <w:rFonts w:ascii="Sylfaen" w:hAnsi="Sylfaen"/>
          <w:lang w:val="ka-GE"/>
        </w:rPr>
        <w:t xml:space="preserve"> სტრატეგიით განსა</w:t>
      </w:r>
      <w:r w:rsidR="000608A5">
        <w:rPr>
          <w:rFonts w:ascii="Sylfaen" w:hAnsi="Sylfaen"/>
          <w:lang w:val="ka-GE"/>
        </w:rPr>
        <w:t>ზ</w:t>
      </w:r>
      <w:r>
        <w:rPr>
          <w:rFonts w:ascii="Sylfaen" w:hAnsi="Sylfaen"/>
          <w:lang w:val="ka-GE"/>
        </w:rPr>
        <w:t>ღვრული ინდიკატორების შესაბამისად რაოდენობრივი</w:t>
      </w:r>
      <w:r w:rsidR="001077CC">
        <w:rPr>
          <w:rFonts w:ascii="Sylfaen" w:hAnsi="Sylfaen"/>
          <w:lang w:val="ka-GE"/>
        </w:rPr>
        <w:t xml:space="preserve"> და ხარისხობრივი</w:t>
      </w:r>
      <w:r>
        <w:rPr>
          <w:rFonts w:ascii="Sylfaen" w:hAnsi="Sylfaen"/>
          <w:lang w:val="ka-GE"/>
        </w:rPr>
        <w:t xml:space="preserve"> ინფრომაციის შეგროვება კვლევებიდან, მონიტორინგის ანგარიშებიდან</w:t>
      </w:r>
      <w:r w:rsidR="001077CC">
        <w:rPr>
          <w:rFonts w:ascii="Sylfaen" w:hAnsi="Sylfaen"/>
          <w:lang w:val="ka-GE"/>
        </w:rPr>
        <w:t>, ინტერვიუ</w:t>
      </w:r>
      <w:r w:rsidR="00DA0955">
        <w:rPr>
          <w:rFonts w:ascii="Sylfaen" w:hAnsi="Sylfaen"/>
          <w:lang w:val="ka-GE"/>
        </w:rPr>
        <w:t>ე</w:t>
      </w:r>
      <w:r w:rsidR="001077CC">
        <w:rPr>
          <w:rFonts w:ascii="Sylfaen" w:hAnsi="Sylfaen"/>
          <w:lang w:val="ka-GE"/>
        </w:rPr>
        <w:t>ბიდან</w:t>
      </w:r>
      <w:r w:rsidR="0073491B">
        <w:rPr>
          <w:rFonts w:ascii="Sylfaen" w:hAnsi="Sylfaen"/>
          <w:lang w:val="ka-GE"/>
        </w:rPr>
        <w:t xml:space="preserve"> </w:t>
      </w:r>
      <w:r>
        <w:rPr>
          <w:rFonts w:ascii="Sylfaen" w:hAnsi="Sylfaen"/>
          <w:lang w:val="ka-GE"/>
        </w:rPr>
        <w:t xml:space="preserve">და სხვა წყაროებიდან. </w:t>
      </w:r>
      <w:r w:rsidR="00CD1917">
        <w:rPr>
          <w:rFonts w:ascii="Sylfaen" w:hAnsi="Sylfaen"/>
          <w:lang w:val="ka-GE"/>
        </w:rPr>
        <w:t xml:space="preserve">მიღებული ინფორმაციის ანალიზი </w:t>
      </w:r>
      <w:r w:rsidR="00DA0955">
        <w:rPr>
          <w:rFonts w:ascii="Sylfaen" w:hAnsi="Sylfaen"/>
          <w:lang w:val="ka-GE"/>
        </w:rPr>
        <w:t>მოხდ</w:t>
      </w:r>
      <w:r w:rsidR="00647435">
        <w:rPr>
          <w:rFonts w:ascii="Sylfaen" w:hAnsi="Sylfaen"/>
          <w:lang w:val="ka-GE"/>
        </w:rPr>
        <w:t>ა</w:t>
      </w:r>
      <w:r w:rsidR="00CD1917">
        <w:rPr>
          <w:rFonts w:ascii="Sylfaen" w:hAnsi="Sylfaen"/>
          <w:lang w:val="ka-GE"/>
        </w:rPr>
        <w:t xml:space="preserve"> სტრატეგიის ინდიკატორების მიხედვით და შეფასების ანგარიშის სტუქტურის შესაბამისად</w:t>
      </w:r>
      <w:r w:rsidR="007502BC">
        <w:rPr>
          <w:rFonts w:ascii="Sylfaen" w:hAnsi="Sylfaen"/>
          <w:lang w:val="ka-GE"/>
        </w:rPr>
        <w:t>.</w:t>
      </w:r>
    </w:p>
    <w:p w14:paraId="68BEE973" w14:textId="77777777" w:rsidR="0058087C" w:rsidRPr="0058087C" w:rsidRDefault="0058087C" w:rsidP="0058087C">
      <w:pPr>
        <w:spacing w:after="200" w:line="276" w:lineRule="auto"/>
        <w:jc w:val="both"/>
        <w:rPr>
          <w:rFonts w:ascii="Sylfaen" w:hAnsi="Sylfaen"/>
          <w:lang w:val="ka-GE"/>
        </w:rPr>
      </w:pPr>
    </w:p>
    <w:p w14:paraId="2B2A03E8" w14:textId="19D7FF04" w:rsidR="00E80BA7" w:rsidRDefault="0094509E" w:rsidP="002D26A9">
      <w:pPr>
        <w:pStyle w:val="Heading1"/>
        <w:rPr>
          <w:rFonts w:ascii="Sylfaen" w:hAnsi="Sylfaen" w:cs="Sylfaen"/>
          <w:lang w:val="ka-GE"/>
        </w:rPr>
      </w:pPr>
      <w:bookmarkStart w:id="10" w:name="_Toc1758349"/>
      <w:r>
        <w:rPr>
          <w:rFonts w:ascii="Sylfaen" w:hAnsi="Sylfaen" w:cs="Sylfaen"/>
          <w:lang w:val="ka-GE"/>
        </w:rPr>
        <w:t xml:space="preserve">ეფექტურობის </w:t>
      </w:r>
      <w:r w:rsidR="008972BA">
        <w:rPr>
          <w:rFonts w:ascii="Sylfaen" w:hAnsi="Sylfaen" w:cs="Sylfaen"/>
          <w:lang w:val="ka-GE"/>
        </w:rPr>
        <w:t>შეფასების შედეგები</w:t>
      </w:r>
      <w:bookmarkEnd w:id="10"/>
    </w:p>
    <w:p w14:paraId="541C58B1" w14:textId="77777777" w:rsidR="0094509E" w:rsidRPr="0094509E" w:rsidRDefault="0094509E" w:rsidP="0094509E">
      <w:pPr>
        <w:rPr>
          <w:lang w:val="ka-GE"/>
        </w:rPr>
      </w:pPr>
    </w:p>
    <w:p w14:paraId="334C705C" w14:textId="167F378A" w:rsidR="005C29ED" w:rsidRPr="008972BA" w:rsidRDefault="005C29ED" w:rsidP="005C29ED">
      <w:pPr>
        <w:pStyle w:val="Heading2"/>
        <w:rPr>
          <w:lang w:val="ka-GE"/>
        </w:rPr>
      </w:pPr>
      <w:bookmarkStart w:id="11" w:name="_Toc1758350"/>
      <w:r>
        <w:rPr>
          <w:rFonts w:ascii="Sylfaen" w:hAnsi="Sylfaen" w:cs="Sylfaen"/>
          <w:lang w:val="ka-GE"/>
        </w:rPr>
        <w:t>სტრატეგიის</w:t>
      </w:r>
      <w:r>
        <w:rPr>
          <w:lang w:val="ka-GE"/>
        </w:rPr>
        <w:t xml:space="preserve"> </w:t>
      </w:r>
      <w:r>
        <w:rPr>
          <w:rFonts w:ascii="Sylfaen" w:hAnsi="Sylfaen" w:cs="Sylfaen"/>
          <w:lang w:val="ka-GE"/>
        </w:rPr>
        <w:t>შემუშავების</w:t>
      </w:r>
      <w:r>
        <w:rPr>
          <w:lang w:val="ka-GE"/>
        </w:rPr>
        <w:t xml:space="preserve"> </w:t>
      </w:r>
      <w:r>
        <w:rPr>
          <w:rFonts w:ascii="Sylfaen" w:hAnsi="Sylfaen" w:cs="Sylfaen"/>
          <w:lang w:val="ka-GE"/>
        </w:rPr>
        <w:t>საფუძველი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აქტუალობა</w:t>
      </w:r>
      <w:bookmarkEnd w:id="11"/>
    </w:p>
    <w:p w14:paraId="657F154C" w14:textId="6427D8F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საქართველო მიეკუთვნება С ჰეპატიტის მაღალი გავრცელების ქვეყნების ჯგუფს. 2015 წელს სსიპ „ლ. საყვარელიძის სახელობის დაავადებათა კონტროლისა და საზოგადოებრივი ჯანმრთელობის ეროვნული ცენტრისა (დკსჯეც) და აშშ-ის დაავადებათა კონტროლისა და პრევენციის ცენტრების (CDC) მიერ ჩატარებული სეროპრევალენტობის პოპულაციური კვლევის მიხედვით, C ჰეპატიტის ანტისხეულებზე დადებითია ქვეყნის მოსახლეობის 7.7%, ხოლო რნმ-დადებითი (რიბონუკლეინის მჟავა), ანუ C ჰეპატიტის აქტიური ფორმით დაავადებული არის მოსახლეობის 5.4%. </w:t>
      </w:r>
    </w:p>
    <w:p w14:paraId="3D844DF2" w14:textId="67BB1FC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დაავადების მძიმე ტვირთიდან გამომდინარე, საქართველოს მთავრობამ საერთაშორისო პარტნიორების - აშშ-ის დაავადებათა კონტროლისა და პრევენციის ცენტრების, ფარმაცევტული კომპანია „გილეადის“ და ჯანმრთელობის მსოფლიო ორგანიზაციის (ჯანმო) - აქტიური მხარდაჭერით, მიზნად დაისახა ქვეყანაში C ჰეპატიტის ეპიდემიის ელიმინაცია, რის შედეგადაც საქართველო გახდა მსოფლიოში ერთ-ერთი პირველი სამოდელო ქვეყანა.</w:t>
      </w:r>
    </w:p>
    <w:p w14:paraId="38D69162" w14:textId="405C319F" w:rsidR="005C29ED" w:rsidRPr="00F0309F" w:rsidRDefault="009A3BF4" w:rsidP="00833B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C</w:t>
      </w:r>
      <w:r w:rsidR="00586B46">
        <w:rPr>
          <w:rFonts w:ascii="Sylfaen" w:eastAsia="Sylfaen" w:hAnsi="Sylfaen"/>
          <w:lang w:val="ka-GE"/>
        </w:rPr>
        <w:t xml:space="preserve"> </w:t>
      </w:r>
      <w:r w:rsidR="00E80BA7" w:rsidRPr="00E80BA7">
        <w:rPr>
          <w:rFonts w:ascii="Sylfaen" w:eastAsia="Sylfaen" w:hAnsi="Sylfaen"/>
        </w:rPr>
        <w:t>ჰეპატიტის ელიმინაციის მიზნის მისაღწევად და ეროვნული რეაგირების ხელშეწყობისათვის შემუშავდა ხუთწლიანი სტრატეგიული გეგმა</w:t>
      </w:r>
      <w:r w:rsidR="00833BA5">
        <w:rPr>
          <w:rFonts w:ascii="Sylfaen" w:eastAsia="Sylfaen" w:hAnsi="Sylfaen"/>
          <w:lang w:val="ka-GE"/>
        </w:rPr>
        <w:t xml:space="preserve"> 2016-</w:t>
      </w:r>
      <w:proofErr w:type="gramStart"/>
      <w:r w:rsidR="00833BA5">
        <w:rPr>
          <w:rFonts w:ascii="Sylfaen" w:eastAsia="Sylfaen" w:hAnsi="Sylfaen"/>
          <w:lang w:val="ka-GE"/>
        </w:rPr>
        <w:t xml:space="preserve">2020, </w:t>
      </w:r>
      <w:r w:rsidR="00E80BA7" w:rsidRPr="00E80BA7">
        <w:rPr>
          <w:rFonts w:ascii="Sylfaen" w:eastAsia="Sylfaen" w:hAnsi="Sylfaen"/>
        </w:rPr>
        <w:t xml:space="preserve"> </w:t>
      </w:r>
      <w:r w:rsidR="00833BA5">
        <w:rPr>
          <w:rFonts w:ascii="Sylfaen" w:eastAsia="Sylfaen" w:hAnsi="Sylfaen"/>
          <w:lang w:val="ka-GE"/>
        </w:rPr>
        <w:t>რომლის</w:t>
      </w:r>
      <w:proofErr w:type="gramEnd"/>
      <w:r w:rsidR="005C29ED" w:rsidRPr="00F0309F">
        <w:rPr>
          <w:rFonts w:ascii="Sylfaen" w:eastAsia="Sylfaen" w:hAnsi="Sylfaen"/>
        </w:rPr>
        <w:t xml:space="preserve"> მიზანს წარმოადგენს ქვეყანაში C ჰეპატიტის ელიმინაცია და შედეგად საზოგადოებასა და ეკონომიკაზე ვირუსული ჰეპატიტის მძიმე ზეგავლენის შემცირება. ჯანმრთელობის მსოფლიო ორგანიზაციის ჯანდაცვის სექტორის ვირუსული ჰეპატიტების გლობალური სტრატეგიის სამიზნეების კვალდაკვალ, საქართველო 2020 წლის მიზნად ისახავს შემდეგი მიზნების მიღწევას:</w:t>
      </w:r>
    </w:p>
    <w:p w14:paraId="1A9422BD"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ჰეპატიტით ინფიცირებულთა 90%-ის გამოკვლევა</w:t>
      </w:r>
    </w:p>
    <w:p w14:paraId="400560BC"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С ჰეპატიტის ქრონიკული ფორმის მქონეთა 95%-ის მკურნალობა და</w:t>
      </w:r>
    </w:p>
    <w:p w14:paraId="295CEF5B"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მკურნალობის შედეგად 95%-ის განკურნება</w:t>
      </w:r>
    </w:p>
    <w:p w14:paraId="6D572E7A" w14:textId="115B9243"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F0309F">
        <w:rPr>
          <w:rFonts w:ascii="Sylfaen" w:eastAsia="Sylfaen" w:hAnsi="Sylfaen"/>
        </w:rPr>
        <w:lastRenderedPageBreak/>
        <w:t>მე-</w:t>
      </w:r>
      <w:r>
        <w:rPr>
          <w:rFonts w:ascii="Sylfaen" w:eastAsia="Sylfaen" w:hAnsi="Sylfaen"/>
          <w:lang w:val="ka-GE"/>
        </w:rPr>
        <w:t>1</w:t>
      </w:r>
      <w:r w:rsidRPr="00F0309F">
        <w:rPr>
          <w:rFonts w:ascii="Sylfaen" w:eastAsia="Sylfaen" w:hAnsi="Sylfaen"/>
        </w:rPr>
        <w:t xml:space="preserve"> სურათზე მოცემულია С ჰეპატიტის </w:t>
      </w:r>
      <w:r w:rsidR="00833BA5">
        <w:rPr>
          <w:rFonts w:ascii="Sylfaen" w:eastAsia="Sylfaen" w:hAnsi="Sylfaen"/>
          <w:lang w:val="ka-GE"/>
        </w:rPr>
        <w:t xml:space="preserve">მოვლის </w:t>
      </w:r>
      <w:r w:rsidRPr="00F0309F">
        <w:rPr>
          <w:rFonts w:ascii="Sylfaen" w:eastAsia="Sylfaen" w:hAnsi="Sylfaen"/>
        </w:rPr>
        <w:t xml:space="preserve">კასკადი, რომელიც ეფუძნება სამივე მისაღწევ მიზანს. იქიდან გამომდინარე, რომ 150 000 პაციენტს აღენიშნება ქრონიკული С ჰეპატიტი, </w:t>
      </w:r>
      <w:r w:rsidR="00907C25">
        <w:rPr>
          <w:rFonts w:ascii="Sylfaen" w:eastAsia="Sylfaen" w:hAnsi="Sylfaen"/>
          <w:lang w:val="ka-GE"/>
        </w:rPr>
        <w:t xml:space="preserve"> ელიმინაციის ძირითადი მიზნის მისაღწევად</w:t>
      </w:r>
      <w:r w:rsidRPr="00F0309F">
        <w:rPr>
          <w:rFonts w:ascii="Sylfaen" w:eastAsia="Sylfaen" w:hAnsi="Sylfaen"/>
        </w:rPr>
        <w:t xml:space="preserve"> საჭირო იქნება დაახლოებით 135 000 პაციენტის დიაგნოსტირება, 128 </w:t>
      </w:r>
      <w:r w:rsidR="00833BA5">
        <w:rPr>
          <w:rFonts w:ascii="Sylfaen" w:eastAsia="Sylfaen" w:hAnsi="Sylfaen"/>
          <w:lang w:val="ka-GE"/>
        </w:rPr>
        <w:t>250</w:t>
      </w:r>
      <w:r w:rsidRPr="00F0309F">
        <w:rPr>
          <w:rFonts w:ascii="Sylfaen" w:eastAsia="Sylfaen" w:hAnsi="Sylfaen"/>
        </w:rPr>
        <w:t xml:space="preserve"> პაციენტის მკურნალობა და 12</w:t>
      </w:r>
      <w:r w:rsidR="00833BA5">
        <w:rPr>
          <w:rFonts w:ascii="Sylfaen" w:eastAsia="Sylfaen" w:hAnsi="Sylfaen"/>
          <w:lang w:val="ka-GE"/>
        </w:rPr>
        <w:t>1</w:t>
      </w:r>
      <w:r w:rsidRPr="00F0309F">
        <w:rPr>
          <w:rFonts w:ascii="Sylfaen" w:eastAsia="Sylfaen" w:hAnsi="Sylfaen"/>
        </w:rPr>
        <w:t xml:space="preserve"> </w:t>
      </w:r>
      <w:r w:rsidR="00833BA5">
        <w:rPr>
          <w:rFonts w:ascii="Sylfaen" w:eastAsia="Sylfaen" w:hAnsi="Sylfaen"/>
          <w:lang w:val="ka-GE"/>
        </w:rPr>
        <w:t>838-ის</w:t>
      </w:r>
      <w:r w:rsidRPr="00F0309F">
        <w:rPr>
          <w:rFonts w:ascii="Sylfaen" w:eastAsia="Sylfaen" w:hAnsi="Sylfaen"/>
        </w:rPr>
        <w:t xml:space="preserve"> განკურნება.</w:t>
      </w:r>
    </w:p>
    <w:p w14:paraId="78B3C112" w14:textId="77777777" w:rsidR="002B42F7" w:rsidRPr="002B42F7" w:rsidRDefault="002B42F7"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449EF5E8" w14:textId="77777777" w:rsidR="005C29ED" w:rsidRPr="008843CC" w:rsidRDefault="005C29ED" w:rsidP="008843CC">
      <w:pPr>
        <w:jc w:val="both"/>
        <w:rPr>
          <w:rFonts w:ascii="Sylfaen" w:hAnsi="Sylfaen"/>
          <w:b/>
          <w:color w:val="2F5496"/>
          <w:lang w:val="ka-GE"/>
        </w:rPr>
      </w:pPr>
      <w:r w:rsidRPr="008843CC">
        <w:rPr>
          <w:rFonts w:ascii="Sylfaen" w:hAnsi="Sylfaen"/>
          <w:b/>
          <w:color w:val="2F5496"/>
          <w:lang w:val="ka-GE"/>
        </w:rPr>
        <w:t>სურათი 1. С ჰეპატიტის მოვლის კასკადი, დაფუძნებული 90 -95 -95 მისაღწევ მიზნებზე</w:t>
      </w:r>
    </w:p>
    <w:p w14:paraId="214C9B3A" w14:textId="50301DA4"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122B3">
        <w:rPr>
          <w:rFonts w:ascii="Sylfaen" w:hAnsi="Sylfaen" w:cs="Times New Roman"/>
          <w:noProof/>
        </w:rPr>
        <w:drawing>
          <wp:inline distT="0" distB="0" distL="0" distR="0" wp14:anchorId="47727192" wp14:editId="794D3171">
            <wp:extent cx="3521529" cy="18754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523570" cy="1876538"/>
                    </a:xfrm>
                    <a:prstGeom prst="rect">
                      <a:avLst/>
                    </a:prstGeom>
                    <a:noFill/>
                    <a:ln>
                      <a:noFill/>
                    </a:ln>
                  </pic:spPr>
                </pic:pic>
              </a:graphicData>
            </a:graphic>
          </wp:inline>
        </w:drawing>
      </w:r>
      <w:r w:rsidR="006C06AF" w:rsidRPr="006C06AF">
        <w:rPr>
          <w:noProof/>
        </w:rPr>
        <w:t xml:space="preserve"> </w:t>
      </w:r>
    </w:p>
    <w:p w14:paraId="12EBC0A9" w14:textId="038F2CBF" w:rsidR="005C29ED" w:rsidRPr="00F0309F" w:rsidRDefault="00551113"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68480" behindDoc="0" locked="0" layoutInCell="1" allowOverlap="1" wp14:anchorId="7D34983F" wp14:editId="65C195E8">
                <wp:simplePos x="0" y="0"/>
                <wp:positionH relativeFrom="column">
                  <wp:posOffset>-762000</wp:posOffset>
                </wp:positionH>
                <wp:positionV relativeFrom="paragraph">
                  <wp:posOffset>-4296410</wp:posOffset>
                </wp:positionV>
                <wp:extent cx="491319" cy="266132"/>
                <wp:effectExtent l="0" t="0" r="0" b="0"/>
                <wp:wrapNone/>
                <wp:docPr id="17" name="Text Box 1"/>
                <wp:cNvGraphicFramePr/>
                <a:graphic xmlns:a="http://schemas.openxmlformats.org/drawingml/2006/main">
                  <a:graphicData uri="http://schemas.microsoft.com/office/word/2010/wordprocessingShape">
                    <wps:wsp>
                      <wps:cNvSpPr txBox="1"/>
                      <wps:spPr>
                        <a:xfrm>
                          <a:off x="0" y="0"/>
                          <a:ext cx="491319" cy="266132"/>
                        </a:xfrm>
                        <a:prstGeom prst="rect">
                          <a:avLst/>
                        </a:prstGeom>
                      </wps:spPr>
                      <wps:txbx>
                        <w:txbxContent>
                          <w:p w14:paraId="1EB98CCB" w14:textId="77777777" w:rsidR="006D5F2E" w:rsidRDefault="006D5F2E"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w14:anchorId="7D34983F" id="_x0000_s1028" type="#_x0000_t202" style="position:absolute;left:0;text-align:left;margin-left:-60pt;margin-top:-338.3pt;width:38.7pt;height:20.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" filled="f" stroked="f">
                <v:textbox>
                  <w:txbxContent>
                    <w:p w14:paraId="1EB98CCB" w14:textId="77777777" w:rsidR="006D5F2E" w:rsidRDefault="006D5F2E"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r w:rsidR="005C29ED" w:rsidRPr="00F0309F">
        <w:rPr>
          <w:rFonts w:ascii="Sylfaen" w:eastAsia="Sylfaen" w:hAnsi="Sylfaen"/>
        </w:rPr>
        <w:t>С ჰეპატიტის აქტიური დაავადების პრევალენტობა ზრდასრულთა შორის დაახლოებით 5</w:t>
      </w:r>
      <w:r w:rsidR="00833BA5">
        <w:rPr>
          <w:rFonts w:ascii="Sylfaen" w:eastAsia="Sylfaen" w:hAnsi="Sylfaen"/>
        </w:rPr>
        <w:t>.4</w:t>
      </w:r>
      <w:r w:rsidR="005C29ED" w:rsidRPr="00F0309F">
        <w:rPr>
          <w:rFonts w:ascii="Sylfaen" w:eastAsia="Sylfaen" w:hAnsi="Sylfaen"/>
        </w:rPr>
        <w:t>%-ია, მისი 90%-ით შემცირება გულისხმობს პრევალენტობის 0.5%-მდე დაქვეითებას. ამ მიზნების მიღწევის შემთხვევაში მოსალოდნელია სიკვდილიანობის მაჩვენებლის შემცირება სულ მცირე 65%-ით.</w:t>
      </w:r>
    </w:p>
    <w:p w14:paraId="794ADCE5"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t>საქართველოში C ჰეპატიტით ინფიცირებულთა უდიდესი ნაწილის იდენტიფიცირება და განკურნება ხელს შეუწყობს:</w:t>
      </w:r>
    </w:p>
    <w:p w14:paraId="480944A9" w14:textId="28C259CB"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ვირუსის რეზერვუარის მნიშვნელოვნად შემცირებას, რაც თავის მხრივ შეამცირებს ტრანსმისიის რისკს</w:t>
      </w:r>
      <w:r w:rsidR="001461C8">
        <w:rPr>
          <w:rFonts w:ascii="Sylfaen" w:eastAsia="Sylfaen" w:hAnsi="Sylfaen"/>
          <w:lang w:val="ka-GE"/>
        </w:rPr>
        <w:t>;</w:t>
      </w:r>
    </w:p>
    <w:p w14:paraId="269BF0D2"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ჰეპატიტთან დაკავშირებული ავადობის, სიკვდილიანობის და უნარშეზღუდულობის საგრძნობლად შემცირებასა და ცხოვრების ხარისხის მნიშვნელოვნად გაუმჯობესებას.</w:t>
      </w:r>
    </w:p>
    <w:p w14:paraId="0C46DE46" w14:textId="676912E2"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ქმედებები გაერთიანდა 4 ძირითადი სტრატეგიული ამოცანის ქვეშ, რომლებიც უნდა განხორციელდეს 2016-2020 წლებში</w:t>
      </w:r>
      <w:r w:rsidR="00D353D9">
        <w:rPr>
          <w:rFonts w:ascii="Sylfaen" w:eastAsia="Sylfaen" w:hAnsi="Sylfaen"/>
          <w:lang w:val="ka-GE"/>
        </w:rPr>
        <w:t>:</w:t>
      </w:r>
    </w:p>
    <w:p w14:paraId="15C9CD8B" w14:textId="15E92180" w:rsidR="00E80BA7"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ვირუსული ჰეპატიტის შესახებ ცნობიერების დონის ამაღლება</w:t>
      </w:r>
    </w:p>
    <w:p w14:paraId="549227E9" w14:textId="708499B2"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ვირუსული ჰეპატიტის შესახებ ცნობიერების დონის ამაღლება მოსახლეობასა და მაღალი რისკის ჯგუფებში</w:t>
      </w:r>
    </w:p>
    <w:p w14:paraId="2A09288B" w14:textId="3C651F1C" w:rsidR="00532765" w:rsidRPr="00E80BA7"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p w14:paraId="799C6E34" w14:textId="1453DDB2" w:rsidR="00532765"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ჰეპატიტებზე ჯანდაცვის სექტორის რეაგირების მონიტორინგი </w:t>
      </w:r>
    </w:p>
    <w:p w14:paraId="7BADDCB2" w14:textId="4752833E" w:rsidR="00E80BA7"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lastRenderedPageBreak/>
        <w:t xml:space="preserve">ვირუსული ჰეპატიტების გადაცემის პრევენცია საზოგადოებაში და სამედიცინო დაწესებულებებში </w:t>
      </w:r>
    </w:p>
    <w:p w14:paraId="4381AAE1" w14:textId="76289FC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 xml:space="preserve">C ჰეპატიტისა და სისხლით </w:t>
      </w:r>
      <w:r w:rsidRPr="00D353D9">
        <w:rPr>
          <w:rFonts w:ascii="Sylfaen" w:eastAsia="Sylfaen" w:hAnsi="Sylfaen"/>
          <w:lang w:val="x-none" w:eastAsia="x-none"/>
        </w:rPr>
        <w:t>გადაცემადი სხვა ინფექციების სამედიცინო მომსახურებასთან დაკავშირებული გადაცემის პრევენცია</w:t>
      </w:r>
    </w:p>
    <w:p w14:paraId="0F879B73" w14:textId="293227D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ჰეპატიტისა და სისხლით გადაცემადი სხვა  ინფექციების გავრცელების პრევენცია საზოგადოებაში</w:t>
      </w:r>
    </w:p>
    <w:p w14:paraId="0430308A" w14:textId="484AFF85"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ნიმ-ებს შორის С ჰეპატიტის ინციდენტობის შემცირება</w:t>
      </w:r>
    </w:p>
    <w:p w14:paraId="740AF10D" w14:textId="2CB383E5" w:rsidR="00E80BA7" w:rsidRPr="00D353D9" w:rsidRDefault="00D353D9"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p w14:paraId="0032D206" w14:textId="315E1808"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გასაუმჯობესებლად</w:t>
      </w:r>
    </w:p>
    <w:p w14:paraId="4A66FFDA" w14:textId="2A184D7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ქრონიკული ჰეპატიტის მქონე პაციენტთა შორის დიაგნოსტირებულთა წილის გაზრდა</w:t>
      </w:r>
    </w:p>
    <w:p w14:paraId="202B4FE2" w14:textId="00A7686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HCV მკურნალობასა და მოვლაზე უნივერსალური ხელმისაწვდომობის  უზრუნველყოფა</w:t>
      </w:r>
    </w:p>
    <w:p w14:paraId="4E2162E7" w14:textId="36702CEA" w:rsidR="00DC0AB6" w:rsidRPr="00532765"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ელიმინაციის მიზნის მისაღწევად და სტრატეგიული ამოცანების შესასრულებლად დაიგეგმა შესაბამისი ღონისძიებები, </w:t>
      </w:r>
      <w:r w:rsidRPr="00532765">
        <w:rPr>
          <w:rFonts w:ascii="Sylfaen" w:eastAsia="Sylfaen" w:hAnsi="Sylfaen"/>
        </w:rPr>
        <w:t>რომელთა განსახორციელებლადაც, წინასწარი ფინანსური გათვლებით, 5 წლის განმავლობაში საჭირო თანხა შეადგენს 116 მლნ აშშ დოლარს</w:t>
      </w:r>
      <w:r w:rsidR="00D353D9">
        <w:rPr>
          <w:rFonts w:ascii="Sylfaen" w:eastAsia="Sylfaen" w:hAnsi="Sylfaen"/>
          <w:lang w:val="ka-GE"/>
        </w:rPr>
        <w:t>.</w:t>
      </w:r>
    </w:p>
    <w:p w14:paraId="753650A5" w14:textId="33C70F6C" w:rsidR="00D353D9" w:rsidRPr="000447CB" w:rsidRDefault="00532765"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ka-GE"/>
        </w:rPr>
        <w:t xml:space="preserve">სტრატეგიას გააჩნია </w:t>
      </w:r>
      <w:r w:rsidR="00D353D9">
        <w:rPr>
          <w:rFonts w:ascii="Sylfaen" w:eastAsia="Sylfaen" w:hAnsi="Sylfaen"/>
          <w:lang w:val="ka-GE"/>
        </w:rPr>
        <w:t xml:space="preserve">მკაფიოდ ჩამოყალიბებული </w:t>
      </w:r>
      <w:r w:rsidRPr="00532765">
        <w:rPr>
          <w:rFonts w:ascii="Sylfaen" w:eastAsia="Sylfaen" w:hAnsi="Sylfaen"/>
          <w:lang w:val="ka-GE"/>
        </w:rPr>
        <w:t>მონიტორინგისა და შეფასების ჩარჩო</w:t>
      </w:r>
      <w:r w:rsidR="000447CB">
        <w:rPr>
          <w:rFonts w:ascii="Sylfaen" w:eastAsia="Sylfaen" w:hAnsi="Sylfaen"/>
        </w:rPr>
        <w:t>.</w:t>
      </w:r>
    </w:p>
    <w:p w14:paraId="5CFAC82A" w14:textId="57998E69" w:rsidR="00E6761E" w:rsidRDefault="00532765" w:rsidP="00E676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D353D9">
        <w:rPr>
          <w:rFonts w:ascii="Sylfaen" w:eastAsia="Sylfaen" w:hAnsi="Sylfaen"/>
          <w:lang w:val="ka-GE"/>
        </w:rPr>
        <w:t xml:space="preserve">სტრატეგიით დაგეგმილი </w:t>
      </w:r>
      <w:r w:rsidR="00D353D9" w:rsidRPr="00D353D9">
        <w:rPr>
          <w:rFonts w:ascii="Sylfaen" w:eastAsia="Sylfaen" w:hAnsi="Sylfaen"/>
          <w:lang w:val="ka-GE"/>
        </w:rPr>
        <w:t xml:space="preserve">ამოცანებისა და ქვე-ამოცანების შესრულებაზე ძირითადი პასუხისმგებელი უწყებებია: ჯანდაცვის სამინისტრო, დკსჯეც, </w:t>
      </w:r>
      <w:r w:rsidR="00D353D9" w:rsidRPr="00D353D9">
        <w:rPr>
          <w:rFonts w:ascii="Sylfaen" w:eastAsia="Sylfaen" w:hAnsi="Sylfaen"/>
          <w:lang w:val="x-none" w:eastAsia="x-none"/>
        </w:rPr>
        <w:t>გლობალური  ფონდის  პროგრამების  განმახორციელებელი  ორგანიზაციები</w:t>
      </w:r>
      <w:r w:rsidR="00D353D9" w:rsidRPr="00D353D9">
        <w:rPr>
          <w:rFonts w:ascii="Sylfaen" w:eastAsia="Sylfaen" w:hAnsi="Sylfaen"/>
          <w:lang w:val="ka-GE" w:eastAsia="x-none"/>
        </w:rPr>
        <w:t xml:space="preserve">. </w:t>
      </w:r>
    </w:p>
    <w:p w14:paraId="05821A67" w14:textId="01120BD7" w:rsidR="005C29ED" w:rsidRDefault="005C29ED" w:rsidP="00B33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eastAsia="Sylfaen" w:hAnsi="Sylfaen"/>
          <w:lang w:val="ka-GE"/>
        </w:rPr>
        <w:t>ელიმინაციის პროგრამა</w:t>
      </w:r>
      <w:r w:rsidR="00DA0955">
        <w:rPr>
          <w:rFonts w:ascii="Sylfaen" w:eastAsia="Sylfaen" w:hAnsi="Sylfaen"/>
          <w:lang w:val="ka-GE"/>
        </w:rPr>
        <w:t>ს</w:t>
      </w:r>
      <w:r>
        <w:rPr>
          <w:rFonts w:ascii="Sylfaen" w:eastAsia="Sylfaen" w:hAnsi="Sylfaen"/>
          <w:lang w:val="ka-GE"/>
        </w:rPr>
        <w:t xml:space="preserve"> გააჩნია მძლავრი მხარდაჭრა საქართველოს მთავრობისგან. სამინისტროს სტრატეგიის გამხორციელებისას წარმატებით თანამშრომლობს ადგილობროვ პარტნიორებთან (სამთავრობო ორგანიზაციები, საქართველოს იუსტიციის სამინისტრო,  ინფექციური დაავადებების, შიდსისა და კლინიკური </w:t>
      </w:r>
      <w:r w:rsidR="00B33E7E">
        <w:rPr>
          <w:rFonts w:ascii="Sylfaen" w:eastAsia="Sylfaen" w:hAnsi="Sylfaen"/>
          <w:lang w:val="ka-GE"/>
        </w:rPr>
        <w:t>ი</w:t>
      </w:r>
      <w:r>
        <w:rPr>
          <w:rFonts w:ascii="Sylfaen" w:eastAsia="Sylfaen" w:hAnsi="Sylfaen"/>
          <w:lang w:val="ka-GE"/>
        </w:rPr>
        <w:t>მუნ</w:t>
      </w:r>
      <w:r w:rsidR="001461C8">
        <w:rPr>
          <w:rFonts w:ascii="Sylfaen" w:eastAsia="Sylfaen" w:hAnsi="Sylfaen"/>
          <w:lang w:val="ka-GE"/>
        </w:rPr>
        <w:t>ო</w:t>
      </w:r>
      <w:r>
        <w:rPr>
          <w:rFonts w:ascii="Sylfaen" w:eastAsia="Sylfaen" w:hAnsi="Sylfaen"/>
          <w:lang w:val="ka-GE"/>
        </w:rPr>
        <w:t>ლოგიის ცენტრი). საერთაშორისო თანამშრომლობა მხარში უდგას ქვეყანას ელიმინაციის სტრატეგიის განხორციელებაში (ფარმაცვეტული კომპანია გილეადი, ჯანმრთელობის მსოფლიო ორგანზიაცია, ამერიკის დაავადებსათა კონტროლის ცენტრები</w:t>
      </w:r>
      <w:r w:rsidR="002F73DB">
        <w:rPr>
          <w:rFonts w:ascii="Sylfaen" w:eastAsia="Sylfaen" w:hAnsi="Sylfaen"/>
          <w:lang w:val="ka-GE"/>
        </w:rPr>
        <w:t>, აშშ-ის საელჩო და ა.შ</w:t>
      </w:r>
      <w:r>
        <w:rPr>
          <w:rFonts w:ascii="Sylfaen" w:eastAsia="Sylfaen" w:hAnsi="Sylfaen"/>
          <w:lang w:val="ka-GE"/>
        </w:rPr>
        <w:t>)</w:t>
      </w:r>
      <w:r w:rsidR="00B33E7E">
        <w:rPr>
          <w:rFonts w:ascii="Sylfaen" w:eastAsia="Sylfaen" w:hAnsi="Sylfaen"/>
          <w:lang w:val="ka-GE"/>
        </w:rPr>
        <w:t xml:space="preserve">, </w:t>
      </w:r>
      <w:r>
        <w:rPr>
          <w:rFonts w:ascii="Sylfaen" w:hAnsi="Sylfaen" w:cs="Sylfaen"/>
          <w:lang w:val="ka-GE"/>
        </w:rPr>
        <w:t>სტრატეგიის</w:t>
      </w:r>
      <w:r>
        <w:rPr>
          <w:lang w:val="ka-GE"/>
        </w:rPr>
        <w:t xml:space="preserve"> </w:t>
      </w:r>
      <w:r w:rsidR="00B33E7E">
        <w:rPr>
          <w:rFonts w:ascii="Sylfaen" w:hAnsi="Sylfaen"/>
          <w:lang w:val="ka-GE"/>
        </w:rPr>
        <w:t xml:space="preserve">დანერგვას </w:t>
      </w:r>
      <w:r>
        <w:rPr>
          <w:rFonts w:ascii="Sylfaen" w:hAnsi="Sylfaen" w:cs="Sylfaen"/>
          <w:lang w:val="ka-GE"/>
        </w:rPr>
        <w:t>ასევე</w:t>
      </w:r>
      <w:r>
        <w:rPr>
          <w:lang w:val="ka-GE"/>
        </w:rPr>
        <w:t xml:space="preserve"> </w:t>
      </w:r>
      <w:r>
        <w:rPr>
          <w:rFonts w:ascii="Sylfaen" w:hAnsi="Sylfaen" w:cs="Sylfaen"/>
          <w:lang w:val="ka-GE"/>
        </w:rPr>
        <w:t>უწევს</w:t>
      </w:r>
      <w:r>
        <w:rPr>
          <w:lang w:val="ka-GE"/>
        </w:rPr>
        <w:t xml:space="preserve"> </w:t>
      </w:r>
      <w:r>
        <w:rPr>
          <w:rFonts w:ascii="Sylfaen" w:hAnsi="Sylfaen" w:cs="Sylfaen"/>
          <w:lang w:val="ka-GE"/>
        </w:rPr>
        <w:t>ადვოკაციას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დახმარებას</w:t>
      </w:r>
      <w:r>
        <w:rPr>
          <w:lang w:val="ka-GE"/>
        </w:rPr>
        <w:t xml:space="preserve"> </w:t>
      </w:r>
      <w:r>
        <w:rPr>
          <w:rFonts w:ascii="Sylfaen" w:hAnsi="Sylfaen" w:cs="Sylfaen"/>
          <w:lang w:val="ka-GE"/>
        </w:rPr>
        <w:t>კერძო</w:t>
      </w:r>
      <w:r>
        <w:rPr>
          <w:lang w:val="ka-GE"/>
        </w:rPr>
        <w:t xml:space="preserve"> </w:t>
      </w:r>
      <w:r w:rsidR="00D63CAA">
        <w:rPr>
          <w:lang w:val="ka-GE"/>
        </w:rPr>
        <w:t>(</w:t>
      </w:r>
      <w:r w:rsidR="00D63CAA">
        <w:rPr>
          <w:rFonts w:ascii="Sylfaen" w:hAnsi="Sylfaen" w:cs="Sylfaen"/>
          <w:lang w:val="ka-GE"/>
        </w:rPr>
        <w:t>კერძო</w:t>
      </w:r>
      <w:r w:rsidR="00D63CAA">
        <w:rPr>
          <w:lang w:val="ka-GE"/>
        </w:rPr>
        <w:t xml:space="preserve"> </w:t>
      </w:r>
      <w:r w:rsidR="00D63CAA">
        <w:rPr>
          <w:rFonts w:ascii="Sylfaen" w:hAnsi="Sylfaen" w:cs="Sylfaen"/>
          <w:lang w:val="ka-GE"/>
        </w:rPr>
        <w:t>კლინიკები</w:t>
      </w:r>
      <w:r w:rsidR="00B33E7E">
        <w:rPr>
          <w:rFonts w:ascii="Sylfaen" w:hAnsi="Sylfaen" w:cs="Sylfaen"/>
          <w:lang w:val="ka-GE"/>
        </w:rPr>
        <w:t xml:space="preserve">, სისხლის ბანკები </w:t>
      </w:r>
      <w:r w:rsidR="00BB06C6">
        <w:rPr>
          <w:rFonts w:ascii="Sylfaen" w:hAnsi="Sylfaen"/>
          <w:lang w:val="ka-GE"/>
        </w:rPr>
        <w:t xml:space="preserve">არიან </w:t>
      </w:r>
      <w:r w:rsidR="00D63CAA" w:rsidRPr="00BB06C6">
        <w:rPr>
          <w:lang w:val="ka-GE"/>
        </w:rPr>
        <w:t xml:space="preserve">C </w:t>
      </w:r>
      <w:r w:rsidR="00BB06C6">
        <w:rPr>
          <w:rFonts w:ascii="Sylfaen" w:hAnsi="Sylfaen"/>
          <w:lang w:val="ka-GE"/>
        </w:rPr>
        <w:t>ჰეპატიტის სერვისების აქტიური მიმწოდებლები)</w:t>
      </w:r>
      <w:r w:rsidR="00DA0955">
        <w:rPr>
          <w:rFonts w:ascii="Sylfaen" w:hAnsi="Sylfaen"/>
          <w:lang w:val="ka-GE"/>
        </w:rPr>
        <w:t>,</w:t>
      </w:r>
      <w:r w:rsidR="00D63CAA" w:rsidRPr="00BB06C6">
        <w:rPr>
          <w:lang w:val="ka-GE"/>
        </w:rPr>
        <w:t xml:space="preserve"> </w:t>
      </w:r>
      <w:r>
        <w:rPr>
          <w:rFonts w:ascii="Sylfaen" w:hAnsi="Sylfaen" w:cs="Sylfaen"/>
          <w:lang w:val="ka-GE"/>
        </w:rPr>
        <w:t>არასამთავრ</w:t>
      </w:r>
      <w:r w:rsidR="001461C8">
        <w:rPr>
          <w:rFonts w:ascii="Sylfaen" w:hAnsi="Sylfaen" w:cs="Sylfaen"/>
          <w:lang w:val="ka-GE"/>
        </w:rPr>
        <w:t>ო</w:t>
      </w:r>
      <w:r>
        <w:rPr>
          <w:rFonts w:ascii="Sylfaen" w:hAnsi="Sylfaen" w:cs="Sylfaen"/>
          <w:lang w:val="ka-GE"/>
        </w:rPr>
        <w:t>ბო</w:t>
      </w:r>
      <w:r>
        <w:rPr>
          <w:lang w:val="ka-GE"/>
        </w:rPr>
        <w:t xml:space="preserve"> </w:t>
      </w:r>
      <w:r w:rsidR="00BB06C6">
        <w:rPr>
          <w:rFonts w:ascii="Sylfaen" w:hAnsi="Sylfaen"/>
          <w:lang w:val="ka-GE"/>
        </w:rPr>
        <w:t xml:space="preserve">და სათემო </w:t>
      </w:r>
      <w:r w:rsidR="00BB06C6">
        <w:rPr>
          <w:rFonts w:ascii="Sylfaen" w:hAnsi="Sylfaen" w:cs="Sylfaen"/>
          <w:lang w:val="ka-GE"/>
        </w:rPr>
        <w:t>ორგანიზაციები</w:t>
      </w:r>
      <w:r w:rsidR="00B33E7E">
        <w:rPr>
          <w:rFonts w:ascii="Sylfaen" w:hAnsi="Sylfaen" w:cs="Sylfaen"/>
          <w:lang w:val="ka-GE"/>
        </w:rPr>
        <w:t xml:space="preserve"> (ზიანის შემცირების და ჩანაცვლებითი თერაპიის ქსელები)</w:t>
      </w:r>
      <w:r w:rsidR="00BB06C6">
        <w:rPr>
          <w:rFonts w:ascii="Sylfaen" w:hAnsi="Sylfaen" w:cs="Sylfaen"/>
          <w:lang w:val="ka-GE"/>
        </w:rPr>
        <w:t>, რომლებიც აქტიურად არიან ჩართული სერვისების მიწოდების, პოლიტიკაზე დიალოგის და ხანგრძლივ</w:t>
      </w:r>
      <w:r w:rsidR="00DA0955">
        <w:rPr>
          <w:rFonts w:ascii="Sylfaen" w:hAnsi="Sylfaen" w:cs="Sylfaen"/>
          <w:lang w:val="ka-GE"/>
        </w:rPr>
        <w:t xml:space="preserve"> </w:t>
      </w:r>
      <w:r w:rsidR="00BB06C6">
        <w:rPr>
          <w:rFonts w:ascii="Sylfaen" w:hAnsi="Sylfaen" w:cs="Sylfaen"/>
          <w:lang w:val="ka-GE"/>
        </w:rPr>
        <w:t>ვადია</w:t>
      </w:r>
      <w:r w:rsidR="001461C8">
        <w:rPr>
          <w:rFonts w:ascii="Sylfaen" w:hAnsi="Sylfaen" w:cs="Sylfaen"/>
          <w:lang w:val="ka-GE"/>
        </w:rPr>
        <w:t>ნ</w:t>
      </w:r>
      <w:r w:rsidR="00BB06C6">
        <w:rPr>
          <w:rFonts w:ascii="Sylfaen" w:hAnsi="Sylfaen" w:cs="Sylfaen"/>
          <w:lang w:val="ka-GE"/>
        </w:rPr>
        <w:t xml:space="preserve">ი ელიმინაციის დაგეგმვისა და დანერგვის პროცესში. </w:t>
      </w:r>
      <w:r w:rsidR="00B33E7E">
        <w:rPr>
          <w:rFonts w:ascii="Sylfaen" w:hAnsi="Sylfaen" w:cs="Sylfaen"/>
          <w:lang w:val="ka-GE"/>
        </w:rPr>
        <w:t xml:space="preserve">პარტნიორიბა </w:t>
      </w:r>
      <w:r w:rsidR="00BB06C6">
        <w:rPr>
          <w:rFonts w:ascii="Sylfaen" w:hAnsi="Sylfaen" w:cs="Sylfaen"/>
          <w:lang w:val="ka-GE"/>
        </w:rPr>
        <w:t xml:space="preserve">თამაშობს კრიტიკულ როლს საზოგადოებაში </w:t>
      </w:r>
      <w:r w:rsidR="00BB06C6" w:rsidRPr="00BB06C6">
        <w:rPr>
          <w:rFonts w:ascii="Sylfaen" w:hAnsi="Sylfaen" w:cs="Sylfaen"/>
          <w:lang w:val="ka-GE"/>
        </w:rPr>
        <w:t xml:space="preserve">C </w:t>
      </w:r>
      <w:r w:rsidR="00BB06C6">
        <w:rPr>
          <w:rFonts w:ascii="Sylfaen" w:hAnsi="Sylfaen" w:cs="Sylfaen"/>
          <w:lang w:val="ka-GE"/>
        </w:rPr>
        <w:t xml:space="preserve">ჰეპატიტთან დაკავშირებული კომუნიკაციისა და განათლების პრომოციაში. </w:t>
      </w:r>
    </w:p>
    <w:p w14:paraId="45814C8F" w14:textId="2C5CE33D" w:rsidR="000E11E6" w:rsidRPr="000C446E" w:rsidRDefault="000E11E6" w:rsidP="000E11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hAnsi="Sylfaen" w:cs="Sylfaen"/>
          <w:lang w:val="ka-GE"/>
        </w:rPr>
        <w:t>2015</w:t>
      </w:r>
      <w:r w:rsidRPr="000E11E6">
        <w:rPr>
          <w:lang w:val="ka-GE"/>
        </w:rPr>
        <w:t xml:space="preserve"> </w:t>
      </w:r>
      <w:r w:rsidRPr="000E11E6">
        <w:rPr>
          <w:rFonts w:ascii="Sylfaen" w:hAnsi="Sylfaen" w:cs="Sylfaen"/>
          <w:lang w:val="ka-GE"/>
        </w:rPr>
        <w:t xml:space="preserve">წელს შეიქმნა </w:t>
      </w:r>
      <w:r w:rsidRPr="000C446E">
        <w:rPr>
          <w:rFonts w:ascii="Sylfaen" w:hAnsi="Sylfaen" w:cs="Sylfaen"/>
          <w:lang w:val="ka-GE"/>
        </w:rPr>
        <w:t>სამთავრობო კომისია C ჰეპატიტის ელიმინაციის ინციატივების ზედამხდეველობისა და კოორდინაციისთვის.  კომისის წევრები არიან სამ</w:t>
      </w:r>
      <w:r w:rsidR="00DA0955" w:rsidRPr="000C446E">
        <w:rPr>
          <w:rFonts w:ascii="Sylfaen" w:hAnsi="Sylfaen" w:cs="Sylfaen"/>
          <w:lang w:val="ka-GE"/>
        </w:rPr>
        <w:t>თ</w:t>
      </w:r>
      <w:r w:rsidRPr="000C446E">
        <w:rPr>
          <w:rFonts w:ascii="Sylfaen" w:hAnsi="Sylfaen" w:cs="Sylfaen"/>
          <w:lang w:val="ka-GE"/>
        </w:rPr>
        <w:t>ავრობო და არასამთავრონო სექტორის წარმომადგენები, კლინიცისტები, U.S. CDC-ს წარმომადგენლები.</w:t>
      </w:r>
    </w:p>
    <w:p w14:paraId="03B68D65" w14:textId="0E0B67B9" w:rsidR="00773ECF" w:rsidRPr="000C446E"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lastRenderedPageBreak/>
        <w:t xml:space="preserve">2015 წლის ნოემბერში </w:t>
      </w:r>
      <w:r w:rsidR="000447CB">
        <w:rPr>
          <w:rFonts w:ascii="Sylfaen" w:hAnsi="Sylfaen" w:cs="Calibri"/>
          <w:color w:val="000000"/>
          <w:lang w:val="ka-GE"/>
        </w:rPr>
        <w:t>ჩამოყალიბდა</w:t>
      </w:r>
      <w:r w:rsidRPr="000C446E">
        <w:rPr>
          <w:rFonts w:ascii="Sylfaen" w:hAnsi="Sylfaen" w:cs="Calibri"/>
          <w:color w:val="000000"/>
          <w:lang w:val="ka-GE"/>
        </w:rPr>
        <w:t xml:space="preserve"> დამოუკი</w:t>
      </w:r>
      <w:r w:rsidR="00DA0955" w:rsidRPr="000C446E">
        <w:rPr>
          <w:rFonts w:ascii="Sylfaen" w:hAnsi="Sylfaen" w:cs="Calibri"/>
          <w:color w:val="000000"/>
          <w:lang w:val="ka-GE"/>
        </w:rPr>
        <w:t>დ</w:t>
      </w:r>
      <w:r w:rsidRPr="000C446E">
        <w:rPr>
          <w:rFonts w:ascii="Sylfaen" w:hAnsi="Sylfaen" w:cs="Calibri"/>
          <w:color w:val="000000"/>
          <w:lang w:val="ka-GE"/>
        </w:rPr>
        <w:t>ებელი ტექნიკური საკონსულტაციო ჯგუფი (Technical Advisory Group (TAG)), რომლის წევრები არიან საერთაშორისო ექსპერტები ელიმინაციის სტრატეგიის თითოეული პრიორიტეტის მიხედვით და ქვეყანას უწევენ</w:t>
      </w:r>
      <w:r w:rsidRPr="000E11E6">
        <w:rPr>
          <w:rFonts w:ascii="Sylfaen" w:hAnsi="Sylfaen" w:cs="Calibri"/>
          <w:color w:val="000000"/>
          <w:lang w:val="ka-GE"/>
        </w:rPr>
        <w:t xml:space="preserve"> უმნიშვნელოვანეს დახმარებას ელიმინაციის განხორციელებნის პროცესში. </w:t>
      </w:r>
      <w:r w:rsidR="002F73DB" w:rsidRPr="000E11E6">
        <w:rPr>
          <w:rFonts w:ascii="Sylfaen" w:hAnsi="Sylfaen" w:cs="Calibri"/>
          <w:color w:val="000000"/>
          <w:lang w:val="ka-GE"/>
        </w:rPr>
        <w:t>TAG</w:t>
      </w:r>
      <w:r w:rsidR="002F73DB">
        <w:rPr>
          <w:rFonts w:ascii="Sylfaen" w:hAnsi="Sylfaen" w:cs="Calibri"/>
          <w:color w:val="000000"/>
          <w:lang w:val="ka-GE"/>
        </w:rPr>
        <w:t xml:space="preserve">-ის წევრები წარმოადგენენ შემდეგ ინსტიტუციებს: </w:t>
      </w:r>
      <w:r w:rsidR="002F73DB" w:rsidRPr="002F73DB">
        <w:rPr>
          <w:rFonts w:ascii="Sylfaen" w:hAnsi="Sylfaen" w:cs="Calibri"/>
          <w:color w:val="000000"/>
          <w:lang w:val="ka-GE"/>
        </w:rPr>
        <w:t>US CDC</w:t>
      </w:r>
      <w:r w:rsidR="002F73DB">
        <w:rPr>
          <w:rFonts w:ascii="Sylfaen" w:hAnsi="Sylfaen" w:cs="Calibri"/>
          <w:color w:val="000000"/>
          <w:lang w:val="ka-GE"/>
        </w:rPr>
        <w:t>;</w:t>
      </w:r>
      <w:r w:rsidR="002F73DB" w:rsidRPr="002F73DB">
        <w:rPr>
          <w:rFonts w:ascii="Sylfaen" w:hAnsi="Sylfaen" w:cs="Calibri"/>
          <w:color w:val="000000"/>
          <w:lang w:val="ka-GE"/>
        </w:rPr>
        <w:t xml:space="preserve"> </w:t>
      </w:r>
      <w:r w:rsidR="002F73DB">
        <w:rPr>
          <w:rFonts w:ascii="Sylfaen" w:hAnsi="Sylfaen" w:cs="Calibri"/>
          <w:color w:val="000000"/>
          <w:lang w:val="ka-GE"/>
        </w:rPr>
        <w:t>ჯანმოს ევროპის ბიურო; ნიუ მექსიკოს უნივერსიტეტის ჯანდაცვის მეცნიერებათა ცენტრი - საზოგადოებაში ჯანდაცვის გამოსავლების გაფართოების პროექტი (</w:t>
      </w:r>
      <w:r w:rsidR="002F73DB" w:rsidRPr="002F73DB">
        <w:rPr>
          <w:rFonts w:ascii="Calibri" w:hAnsi="Calibri" w:cs="Calibri"/>
          <w:color w:val="000000"/>
          <w:lang w:val="ka-GE"/>
        </w:rPr>
        <w:t>ECHO</w:t>
      </w:r>
      <w:r w:rsidR="002F73DB">
        <w:rPr>
          <w:rFonts w:ascii="Sylfaen" w:hAnsi="Sylfaen" w:cs="Calibri"/>
          <w:color w:val="000000"/>
          <w:lang w:val="ka-GE"/>
        </w:rPr>
        <w:t>); განათლებისა და მეცნიერების ღვიძლის ინსტიტუტი და ფონდი (</w:t>
      </w:r>
      <w:r w:rsidR="002F73DB" w:rsidRPr="002F73DB">
        <w:rPr>
          <w:rFonts w:ascii="Calibri" w:hAnsi="Calibri" w:cs="Calibri"/>
          <w:color w:val="000000"/>
          <w:lang w:val="ka-GE"/>
        </w:rPr>
        <w:t>LIFER</w:t>
      </w:r>
      <w:r w:rsidR="002F73DB">
        <w:rPr>
          <w:rFonts w:ascii="Sylfaen" w:hAnsi="Sylfaen" w:cs="Calibri"/>
          <w:color w:val="000000"/>
          <w:lang w:val="ka-GE"/>
        </w:rPr>
        <w:t xml:space="preserve">); მსოფლიოს ჰეპატიტების ალიანსი, </w:t>
      </w:r>
      <w:r w:rsidR="00983B64">
        <w:rPr>
          <w:rFonts w:ascii="Sylfaen" w:hAnsi="Sylfaen" w:cs="Calibri"/>
          <w:color w:val="000000"/>
          <w:lang w:val="ka-GE"/>
        </w:rPr>
        <w:t>ინოვაციური დიაგნოსტიკის ფონდი</w:t>
      </w:r>
      <w:r w:rsidR="002F73DB" w:rsidRPr="00983B64">
        <w:rPr>
          <w:rFonts w:ascii="Calibri" w:hAnsi="Calibri" w:cs="Calibri"/>
          <w:color w:val="000000"/>
          <w:lang w:val="ka-GE"/>
        </w:rPr>
        <w:t xml:space="preserve"> (FIND)</w:t>
      </w:r>
      <w:r w:rsidR="00983B64">
        <w:rPr>
          <w:rFonts w:ascii="Sylfaen" w:hAnsi="Sylfaen" w:cs="Calibri"/>
          <w:color w:val="000000"/>
          <w:lang w:val="ka-GE"/>
        </w:rPr>
        <w:t xml:space="preserve">; შიდსის, ტუბერკულოზისა და მალარიის წინააღმდეგ ბრძოლის გლობალური ფონდი; ბრისტოლის უნივერსიტეტი; ემორის უნივერსიტეტი; </w:t>
      </w:r>
      <w:r w:rsidR="002F73DB" w:rsidRPr="00983B64">
        <w:rPr>
          <w:rFonts w:ascii="Calibri" w:hAnsi="Calibri" w:cs="Calibri"/>
          <w:color w:val="000000"/>
          <w:lang w:val="ka-GE"/>
        </w:rPr>
        <w:t xml:space="preserve"> </w:t>
      </w:r>
      <w:r w:rsidR="00983B64">
        <w:rPr>
          <w:rFonts w:ascii="Sylfaen" w:hAnsi="Sylfaen" w:cs="Calibri"/>
          <w:color w:val="000000"/>
          <w:lang w:val="ka-GE"/>
        </w:rPr>
        <w:t>ჯორჯიას სახელმწიფო უნივერ</w:t>
      </w:r>
      <w:r w:rsidR="001461C8">
        <w:rPr>
          <w:rFonts w:ascii="Sylfaen" w:hAnsi="Sylfaen" w:cs="Calibri"/>
          <w:color w:val="000000"/>
          <w:lang w:val="ka-GE"/>
        </w:rPr>
        <w:t>ს</w:t>
      </w:r>
      <w:r w:rsidR="00983B64">
        <w:rPr>
          <w:rFonts w:ascii="Sylfaen" w:hAnsi="Sylfaen" w:cs="Calibri"/>
          <w:color w:val="000000"/>
          <w:lang w:val="ka-GE"/>
        </w:rPr>
        <w:t>იტეტი</w:t>
      </w:r>
      <w:r w:rsidR="002F73DB" w:rsidRPr="00983B64">
        <w:rPr>
          <w:rFonts w:ascii="Calibri" w:hAnsi="Calibri" w:cs="Calibri"/>
          <w:color w:val="000000"/>
          <w:lang w:val="ka-GE"/>
        </w:rPr>
        <w:t xml:space="preserve"> (GSU)</w:t>
      </w:r>
      <w:r w:rsidR="00983B64">
        <w:rPr>
          <w:rFonts w:ascii="Sylfaen" w:hAnsi="Sylfaen" w:cs="Calibri"/>
          <w:color w:val="000000"/>
          <w:lang w:val="ka-GE"/>
        </w:rPr>
        <w:t xml:space="preserve">. </w:t>
      </w:r>
      <w:r w:rsidRPr="000E11E6">
        <w:rPr>
          <w:rFonts w:ascii="Sylfaen" w:hAnsi="Sylfaen" w:cs="Calibri"/>
          <w:color w:val="000000"/>
          <w:lang w:val="ka-GE"/>
        </w:rPr>
        <w:t xml:space="preserve">TAG-ის შეხვედრები იმართება </w:t>
      </w:r>
      <w:r w:rsidR="001461C8">
        <w:rPr>
          <w:rFonts w:ascii="Sylfaen" w:hAnsi="Sylfaen" w:cs="Calibri"/>
          <w:color w:val="000000"/>
          <w:lang w:val="ka-GE"/>
        </w:rPr>
        <w:t xml:space="preserve">წელიწადში </w:t>
      </w:r>
      <w:r w:rsidRPr="000E11E6">
        <w:rPr>
          <w:rFonts w:ascii="Sylfaen" w:hAnsi="Sylfaen" w:cs="Calibri"/>
          <w:color w:val="000000"/>
          <w:lang w:val="ka-GE"/>
        </w:rPr>
        <w:t>ერთხელ შემოდგომაზე</w:t>
      </w:r>
      <w:r w:rsidR="001461C8">
        <w:rPr>
          <w:rFonts w:ascii="Sylfaen" w:hAnsi="Sylfaen" w:cs="Calibri"/>
          <w:color w:val="000000"/>
          <w:lang w:val="ka-GE"/>
        </w:rPr>
        <w:t>,</w:t>
      </w:r>
      <w:r w:rsidRPr="000E11E6">
        <w:rPr>
          <w:rFonts w:ascii="Sylfaen" w:hAnsi="Sylfaen" w:cs="Calibri"/>
          <w:color w:val="000000"/>
          <w:lang w:val="ka-GE"/>
        </w:rPr>
        <w:t xml:space="preserve"> თავს უყრის საქართველოს მთავრობას, საერთა</w:t>
      </w:r>
      <w:r w:rsidR="00DA0955">
        <w:rPr>
          <w:rFonts w:ascii="Sylfaen" w:hAnsi="Sylfaen" w:cs="Calibri"/>
          <w:color w:val="000000"/>
          <w:lang w:val="ka-GE"/>
        </w:rPr>
        <w:t>შ</w:t>
      </w:r>
      <w:r w:rsidRPr="000E11E6">
        <w:rPr>
          <w:rFonts w:ascii="Sylfaen" w:hAnsi="Sylfaen" w:cs="Calibri"/>
          <w:color w:val="000000"/>
          <w:lang w:val="ka-GE"/>
        </w:rPr>
        <w:t>ორისო პარტნიორებს და ყველა დაინტერესებულ მხარეს, რა</w:t>
      </w:r>
      <w:r w:rsidR="00DA0955">
        <w:rPr>
          <w:rFonts w:ascii="Sylfaen" w:hAnsi="Sylfaen" w:cs="Calibri"/>
          <w:color w:val="000000"/>
          <w:lang w:val="ka-GE"/>
        </w:rPr>
        <w:t>თ</w:t>
      </w:r>
      <w:r w:rsidRPr="000E11E6">
        <w:rPr>
          <w:rFonts w:ascii="Sylfaen" w:hAnsi="Sylfaen" w:cs="Calibri"/>
          <w:color w:val="000000"/>
          <w:lang w:val="ka-GE"/>
        </w:rPr>
        <w:t xml:space="preserve">ა ღია ფორუმზე იქნეს განხილული </w:t>
      </w:r>
      <w:r w:rsidRPr="000C446E">
        <w:rPr>
          <w:rFonts w:ascii="Sylfaen" w:hAnsi="Sylfaen" w:cs="Calibri"/>
          <w:color w:val="000000"/>
          <w:lang w:val="ka-GE"/>
        </w:rPr>
        <w:t>სტრატეგიის დანერგვის გამოწვევები და მიღწევები.</w:t>
      </w:r>
    </w:p>
    <w:p w14:paraId="4E402688" w14:textId="2CD46CFE" w:rsidR="000E11E6" w:rsidRPr="00773ECF"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t xml:space="preserve">2016 წლის დეკემბრიდან ფუნქციონირებს სამეცნიერო საბჭო </w:t>
      </w:r>
      <w:r w:rsidR="00773ECF" w:rsidRPr="000C446E">
        <w:rPr>
          <w:rFonts w:ascii="Sylfaen" w:hAnsi="Sylfaen" w:cs="Calibri"/>
          <w:color w:val="000000"/>
          <w:lang w:val="ka-GE"/>
        </w:rPr>
        <w:t>დაავადებათ</w:t>
      </w:r>
      <w:r w:rsidRPr="000C446E">
        <w:rPr>
          <w:rFonts w:ascii="Sylfaen" w:hAnsi="Sylfaen" w:cs="Calibri"/>
          <w:color w:val="000000"/>
          <w:lang w:val="ka-GE"/>
        </w:rPr>
        <w:t xml:space="preserve">ა კონტროლისა და საზოგადოებრივი ჯანმრთელობის ეროვნული ცენტრისა და ამერიკის დაავადებათა კონტროლის ცენტრების </w:t>
      </w:r>
      <w:r w:rsidR="00773ECF" w:rsidRPr="000C446E">
        <w:rPr>
          <w:rFonts w:ascii="Sylfaen" w:hAnsi="Sylfaen" w:cs="Calibri"/>
          <w:color w:val="000000"/>
          <w:lang w:val="ka-GE"/>
        </w:rPr>
        <w:t>თ</w:t>
      </w:r>
      <w:r w:rsidR="00DA0955" w:rsidRPr="000C446E">
        <w:rPr>
          <w:rFonts w:ascii="Sylfaen" w:hAnsi="Sylfaen" w:cs="Calibri"/>
          <w:color w:val="000000"/>
          <w:lang w:val="ka-GE"/>
        </w:rPr>
        <w:t>ა</w:t>
      </w:r>
      <w:r w:rsidRPr="000C446E">
        <w:rPr>
          <w:rFonts w:ascii="Sylfaen" w:hAnsi="Sylfaen" w:cs="Calibri"/>
          <w:color w:val="000000"/>
          <w:lang w:val="ka-GE"/>
        </w:rPr>
        <w:t>ნათავმჯდომარეობით.</w:t>
      </w:r>
      <w:r w:rsidR="00773ECF" w:rsidRPr="000C446E">
        <w:t xml:space="preserve"> </w:t>
      </w:r>
      <w:r w:rsidR="000C446E">
        <w:rPr>
          <w:rFonts w:ascii="Sylfaen" w:hAnsi="Sylfaen" w:cs="Calibri"/>
          <w:color w:val="000000"/>
          <w:lang w:val="ka-GE"/>
        </w:rPr>
        <w:t>საბჭო</w:t>
      </w:r>
      <w:r w:rsidR="00773ECF" w:rsidRPr="00773ECF">
        <w:rPr>
          <w:rFonts w:ascii="Sylfaen" w:hAnsi="Sylfaen" w:cs="Calibri"/>
          <w:color w:val="000000"/>
          <w:lang w:val="ka-GE"/>
        </w:rPr>
        <w:t xml:space="preserve"> წარმოადგენს</w:t>
      </w:r>
      <w:r w:rsidR="00DA0955">
        <w:rPr>
          <w:rFonts w:ascii="Sylfaen" w:hAnsi="Sylfaen" w:cs="Calibri"/>
          <w:color w:val="000000"/>
          <w:lang w:val="ka-GE"/>
        </w:rPr>
        <w:t xml:space="preserve"> </w:t>
      </w:r>
      <w:r w:rsidR="00773ECF" w:rsidRPr="00773ECF">
        <w:rPr>
          <w:rFonts w:ascii="Sylfaen" w:hAnsi="Sylfaen" w:cs="Calibri"/>
          <w:color w:val="000000"/>
          <w:lang w:val="ka-GE"/>
        </w:rPr>
        <w:t>ელიმინაციის პროცესში ყვე</w:t>
      </w:r>
      <w:r w:rsidR="001461C8">
        <w:rPr>
          <w:rFonts w:ascii="Sylfaen" w:hAnsi="Sylfaen" w:cs="Calibri"/>
          <w:color w:val="000000"/>
          <w:lang w:val="ka-GE"/>
        </w:rPr>
        <w:t>ლ</w:t>
      </w:r>
      <w:r w:rsidR="00773ECF" w:rsidRPr="00773ECF">
        <w:rPr>
          <w:rFonts w:ascii="Sylfaen" w:hAnsi="Sylfaen" w:cs="Calibri"/>
          <w:color w:val="000000"/>
          <w:lang w:val="ka-GE"/>
        </w:rPr>
        <w:t xml:space="preserve">ა საჭირო საკითხთან დაკავშირებით </w:t>
      </w:r>
      <w:r w:rsidR="000447CB" w:rsidRPr="00773ECF">
        <w:rPr>
          <w:rFonts w:ascii="Sylfaen" w:hAnsi="Sylfaen" w:cs="Calibri"/>
          <w:color w:val="000000"/>
          <w:lang w:val="ka-GE"/>
        </w:rPr>
        <w:t>პრი</w:t>
      </w:r>
      <w:r w:rsidR="000447CB">
        <w:rPr>
          <w:rFonts w:ascii="Sylfaen" w:hAnsi="Sylfaen" w:cs="Calibri"/>
          <w:color w:val="000000"/>
          <w:lang w:val="ka-GE"/>
        </w:rPr>
        <w:t>ო</w:t>
      </w:r>
      <w:r w:rsidR="000447CB" w:rsidRPr="00773ECF">
        <w:rPr>
          <w:rFonts w:ascii="Sylfaen" w:hAnsi="Sylfaen" w:cs="Calibri"/>
          <w:color w:val="000000"/>
          <w:lang w:val="ka-GE"/>
        </w:rPr>
        <w:t>რ</w:t>
      </w:r>
      <w:r w:rsidR="000447CB">
        <w:rPr>
          <w:rFonts w:ascii="Sylfaen" w:hAnsi="Sylfaen" w:cs="Calibri"/>
          <w:color w:val="000000"/>
          <w:lang w:val="ka-GE"/>
        </w:rPr>
        <w:t>იტეტ</w:t>
      </w:r>
      <w:r w:rsidR="000447CB" w:rsidRPr="00773ECF">
        <w:rPr>
          <w:rFonts w:ascii="Sylfaen" w:hAnsi="Sylfaen" w:cs="Calibri"/>
          <w:color w:val="000000"/>
          <w:lang w:val="ka-GE"/>
        </w:rPr>
        <w:t>ული კვ</w:t>
      </w:r>
      <w:r w:rsidR="000447CB">
        <w:rPr>
          <w:rFonts w:ascii="Sylfaen" w:hAnsi="Sylfaen" w:cs="Calibri"/>
          <w:color w:val="000000"/>
          <w:lang w:val="ka-GE"/>
        </w:rPr>
        <w:t>ლ</w:t>
      </w:r>
      <w:r w:rsidR="000447CB" w:rsidRPr="00773ECF">
        <w:rPr>
          <w:rFonts w:ascii="Sylfaen" w:hAnsi="Sylfaen" w:cs="Calibri"/>
          <w:color w:val="000000"/>
          <w:lang w:val="ka-GE"/>
        </w:rPr>
        <w:t>ე</w:t>
      </w:r>
      <w:r w:rsidR="000447CB">
        <w:rPr>
          <w:rFonts w:ascii="Sylfaen" w:hAnsi="Sylfaen" w:cs="Calibri"/>
          <w:color w:val="000000"/>
          <w:lang w:val="ka-GE"/>
        </w:rPr>
        <w:t>ვე</w:t>
      </w:r>
      <w:r w:rsidR="000447CB" w:rsidRPr="00773ECF">
        <w:rPr>
          <w:rFonts w:ascii="Sylfaen" w:hAnsi="Sylfaen" w:cs="Calibri"/>
          <w:color w:val="000000"/>
          <w:lang w:val="ka-GE"/>
        </w:rPr>
        <w:t>ბისა და ღონ</w:t>
      </w:r>
      <w:r w:rsidR="000447CB">
        <w:rPr>
          <w:rFonts w:ascii="Sylfaen" w:hAnsi="Sylfaen" w:cs="Calibri"/>
          <w:color w:val="000000"/>
          <w:lang w:val="ka-GE"/>
        </w:rPr>
        <w:t>ი</w:t>
      </w:r>
      <w:r w:rsidR="000447CB" w:rsidRPr="00773ECF">
        <w:rPr>
          <w:rFonts w:ascii="Sylfaen" w:hAnsi="Sylfaen" w:cs="Calibri"/>
          <w:color w:val="000000"/>
          <w:lang w:val="ka-GE"/>
        </w:rPr>
        <w:t>სძიებების მხარდაჭერ</w:t>
      </w:r>
      <w:r w:rsidR="000447CB">
        <w:rPr>
          <w:rFonts w:ascii="Sylfaen" w:hAnsi="Sylfaen" w:cs="Calibri"/>
          <w:color w:val="000000"/>
          <w:lang w:val="ka-GE"/>
        </w:rPr>
        <w:t>ის</w:t>
      </w:r>
      <w:r w:rsidR="000447CB" w:rsidRPr="00773ECF">
        <w:rPr>
          <w:rFonts w:ascii="Sylfaen" w:hAnsi="Sylfaen" w:cs="Calibri"/>
          <w:color w:val="000000"/>
          <w:lang w:val="ka-GE"/>
        </w:rPr>
        <w:t xml:space="preserve"> და ფინანსური ნაკადების მოძიებაში დახმარებ</w:t>
      </w:r>
      <w:r w:rsidR="000447CB">
        <w:rPr>
          <w:rFonts w:ascii="Sylfaen" w:hAnsi="Sylfaen" w:cs="Calibri"/>
          <w:color w:val="000000"/>
          <w:lang w:val="ka-GE"/>
        </w:rPr>
        <w:t>ის,</w:t>
      </w:r>
      <w:r w:rsidR="00773ECF" w:rsidRPr="00773ECF">
        <w:rPr>
          <w:rFonts w:ascii="Sylfaen" w:hAnsi="Sylfaen" w:cs="Calibri"/>
          <w:color w:val="000000"/>
          <w:lang w:val="ka-GE"/>
        </w:rPr>
        <w:t xml:space="preserve"> მონაცემ</w:t>
      </w:r>
      <w:r w:rsidR="00DA0955">
        <w:rPr>
          <w:rFonts w:ascii="Sylfaen" w:hAnsi="Sylfaen" w:cs="Calibri"/>
          <w:color w:val="000000"/>
          <w:lang w:val="ka-GE"/>
        </w:rPr>
        <w:t>თ</w:t>
      </w:r>
      <w:r w:rsidR="00773ECF" w:rsidRPr="00773ECF">
        <w:rPr>
          <w:rFonts w:ascii="Sylfaen" w:hAnsi="Sylfaen" w:cs="Calibri"/>
          <w:color w:val="000000"/>
          <w:lang w:val="ka-GE"/>
        </w:rPr>
        <w:t xml:space="preserve">ა ანალიზისა და პროგრესის გავრცელების  ოფიციალურ ფურუმს.  </w:t>
      </w:r>
      <w:r w:rsidR="000447CB">
        <w:rPr>
          <w:rFonts w:ascii="Sylfaen" w:hAnsi="Sylfaen" w:cs="Calibri"/>
          <w:color w:val="000000"/>
          <w:lang w:val="ka-GE"/>
        </w:rPr>
        <w:t xml:space="preserve">იგი არის </w:t>
      </w:r>
      <w:r w:rsidR="00773ECF" w:rsidRPr="00773ECF">
        <w:rPr>
          <w:rFonts w:ascii="Sylfaen" w:hAnsi="Sylfaen" w:cs="Calibri"/>
          <w:color w:val="000000"/>
          <w:lang w:val="ka-GE"/>
        </w:rPr>
        <w:t>სამინისტროს მნიშვნელოვან</w:t>
      </w:r>
      <w:r w:rsidR="000447CB">
        <w:rPr>
          <w:rFonts w:ascii="Sylfaen" w:hAnsi="Sylfaen" w:cs="Calibri"/>
          <w:color w:val="000000"/>
          <w:lang w:val="ka-GE"/>
        </w:rPr>
        <w:t>ი</w:t>
      </w:r>
      <w:r w:rsidR="00773ECF" w:rsidRPr="00773ECF">
        <w:rPr>
          <w:rFonts w:ascii="Sylfaen" w:hAnsi="Sylfaen" w:cs="Calibri"/>
          <w:color w:val="000000"/>
          <w:lang w:val="ka-GE"/>
        </w:rPr>
        <w:t xml:space="preserve"> პარტნიორ</w:t>
      </w:r>
      <w:r w:rsidR="000447CB">
        <w:rPr>
          <w:rFonts w:ascii="Sylfaen" w:hAnsi="Sylfaen" w:cs="Calibri"/>
          <w:color w:val="000000"/>
          <w:lang w:val="ka-GE"/>
        </w:rPr>
        <w:t>ი.</w:t>
      </w:r>
    </w:p>
    <w:p w14:paraId="50D3DF4B" w14:textId="3A358240" w:rsidR="00BB44E0" w:rsidRDefault="005C29ED" w:rsidP="00354560">
      <w:pPr>
        <w:jc w:val="both"/>
        <w:rPr>
          <w:rFonts w:ascii="Sylfaen" w:eastAsia="Sylfaen" w:hAnsi="Sylfaen"/>
          <w:lang w:val="ka-GE"/>
        </w:rPr>
      </w:pPr>
      <w:r>
        <w:rPr>
          <w:rFonts w:ascii="Sylfaen" w:eastAsia="Sylfaen" w:hAnsi="Sylfaen"/>
          <w:lang w:val="ka-GE"/>
        </w:rPr>
        <w:t xml:space="preserve">სტრატეგიით განსაზღვრული </w:t>
      </w:r>
      <w:r w:rsidR="00354560">
        <w:rPr>
          <w:rFonts w:ascii="Sylfaen" w:eastAsia="Sylfaen" w:hAnsi="Sylfaen"/>
          <w:lang w:val="ka-GE"/>
        </w:rPr>
        <w:t xml:space="preserve">ქმედებები </w:t>
      </w:r>
      <w:r w:rsidR="00BB44E0">
        <w:rPr>
          <w:rFonts w:ascii="Sylfaen" w:eastAsia="Sylfaen" w:hAnsi="Sylfaen"/>
          <w:lang w:val="ka-GE"/>
        </w:rPr>
        <w:t xml:space="preserve">წარმოადგენს </w:t>
      </w:r>
      <w:r w:rsidR="00354560">
        <w:rPr>
          <w:rFonts w:ascii="Sylfaen" w:eastAsia="Sylfaen" w:hAnsi="Sylfaen"/>
          <w:lang w:val="ka-GE"/>
        </w:rPr>
        <w:t>C ჰეპატიტის ელიმინაციის მიღწევის ერთიან ჯაჭვს: ცნობირების ამაღლება/განათლება, პრევენცია (ინფექციის კონტროლი), სკრინინგი, მკურნალობა</w:t>
      </w:r>
      <w:r w:rsidR="000447CB">
        <w:rPr>
          <w:rFonts w:ascii="Sylfaen" w:eastAsia="Sylfaen" w:hAnsi="Sylfaen"/>
          <w:lang w:val="ka-GE"/>
        </w:rPr>
        <w:t xml:space="preserve"> და</w:t>
      </w:r>
      <w:r w:rsidR="00354560">
        <w:rPr>
          <w:rFonts w:ascii="Sylfaen" w:eastAsia="Sylfaen" w:hAnsi="Sylfaen"/>
          <w:lang w:val="ka-GE"/>
        </w:rPr>
        <w:t xml:space="preserve"> მართვა თანხვედრაშია  ჯანმოს  ჰეპატიტების ელიმინაციის გლობალურის სტრატეგიის მიზნებთან და ამოცანებთან</w:t>
      </w:r>
      <w:r w:rsidR="00354560" w:rsidRPr="000447CB">
        <w:rPr>
          <w:rFonts w:ascii="Sylfaen" w:eastAsia="Sylfaen" w:hAnsi="Sylfaen"/>
          <w:lang w:val="ka-GE"/>
        </w:rPr>
        <w:t xml:space="preserve"> </w:t>
      </w:r>
      <w:r w:rsidR="00354560">
        <w:rPr>
          <w:rFonts w:ascii="Sylfaen" w:eastAsia="Sylfaen" w:hAnsi="Sylfaen"/>
          <w:lang w:val="ka-GE"/>
        </w:rPr>
        <w:t xml:space="preserve">და ეფუძნება ვირუსული ჰეპატიტების ეროვნული სამოქმედო გეგმების შემუშავებისა და შეფასების ჯანმოს სახელმძღვანელოს. </w:t>
      </w:r>
    </w:p>
    <w:p w14:paraId="1B119F85" w14:textId="194E4B6B" w:rsidR="00F0309F" w:rsidRPr="00F0309F" w:rsidRDefault="00F0309F" w:rsidP="00354560">
      <w:pPr>
        <w:jc w:val="both"/>
        <w:rPr>
          <w:rFonts w:ascii="Sylfaen" w:eastAsia="Sylfaen" w:hAnsi="Sylfaen"/>
          <w:lang w:val="ka-GE"/>
        </w:rPr>
      </w:pPr>
      <w:r w:rsidRPr="000447CB">
        <w:rPr>
          <w:rFonts w:ascii="Sylfaen" w:eastAsia="Sylfaen" w:hAnsi="Sylfaen"/>
          <w:lang w:val="ka-GE"/>
        </w:rPr>
        <w:t xml:space="preserve">C </w:t>
      </w:r>
      <w:r>
        <w:rPr>
          <w:rFonts w:ascii="Sylfaen" w:eastAsia="Sylfaen" w:hAnsi="Sylfaen"/>
          <w:lang w:val="ka-GE"/>
        </w:rPr>
        <w:t xml:space="preserve">ჰეპატიტიტის ელიმინაციის სტრატეგია </w:t>
      </w:r>
      <w:r w:rsidR="000C446E">
        <w:rPr>
          <w:rFonts w:ascii="Sylfaen" w:eastAsia="Sylfaen" w:hAnsi="Sylfaen"/>
          <w:lang w:val="ka-GE"/>
        </w:rPr>
        <w:t>არის</w:t>
      </w:r>
      <w:r>
        <w:rPr>
          <w:rFonts w:ascii="Sylfaen" w:eastAsia="Sylfaen" w:hAnsi="Sylfaen"/>
          <w:lang w:val="ka-GE"/>
        </w:rPr>
        <w:t xml:space="preserve"> გაეროს მდგრადი განვითარების მე-3 მიზნის 3.3.ა ამოცანის: </w:t>
      </w:r>
      <w:r w:rsidRPr="00F0309F">
        <w:rPr>
          <w:rFonts w:ascii="Sylfaen" w:eastAsia="Sylfaen" w:hAnsi="Sylfaen"/>
          <w:lang w:val="ka-GE"/>
        </w:rPr>
        <w:t>2030 წლისათვის შიდს-ის ეპიდემიის და ტუბერკულოზის აღმოფხვრა და ჰეპატიტთან, წყლით გადამდებ და სხვა ინფექციურ დაავადებებთან ბრძოლა</w:t>
      </w:r>
      <w:r>
        <w:rPr>
          <w:rFonts w:ascii="Sylfaen" w:eastAsia="Sylfaen" w:hAnsi="Sylfaen"/>
          <w:lang w:val="ka-GE"/>
        </w:rPr>
        <w:t xml:space="preserve"> - მიღწევის საფუძველ</w:t>
      </w:r>
      <w:r w:rsidR="000C446E">
        <w:rPr>
          <w:rFonts w:ascii="Sylfaen" w:eastAsia="Sylfaen" w:hAnsi="Sylfaen"/>
          <w:lang w:val="ka-GE"/>
        </w:rPr>
        <w:t>ი</w:t>
      </w:r>
      <w:r>
        <w:rPr>
          <w:rFonts w:ascii="Sylfaen" w:eastAsia="Sylfaen" w:hAnsi="Sylfaen"/>
          <w:lang w:val="ka-GE"/>
        </w:rPr>
        <w:t>.</w:t>
      </w:r>
    </w:p>
    <w:p w14:paraId="17128163" w14:textId="58F4BE69" w:rsidR="00F0309F" w:rsidRDefault="00BB44E0" w:rsidP="00354560">
      <w:pPr>
        <w:jc w:val="both"/>
        <w:rPr>
          <w:rFonts w:ascii="Sylfaen" w:eastAsia="Sylfaen" w:hAnsi="Sylfaen"/>
          <w:lang w:val="ka-GE"/>
        </w:rPr>
      </w:pPr>
      <w:r>
        <w:rPr>
          <w:rFonts w:ascii="Sylfaen" w:eastAsia="Sylfaen" w:hAnsi="Sylfaen"/>
          <w:lang w:val="ka-GE"/>
        </w:rPr>
        <w:t xml:space="preserve">სტრატეგიის მიზანი და ამოცანები ასევე შესაბამისობაშია </w:t>
      </w:r>
      <w:r w:rsidRPr="00BB44E0">
        <w:rPr>
          <w:rFonts w:ascii="Sylfaen" w:eastAsia="Sylfaen" w:hAnsi="Sylfaen"/>
          <w:lang w:val="ka-GE"/>
        </w:rPr>
        <w:t>2014-2020 წლების საქართველოს ჯანმრთელობის დაცვის სისტემის სახელმწიფო კონცეფცი</w:t>
      </w:r>
      <w:r>
        <w:rPr>
          <w:rFonts w:ascii="Sylfaen" w:eastAsia="Sylfaen" w:hAnsi="Sylfaen"/>
          <w:lang w:val="ka-GE"/>
        </w:rPr>
        <w:t>ის</w:t>
      </w:r>
      <w:r w:rsidRPr="00BB44E0">
        <w:rPr>
          <w:rFonts w:ascii="Sylfaen" w:eastAsia="Sylfaen" w:hAnsi="Sylfaen"/>
          <w:lang w:val="ka-GE"/>
        </w:rPr>
        <w:t xml:space="preserve"> „საყოველთაო ჯანდაცვა და</w:t>
      </w:r>
      <w:r w:rsidRPr="000447CB">
        <w:rPr>
          <w:rFonts w:ascii="Sylfaen" w:eastAsia="Sylfaen" w:hAnsi="Sylfaen"/>
          <w:b/>
          <w:sz w:val="32"/>
          <w:lang w:val="ka-GE"/>
        </w:rPr>
        <w:t xml:space="preserve"> </w:t>
      </w:r>
      <w:r w:rsidRPr="00BB44E0">
        <w:rPr>
          <w:rFonts w:ascii="Sylfaen" w:eastAsia="Sylfaen" w:hAnsi="Sylfaen"/>
          <w:lang w:val="ka-GE"/>
        </w:rPr>
        <w:t>ხარისხის მართვა პაციენტთა უფლებების დასაცავად“</w:t>
      </w:r>
      <w:r>
        <w:rPr>
          <w:rFonts w:ascii="Sylfaen" w:eastAsia="Sylfaen" w:hAnsi="Sylfaen"/>
          <w:lang w:val="ka-GE"/>
        </w:rPr>
        <w:t xml:space="preserve"> მერვე პრიორიტეტთან: </w:t>
      </w:r>
      <w:r w:rsidRPr="00BB44E0">
        <w:rPr>
          <w:rFonts w:ascii="Sylfaen" w:eastAsia="Sylfaen" w:hAnsi="Sylfaen"/>
          <w:lang w:val="ka-GE"/>
        </w:rPr>
        <w:t xml:space="preserve">პრიორიტეტული გადამდები დაავადებების პრევენციისა და მართვის გაუმჯობესება </w:t>
      </w:r>
      <w:r>
        <w:rPr>
          <w:rFonts w:ascii="Sylfaen" w:eastAsia="Sylfaen" w:hAnsi="Sylfaen"/>
          <w:lang w:val="ka-GE"/>
        </w:rPr>
        <w:t>(</w:t>
      </w:r>
      <w:r w:rsidRPr="00BB44E0">
        <w:rPr>
          <w:rFonts w:ascii="Sylfaen" w:eastAsia="Sylfaen" w:hAnsi="Sylfaen"/>
          <w:lang w:val="ka-GE"/>
        </w:rPr>
        <w:t xml:space="preserve">საქართველოს </w:t>
      </w:r>
      <w:r>
        <w:rPr>
          <w:rFonts w:ascii="Sylfaen" w:eastAsia="Sylfaen" w:hAnsi="Sylfaen"/>
          <w:lang w:val="ka-GE"/>
        </w:rPr>
        <w:t>მთავრობის 2014 წლის 26 დეკემბრის 724 დადგენილება).</w:t>
      </w:r>
    </w:p>
    <w:p w14:paraId="4039B47C" w14:textId="1638CEA5" w:rsidR="00F0309F" w:rsidRPr="00F0309F" w:rsidRDefault="00F0309F" w:rsidP="00354560">
      <w:pPr>
        <w:jc w:val="both"/>
        <w:rPr>
          <w:rFonts w:ascii="Sylfaen" w:eastAsia="Sylfaen" w:hAnsi="Sylfaen"/>
          <w:lang w:val="ka-GE"/>
        </w:rPr>
      </w:pPr>
      <w:r>
        <w:rPr>
          <w:rFonts w:ascii="Sylfaen" w:eastAsia="Sylfaen" w:hAnsi="Sylfaen"/>
          <w:lang w:val="ka-GE"/>
        </w:rPr>
        <w:t>აქვე უნდა აღინიშნოს, რომ ელიმინაციის სტრატეგიის ამოცანები</w:t>
      </w:r>
      <w:r w:rsidR="0094509E">
        <w:rPr>
          <w:rFonts w:ascii="Sylfaen" w:eastAsia="Sylfaen" w:hAnsi="Sylfaen"/>
          <w:lang w:val="ka-GE"/>
        </w:rPr>
        <w:t xml:space="preserve"> </w:t>
      </w:r>
      <w:r>
        <w:rPr>
          <w:rFonts w:ascii="Sylfaen" w:eastAsia="Sylfaen" w:hAnsi="Sylfaen"/>
          <w:lang w:val="ka-GE"/>
        </w:rPr>
        <w:t>და აქტივობები</w:t>
      </w:r>
      <w:r w:rsidR="0094509E">
        <w:rPr>
          <w:rFonts w:ascii="Sylfaen" w:eastAsia="Sylfaen" w:hAnsi="Sylfaen"/>
          <w:lang w:val="ka-GE"/>
        </w:rPr>
        <w:t>, რომელთა დაფინანსების წყაროს წარმოადგენს სახემწიფო ბიუჯეტი,</w:t>
      </w:r>
      <w:r>
        <w:rPr>
          <w:rFonts w:ascii="Sylfaen" w:eastAsia="Sylfaen" w:hAnsi="Sylfaen"/>
          <w:lang w:val="ka-GE"/>
        </w:rPr>
        <w:t xml:space="preserve"> სრულად არის ინტეგრირებული </w:t>
      </w:r>
      <w:r w:rsidR="00DA0955">
        <w:rPr>
          <w:rFonts w:ascii="Sylfaen" w:eastAsia="Sylfaen" w:hAnsi="Sylfaen"/>
          <w:lang w:val="ka-GE"/>
        </w:rPr>
        <w:t xml:space="preserve">ქვეყნის </w:t>
      </w:r>
      <w:r>
        <w:rPr>
          <w:rFonts w:ascii="Sylfaen" w:eastAsia="Sylfaen" w:hAnsi="Sylfaen"/>
          <w:lang w:val="ka-GE"/>
        </w:rPr>
        <w:t xml:space="preserve">მონაცემთა და </w:t>
      </w:r>
      <w:r w:rsidR="00DA0955">
        <w:rPr>
          <w:rFonts w:ascii="Sylfaen" w:eastAsia="Sylfaen" w:hAnsi="Sylfaen"/>
          <w:lang w:val="ka-GE"/>
        </w:rPr>
        <w:t xml:space="preserve">ძირითადი </w:t>
      </w:r>
      <w:r>
        <w:rPr>
          <w:rFonts w:ascii="Sylfaen" w:eastAsia="Sylfaen" w:hAnsi="Sylfaen"/>
          <w:lang w:val="ka-GE"/>
        </w:rPr>
        <w:t>მიმართულებების (</w:t>
      </w:r>
      <w:r w:rsidRPr="000447CB">
        <w:rPr>
          <w:rFonts w:ascii="Sylfaen" w:eastAsia="Sylfaen" w:hAnsi="Sylfaen"/>
          <w:lang w:val="ka-GE"/>
        </w:rPr>
        <w:t xml:space="preserve">BDD) </w:t>
      </w:r>
      <w:r>
        <w:rPr>
          <w:rFonts w:ascii="Sylfaen" w:eastAsia="Sylfaen" w:hAnsi="Sylfaen"/>
          <w:lang w:val="ka-GE"/>
        </w:rPr>
        <w:t xml:space="preserve">დოკუმენტში. </w:t>
      </w:r>
    </w:p>
    <w:p w14:paraId="6562826C" w14:textId="77777777" w:rsidR="00C725EF" w:rsidRDefault="00C725EF" w:rsidP="00C725EF">
      <w:pPr>
        <w:spacing w:after="200" w:line="276" w:lineRule="auto"/>
        <w:jc w:val="both"/>
        <w:rPr>
          <w:rFonts w:ascii="Sylfaen" w:hAnsi="Sylfaen"/>
          <w:lang w:val="ka-GE"/>
        </w:rPr>
      </w:pPr>
    </w:p>
    <w:p w14:paraId="64045BBE" w14:textId="1CAF81C5" w:rsidR="00921BA2" w:rsidRPr="000447CB" w:rsidRDefault="00921BA2" w:rsidP="00921BA2">
      <w:pPr>
        <w:pStyle w:val="Heading2"/>
        <w:jc w:val="both"/>
        <w:rPr>
          <w:lang w:val="ka-GE"/>
        </w:rPr>
      </w:pPr>
      <w:bookmarkStart w:id="12" w:name="_Toc1758351"/>
      <w:r w:rsidRPr="000447CB">
        <w:rPr>
          <w:lang w:val="ka-GE"/>
        </w:rPr>
        <w:t xml:space="preserve">2016-2017 </w:t>
      </w:r>
      <w:r w:rsidRPr="000447CB">
        <w:rPr>
          <w:rFonts w:ascii="Sylfaen" w:hAnsi="Sylfaen" w:cs="Sylfaen"/>
          <w:lang w:val="ka-GE"/>
        </w:rPr>
        <w:t>წლებში</w:t>
      </w:r>
      <w:r w:rsidRPr="000447CB">
        <w:rPr>
          <w:lang w:val="ka-GE"/>
        </w:rPr>
        <w:t xml:space="preserve"> </w:t>
      </w:r>
      <w:r w:rsidRPr="000447CB">
        <w:rPr>
          <w:rFonts w:ascii="Sylfaen" w:hAnsi="Sylfaen" w:cs="Sylfaen"/>
          <w:lang w:val="ka-GE"/>
        </w:rPr>
        <w:t>სტრატეგიული</w:t>
      </w:r>
      <w:r w:rsidRPr="000447CB">
        <w:rPr>
          <w:lang w:val="ka-GE"/>
        </w:rPr>
        <w:t xml:space="preserve"> </w:t>
      </w:r>
      <w:r w:rsidRPr="000447CB">
        <w:rPr>
          <w:rFonts w:ascii="Sylfaen" w:hAnsi="Sylfaen" w:cs="Sylfaen"/>
          <w:lang w:val="ka-GE"/>
        </w:rPr>
        <w:t>ამოცანებით</w:t>
      </w:r>
      <w:r w:rsidRPr="000447CB">
        <w:rPr>
          <w:lang w:val="ka-GE"/>
        </w:rPr>
        <w:t xml:space="preserve"> </w:t>
      </w:r>
      <w:r w:rsidRPr="000447CB">
        <w:rPr>
          <w:rFonts w:ascii="Sylfaen" w:hAnsi="Sylfaen" w:cs="Sylfaen"/>
          <w:lang w:val="ka-GE"/>
        </w:rPr>
        <w:t>განსაზღვრული</w:t>
      </w:r>
      <w:r w:rsidRPr="000447CB">
        <w:rPr>
          <w:lang w:val="ka-GE"/>
        </w:rPr>
        <w:t xml:space="preserve"> </w:t>
      </w:r>
      <w:r w:rsidRPr="000447CB">
        <w:rPr>
          <w:rFonts w:ascii="Sylfaen" w:hAnsi="Sylfaen" w:cs="Sylfaen"/>
          <w:lang w:val="ka-GE"/>
        </w:rPr>
        <w:t>ინტერვე</w:t>
      </w:r>
      <w:r>
        <w:rPr>
          <w:rFonts w:ascii="Sylfaen" w:hAnsi="Sylfaen" w:cs="Sylfaen"/>
          <w:lang w:val="ka-GE"/>
        </w:rPr>
        <w:t>ნ</w:t>
      </w:r>
      <w:r w:rsidRPr="000447CB">
        <w:rPr>
          <w:rFonts w:ascii="Sylfaen" w:hAnsi="Sylfaen" w:cs="Sylfaen"/>
          <w:lang w:val="ka-GE"/>
        </w:rPr>
        <w:t>ციების</w:t>
      </w:r>
      <w:r w:rsidRPr="000447CB">
        <w:rPr>
          <w:lang w:val="ka-GE"/>
        </w:rPr>
        <w:t xml:space="preserve"> </w:t>
      </w:r>
      <w:r w:rsidRPr="000447CB">
        <w:rPr>
          <w:rFonts w:ascii="Sylfaen" w:hAnsi="Sylfaen" w:cs="Sylfaen"/>
          <w:lang w:val="ka-GE"/>
        </w:rPr>
        <w:t>შესრულებ</w:t>
      </w:r>
      <w:r w:rsidR="00F76962">
        <w:rPr>
          <w:rFonts w:ascii="Sylfaen" w:hAnsi="Sylfaen" w:cs="Sylfaen"/>
          <w:lang w:val="ka-GE"/>
        </w:rPr>
        <w:t>ა</w:t>
      </w:r>
      <w:bookmarkEnd w:id="12"/>
      <w:r w:rsidRPr="000447CB">
        <w:rPr>
          <w:lang w:val="ka-GE"/>
        </w:rPr>
        <w:t xml:space="preserve">  </w:t>
      </w:r>
    </w:p>
    <w:p w14:paraId="3E3C651B" w14:textId="5D714701" w:rsidR="00862310" w:rsidRDefault="00A31803" w:rsidP="00862310">
      <w:pPr>
        <w:jc w:val="both"/>
        <w:rPr>
          <w:rFonts w:ascii="Sylfaen" w:hAnsi="Sylfaen"/>
          <w:lang w:val="ka-GE"/>
        </w:rPr>
      </w:pPr>
      <w:r>
        <w:rPr>
          <w:rFonts w:ascii="Sylfaen" w:hAnsi="Sylfaen"/>
          <w:lang w:val="ka-GE"/>
        </w:rPr>
        <w:t>როგორც ზემოთ აღინიშნა, ელიმინაციის სტრატეგია შედგება ოთხი სტრატეგიული მიმართულებისგან</w:t>
      </w:r>
      <w:r w:rsidR="007370E3">
        <w:rPr>
          <w:rFonts w:ascii="Sylfaen" w:hAnsi="Sylfaen"/>
          <w:lang w:val="ka-GE"/>
        </w:rPr>
        <w:t xml:space="preserve">. </w:t>
      </w:r>
      <w:r w:rsidR="00862310">
        <w:rPr>
          <w:rFonts w:ascii="Sylfaen" w:hAnsi="Sylfaen"/>
          <w:lang w:val="ka-GE"/>
        </w:rPr>
        <w:t xml:space="preserve">თითოეული სტრატეგიული მიმართულების მიხედვით განხორციელებული აქტივობები, დანერგვის პროცესში წარმოშობილი ძირითადი გამოწვევები და მათი დაძლევისთვის ტექნიკური საკონსულტაციო ჯგუფის მიერ შემუშავებული რეკომენდაციები </w:t>
      </w:r>
      <w:r w:rsidR="008153DF">
        <w:rPr>
          <w:rFonts w:ascii="Sylfaen" w:hAnsi="Sylfaen"/>
          <w:lang w:val="ka-GE"/>
        </w:rPr>
        <w:t>დეტალურადაა</w:t>
      </w:r>
      <w:r w:rsidR="00862310">
        <w:rPr>
          <w:rFonts w:ascii="Sylfaen" w:hAnsi="Sylfaen"/>
          <w:lang w:val="ka-GE"/>
        </w:rPr>
        <w:t xml:space="preserve"> ქვემოთ განხილული. </w:t>
      </w:r>
    </w:p>
    <w:p w14:paraId="543DC7B7" w14:textId="77777777" w:rsidR="00AA0E58" w:rsidRPr="002F3C1E" w:rsidRDefault="00AA0E58" w:rsidP="00AA0E58">
      <w:pPr>
        <w:spacing w:after="200" w:line="276" w:lineRule="auto"/>
        <w:jc w:val="both"/>
        <w:rPr>
          <w:rFonts w:ascii="Sylfaen" w:eastAsia="Sylfaen" w:hAnsi="Sylfaen"/>
          <w:highlight w:val="yellow"/>
          <w:lang w:val="ka-GE"/>
        </w:rPr>
      </w:pPr>
      <w:r>
        <w:rPr>
          <w:rFonts w:ascii="Sylfaen" w:eastAsia="Sylfaen" w:hAnsi="Sylfaen"/>
          <w:lang w:val="ka-GE"/>
        </w:rPr>
        <w:t xml:space="preserve">ელიმინაციის მთავარი მიზნის შეფასება: 2020 წლისთვის </w:t>
      </w:r>
      <w:r w:rsidRPr="009B7EE7">
        <w:rPr>
          <w:rFonts w:ascii="Sylfaen" w:eastAsia="Sylfaen" w:hAnsi="Sylfaen"/>
          <w:lang w:val="ka-GE"/>
        </w:rPr>
        <w:t>C ჰეპატიტით ინფიცირებულთა 90%-ის გამოკვლევა, C ჰეპატიტის ქრონიკული ფორმის მქონეთა 95%-ის მკურნალობა და მკურნალობის შედეგად 95%-ის განკურნება</w:t>
      </w:r>
      <w:r>
        <w:rPr>
          <w:rFonts w:ascii="Sylfaen" w:eastAsia="Sylfaen" w:hAnsi="Sylfaen"/>
          <w:lang w:val="ka-GE"/>
        </w:rPr>
        <w:t xml:space="preserve">. როგორც მონაცემების ანალიზი აჩვენებს, 2017 წლის ბოლოს დიაგნოსტირებულია </w:t>
      </w:r>
      <w:r w:rsidRPr="009B7EE7">
        <w:rPr>
          <w:rFonts w:ascii="Sylfaen" w:eastAsia="Sylfaen" w:hAnsi="Sylfaen"/>
          <w:lang w:val="ka-GE"/>
        </w:rPr>
        <w:t xml:space="preserve">C ჰეპატიტით ინფიცირებულთა </w:t>
      </w:r>
      <w:r>
        <w:rPr>
          <w:rFonts w:ascii="Sylfaen" w:eastAsia="Sylfaen" w:hAnsi="Sylfaen"/>
          <w:lang w:val="ka-GE"/>
        </w:rPr>
        <w:t>34</w:t>
      </w:r>
      <w:r w:rsidRPr="009B7EE7">
        <w:rPr>
          <w:rFonts w:ascii="Sylfaen" w:eastAsia="Sylfaen" w:hAnsi="Sylfaen"/>
          <w:lang w:val="ka-GE"/>
        </w:rPr>
        <w:t>%</w:t>
      </w:r>
      <w:r>
        <w:rPr>
          <w:rFonts w:ascii="Sylfaen" w:eastAsia="Sylfaen" w:hAnsi="Sylfaen"/>
          <w:lang w:val="ka-GE"/>
        </w:rPr>
        <w:t>,</w:t>
      </w:r>
      <w:r w:rsidRPr="009B7EE7">
        <w:rPr>
          <w:rFonts w:ascii="Sylfaen" w:eastAsia="Sylfaen" w:hAnsi="Sylfaen"/>
          <w:lang w:val="ka-GE"/>
        </w:rPr>
        <w:t xml:space="preserve"> </w:t>
      </w:r>
      <w:r>
        <w:rPr>
          <w:rFonts w:ascii="Sylfaen" w:eastAsia="Sylfaen" w:hAnsi="Sylfaen"/>
          <w:lang w:val="ka-GE"/>
        </w:rPr>
        <w:t xml:space="preserve">განხორციელდა </w:t>
      </w:r>
      <w:r w:rsidRPr="009B7EE7">
        <w:rPr>
          <w:rFonts w:ascii="Sylfaen" w:eastAsia="Sylfaen" w:hAnsi="Sylfaen"/>
          <w:lang w:val="ka-GE"/>
        </w:rPr>
        <w:t xml:space="preserve">C ჰეპატიტის ქრონიკული ფორმის მქონეთა </w:t>
      </w:r>
      <w:r>
        <w:rPr>
          <w:rFonts w:ascii="Sylfaen" w:eastAsia="Sylfaen" w:hAnsi="Sylfaen"/>
          <w:lang w:val="ka-GE"/>
        </w:rPr>
        <w:t>21</w:t>
      </w:r>
      <w:r w:rsidRPr="009B7EE7">
        <w:rPr>
          <w:rFonts w:ascii="Sylfaen" w:eastAsia="Sylfaen" w:hAnsi="Sylfaen"/>
          <w:lang w:val="ka-GE"/>
        </w:rPr>
        <w:t xml:space="preserve">%-ის მკურნალობა და </w:t>
      </w:r>
      <w:r>
        <w:rPr>
          <w:rFonts w:ascii="Sylfaen" w:eastAsia="Sylfaen" w:hAnsi="Sylfaen"/>
          <w:lang w:val="ka-GE"/>
        </w:rPr>
        <w:t>მათგან განიკურნა 98%.</w:t>
      </w:r>
      <w:r>
        <w:rPr>
          <w:rFonts w:ascii="Sylfaen" w:eastAsia="Sylfaen" w:hAnsi="Sylfaen"/>
        </w:rPr>
        <w:t xml:space="preserve"> </w:t>
      </w:r>
      <w:r w:rsidRPr="0023113F">
        <w:rPr>
          <w:rFonts w:ascii="Sylfaen" w:eastAsia="Sylfaen" w:hAnsi="Sylfaen"/>
          <w:lang w:val="ka-GE"/>
        </w:rPr>
        <w:t>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- 11.5-ია (გარდაცვალების რეესტრი).</w:t>
      </w:r>
    </w:p>
    <w:p w14:paraId="61239643" w14:textId="77777777" w:rsidR="00AA0E58" w:rsidRDefault="00AA0E58" w:rsidP="00AA0E58">
      <w:pPr>
        <w:jc w:val="both"/>
        <w:rPr>
          <w:rFonts w:ascii="Sylfaen" w:hAnsi="Sylfaen"/>
          <w:b/>
          <w:color w:val="2F5496"/>
          <w:lang w:val="ka-GE"/>
        </w:rPr>
      </w:pPr>
      <w:r w:rsidRPr="008843CC">
        <w:rPr>
          <w:rFonts w:ascii="Sylfaen" w:hAnsi="Sylfaen"/>
          <w:b/>
          <w:color w:val="2F5496"/>
          <w:lang w:val="ka-GE"/>
        </w:rPr>
        <w:t>სურათი</w:t>
      </w:r>
      <w:r>
        <w:rPr>
          <w:rFonts w:ascii="Sylfaen" w:hAnsi="Sylfaen"/>
          <w:b/>
          <w:color w:val="2F5496"/>
          <w:lang w:val="ka-GE"/>
        </w:rPr>
        <w:t xml:space="preserve"> </w:t>
      </w:r>
      <w:r>
        <w:rPr>
          <w:rFonts w:ascii="Sylfaen" w:hAnsi="Sylfaen"/>
          <w:b/>
          <w:color w:val="2F5496"/>
        </w:rPr>
        <w:t>3</w:t>
      </w:r>
      <w:r w:rsidRPr="008843CC">
        <w:rPr>
          <w:rFonts w:ascii="Sylfaen" w:hAnsi="Sylfaen"/>
          <w:b/>
          <w:color w:val="2F5496"/>
          <w:lang w:val="ka-GE"/>
        </w:rPr>
        <w:t>. С ჰეპატიტის მოვლის კასკადი, დაფუძნებული</w:t>
      </w:r>
      <w:r>
        <w:rPr>
          <w:rFonts w:ascii="Sylfaen" w:hAnsi="Sylfaen"/>
          <w:b/>
          <w:color w:val="2F5496"/>
          <w:lang w:val="ka-GE"/>
        </w:rPr>
        <w:t xml:space="preserve"> 90</w:t>
      </w:r>
      <w:r>
        <w:rPr>
          <w:rFonts w:ascii="Sylfaen" w:hAnsi="Sylfaen"/>
          <w:b/>
          <w:color w:val="2F5496"/>
        </w:rPr>
        <w:t>%</w:t>
      </w:r>
      <w:r>
        <w:rPr>
          <w:rFonts w:ascii="Sylfaen" w:hAnsi="Sylfaen"/>
          <w:b/>
          <w:color w:val="2F5496"/>
          <w:lang w:val="ka-GE"/>
        </w:rPr>
        <w:t>-95</w:t>
      </w:r>
      <w:r>
        <w:rPr>
          <w:rFonts w:ascii="Sylfaen" w:hAnsi="Sylfaen"/>
          <w:b/>
          <w:color w:val="2F5496"/>
        </w:rPr>
        <w:t>%</w:t>
      </w:r>
      <w:r w:rsidRPr="008843CC">
        <w:rPr>
          <w:rFonts w:ascii="Sylfaen" w:hAnsi="Sylfaen"/>
          <w:b/>
          <w:color w:val="2F5496"/>
          <w:lang w:val="ka-GE"/>
        </w:rPr>
        <w:t>-95</w:t>
      </w:r>
      <w:r>
        <w:rPr>
          <w:rFonts w:ascii="Sylfaen" w:hAnsi="Sylfaen"/>
          <w:b/>
          <w:color w:val="2F5496"/>
        </w:rPr>
        <w:t>%</w:t>
      </w:r>
      <w:r w:rsidRPr="008843CC">
        <w:rPr>
          <w:rFonts w:ascii="Sylfaen" w:hAnsi="Sylfaen"/>
          <w:b/>
          <w:color w:val="2F5496"/>
          <w:lang w:val="ka-GE"/>
        </w:rPr>
        <w:t xml:space="preserve"> მისაღწევ მიზნებზე</w:t>
      </w:r>
      <w:r>
        <w:rPr>
          <w:rFonts w:ascii="Sylfaen" w:hAnsi="Sylfaen"/>
          <w:b/>
          <w:color w:val="2F5496"/>
          <w:lang w:val="ka-GE"/>
        </w:rPr>
        <w:t xml:space="preserve"> - 2020 წლის სამიზნეების და 2015-2017 წლების შედეგების შედარება</w:t>
      </w:r>
    </w:p>
    <w:p w14:paraId="2D487FED" w14:textId="77777777" w:rsidR="00AA0E58" w:rsidRPr="004F474B" w:rsidRDefault="00AA0E58" w:rsidP="00AA0E58">
      <w:pPr>
        <w:jc w:val="both"/>
        <w:rPr>
          <w:rFonts w:ascii="Sylfaen" w:hAnsi="Sylfaen"/>
          <w:b/>
          <w:color w:val="2F5496"/>
          <w:lang w:val="ka-GE"/>
        </w:rPr>
      </w:pPr>
      <w:r w:rsidRPr="00017945">
        <w:rPr>
          <w:rFonts w:ascii="Sylfaen" w:hAnsi="Sylfaen"/>
          <w:b/>
          <w:noProof/>
          <w:color w:val="2F5496"/>
          <w:lang w:val="ka-GE"/>
        </w:rPr>
        <mc:AlternateContent>
          <mc:Choice Requires="wps">
            <w:drawing>
              <wp:anchor distT="0" distB="0" distL="114300" distR="114300" simplePos="0" relativeHeight="251685888" behindDoc="0" locked="0" layoutInCell="1" allowOverlap="1" wp14:anchorId="7DA9CF95" wp14:editId="768D76FE">
                <wp:simplePos x="0" y="0"/>
                <wp:positionH relativeFrom="column">
                  <wp:posOffset>4136390</wp:posOffset>
                </wp:positionH>
                <wp:positionV relativeFrom="paragraph">
                  <wp:posOffset>1220693</wp:posOffset>
                </wp:positionV>
                <wp:extent cx="457200" cy="255270"/>
                <wp:effectExtent l="0" t="0" r="0" b="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CFE16EB" w14:textId="77777777" w:rsidR="00AA0E58" w:rsidRDefault="00AA0E58" w:rsidP="00AA0E58">
                            <w:r>
                              <w:rPr>
                                <w:rFonts w:ascii="Sylfaen" w:hAnsi="Sylfaen"/>
                                <w:lang w:val="ka-GE"/>
                              </w:rPr>
                              <w:t>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9CF95" id="Text Box 2" o:spid="_x0000_s1029" type="#_x0000_t202" style="position:absolute;left:0;text-align:left;margin-left:325.7pt;margin-top:96.1pt;width:36pt;height:2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" filled="f" stroked="f">
                <v:textbox>
                  <w:txbxContent>
                    <w:p w14:paraId="6CFE16EB" w14:textId="77777777" w:rsidR="00AA0E58" w:rsidRDefault="00AA0E58" w:rsidP="00AA0E58">
                      <w:r>
                        <w:rPr>
                          <w:rFonts w:ascii="Sylfaen" w:hAnsi="Sylfaen"/>
                          <w:lang w:val="ka-GE"/>
                        </w:rPr>
                        <w:t>98%</w:t>
                      </w:r>
                    </w:p>
                  </w:txbxContent>
                </v:textbox>
              </v:shape>
            </w:pict>
          </mc:Fallback>
        </mc:AlternateContent>
      </w:r>
      <w:r w:rsidRPr="00017945">
        <w:rPr>
          <w:rFonts w:ascii="Sylfaen" w:hAnsi="Sylfaen"/>
          <w:b/>
          <w:noProof/>
          <w:color w:val="2F5496"/>
          <w:lang w:val="ka-GE"/>
        </w:rPr>
        <mc:AlternateContent>
          <mc:Choice Requires="wps">
            <w:drawing>
              <wp:anchor distT="0" distB="0" distL="114300" distR="114300" simplePos="0" relativeHeight="251683840" behindDoc="0" locked="0" layoutInCell="1" allowOverlap="1" wp14:anchorId="2C1AF5D2" wp14:editId="21554365">
                <wp:simplePos x="0" y="0"/>
                <wp:positionH relativeFrom="column">
                  <wp:posOffset>3392170</wp:posOffset>
                </wp:positionH>
                <wp:positionV relativeFrom="paragraph">
                  <wp:posOffset>1234028</wp:posOffset>
                </wp:positionV>
                <wp:extent cx="457200" cy="255270"/>
                <wp:effectExtent l="0" t="0" r="0" b="0"/>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AC222B0" w14:textId="77777777" w:rsidR="00AA0E58" w:rsidRDefault="00AA0E58" w:rsidP="00AA0E58">
                            <w:r>
                              <w:rPr>
                                <w:rFonts w:ascii="Sylfaen" w:hAnsi="Sylfaen"/>
                                <w:lang w:val="ka-GE"/>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AF5D2" id="_x0000_s1030" type="#_x0000_t202" style="position:absolute;left:0;text-align:left;margin-left:267.1pt;margin-top:97.15pt;width:36pt;height:2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" filled="f" stroked="f">
                <v:textbox>
                  <w:txbxContent>
                    <w:p w14:paraId="6AC222B0" w14:textId="77777777" w:rsidR="00AA0E58" w:rsidRDefault="00AA0E58" w:rsidP="00AA0E58">
                      <w:r>
                        <w:rPr>
                          <w:rFonts w:ascii="Sylfaen" w:hAnsi="Sylfaen"/>
                          <w:lang w:val="ka-GE"/>
                        </w:rPr>
                        <w:t>21%</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F0745D1" wp14:editId="350E51BF">
                <wp:simplePos x="0" y="0"/>
                <wp:positionH relativeFrom="column">
                  <wp:posOffset>3977005</wp:posOffset>
                </wp:positionH>
                <wp:positionV relativeFrom="paragraph">
                  <wp:posOffset>1274668</wp:posOffset>
                </wp:positionV>
                <wp:extent cx="789305" cy="183515"/>
                <wp:effectExtent l="0" t="0" r="29845" b="26035"/>
                <wp:wrapNone/>
                <wp:docPr id="2054" name="Pentagon 1"/>
                <wp:cNvGraphicFramePr/>
                <a:graphic xmlns:a="http://schemas.openxmlformats.org/drawingml/2006/main">
                  <a:graphicData uri="http://schemas.microsoft.com/office/word/2010/wordprocessingShape">
                    <wps:wsp>
                      <wps:cNvSpPr/>
                      <wps:spPr>
                        <a:xfrm>
                          <a:off x="0" y="0"/>
                          <a:ext cx="789305" cy="183515"/>
                        </a:xfrm>
                        <a:prstGeom prst="homePlate">
                          <a:avLst/>
                        </a:prstGeom>
                      </wps:spPr>
                      <wps:style>
                        <a:lnRef idx="1">
                          <a:schemeClr val="accent4"/>
                        </a:lnRef>
                        <a:fillRef idx="3">
                          <a:schemeClr val="accent4"/>
                        </a:fillRef>
                        <a:effectRef idx="2">
                          <a:schemeClr val="accent4"/>
                        </a:effectRef>
                        <a:fontRef idx="minor">
                          <a:schemeClr val="lt1"/>
                        </a:fontRef>
                      </wps:style>
                      <wps:bodyPr/>
                    </wps:wsp>
                  </a:graphicData>
                </a:graphic>
                <wp14:sizeRelH relativeFrom="margin">
                  <wp14:pctWidth>0</wp14:pctWidth>
                </wp14:sizeRelH>
              </wp:anchor>
            </w:drawing>
          </mc:Choice>
          <mc:Fallback>
            <w:pict>
              <v:shapetype w14:anchorId="6102AED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313.15pt;margin-top:100.35pt;width:62.15pt;height:14.4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" adj="19089" fillcolor="#ffc310 [3031]" strokecolor="#ffc000 [3207]" strokeweight=".5pt">
                <v:fill color2="#fcbd00 [3175]" rotate="t" colors="0 #ffc746;.5 #ffc600;1 #e5b600" focus="100%" type="gradient">
                  <o:fill v:ext="view" type="gradientUnscaled"/>
                </v:fill>
              </v:shape>
            </w:pict>
          </mc:Fallback>
        </mc:AlternateContent>
      </w:r>
      <w:r w:rsidRPr="00017945">
        <w:rPr>
          <w:rFonts w:ascii="Sylfaen" w:hAnsi="Sylfaen"/>
          <w:b/>
          <w:noProof/>
          <w:color w:val="2F5496"/>
          <w:lang w:val="ka-GE"/>
        </w:rPr>
        <mc:AlternateContent>
          <mc:Choice Requires="wps">
            <w:drawing>
              <wp:anchor distT="0" distB="0" distL="114300" distR="114300" simplePos="0" relativeHeight="251682816" behindDoc="0" locked="0" layoutInCell="1" allowOverlap="1" wp14:anchorId="0162D8AB" wp14:editId="481EC826">
                <wp:simplePos x="0" y="0"/>
                <wp:positionH relativeFrom="column">
                  <wp:posOffset>2193290</wp:posOffset>
                </wp:positionH>
                <wp:positionV relativeFrom="paragraph">
                  <wp:posOffset>1241474</wp:posOffset>
                </wp:positionV>
                <wp:extent cx="457200" cy="25527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34B9BABE" w14:textId="77777777" w:rsidR="00AA0E58" w:rsidRDefault="00AA0E58" w:rsidP="00AA0E58">
                            <w:r>
                              <w:rPr>
                                <w:rFonts w:ascii="Sylfaen" w:hAnsi="Sylfaen"/>
                                <w:lang w:val="ka-GE"/>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2D8AB" id="_x0000_s1031" type="#_x0000_t202" style="position:absolute;left:0;text-align:left;margin-left:172.7pt;margin-top:97.75pt;width:36pt;height:2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" filled="f" stroked="f">
                <v:textbox>
                  <w:txbxContent>
                    <w:p w14:paraId="34B9BABE" w14:textId="77777777" w:rsidR="00AA0E58" w:rsidRDefault="00AA0E58" w:rsidP="00AA0E58">
                      <w:r>
                        <w:rPr>
                          <w:rFonts w:ascii="Sylfaen" w:hAnsi="Sylfaen"/>
                          <w:lang w:val="ka-GE"/>
                        </w:rPr>
                        <w:t>34%</w:t>
                      </w:r>
                    </w:p>
                  </w:txbxContent>
                </v:textbox>
              </v:shape>
            </w:pict>
          </mc:Fallback>
        </mc:AlternateContent>
      </w:r>
      <w:r>
        <w:rPr>
          <w:rFonts w:ascii="Sylfaen" w:hAnsi="Sylfaen"/>
          <w:b/>
          <w:noProof/>
          <w:color w:val="2F5496"/>
        </w:rPr>
        <w:drawing>
          <wp:inline distT="0" distB="0" distL="0" distR="0" wp14:anchorId="5FF14434" wp14:editId="45D2617F">
            <wp:extent cx="5486400" cy="1953491"/>
            <wp:effectExtent l="0" t="0" r="19050" b="279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1607D0A" w14:textId="77777777" w:rsidR="00AA0E58" w:rsidRPr="0023113F" w:rsidRDefault="00AA0E58" w:rsidP="00AA0E58">
      <w:pPr>
        <w:spacing w:after="200" w:line="276" w:lineRule="auto"/>
        <w:jc w:val="both"/>
        <w:rPr>
          <w:rFonts w:ascii="Sylfaen" w:eastAsia="Sylfaen" w:hAnsi="Sylfaen"/>
          <w:lang w:val="ka-GE"/>
        </w:rPr>
      </w:pPr>
      <w:r>
        <w:rPr>
          <w:rFonts w:ascii="Sylfaen" w:eastAsia="Sylfaen" w:hAnsi="Sylfaen"/>
          <w:lang w:val="ka-GE"/>
        </w:rPr>
        <w:t xml:space="preserve">2017 წელს ბრისტოლის უნივერსიტეტის და </w:t>
      </w:r>
      <w:r>
        <w:rPr>
          <w:rFonts w:ascii="Sylfaen" w:eastAsia="Sylfaen" w:hAnsi="Sylfaen"/>
        </w:rPr>
        <w:t>US CDC-</w:t>
      </w:r>
      <w:r>
        <w:rPr>
          <w:rFonts w:ascii="Sylfaen" w:eastAsia="Sylfaen" w:hAnsi="Sylfaen"/>
          <w:lang w:val="ka-GE"/>
        </w:rPr>
        <w:t xml:space="preserve">ს მიერ </w:t>
      </w:r>
      <w:r>
        <w:rPr>
          <w:rFonts w:ascii="Sylfaen" w:eastAsia="Sylfaen" w:hAnsi="Sylfaen"/>
        </w:rPr>
        <w:t xml:space="preserve">C  </w:t>
      </w:r>
      <w:r>
        <w:rPr>
          <w:rFonts w:ascii="Sylfaen" w:eastAsia="Sylfaen" w:hAnsi="Sylfaen"/>
          <w:lang w:val="ka-GE"/>
        </w:rPr>
        <w:t>ჰეპატიტის ელიმინაციის მიზნის მიღწევის შუალედურმა შეფასებამ აჩვენა, რომ 2020 წლისთვის პრევალენტობის 90%-იანი შემცირებისთვის საჭიროა თვეში საშუალოდ 3300 (2000-4000) პაციენტის მკურნალობა. 2017 წელს არსებული ტემპებით (საშუალოდ მკურნალობის მაჩვენებელი თვეში 1000 პაციენტი), 2020 წლისთვის შესაძლებელი იქნება მოზრდილებში პრევალენტობის 53%-ით (34%-69%) და ინციდენტობის 52%-ით (32%-69%) შემცირება, ხოლო ელიმინაციის მიზანი (პრევალენტობის 90%-ით შემცირება) მიღწეული იქნება მხოლოდ 2025 წლისთვის.</w:t>
      </w:r>
    </w:p>
    <w:p w14:paraId="5DBDCC2D" w14:textId="77777777" w:rsidR="00AA0E58" w:rsidRDefault="00AA0E58" w:rsidP="00862310">
      <w:pPr>
        <w:jc w:val="both"/>
        <w:rPr>
          <w:rFonts w:ascii="Sylfaen" w:hAnsi="Sylfaen"/>
          <w:lang w:val="ka-GE"/>
        </w:rPr>
      </w:pPr>
    </w:p>
    <w:p w14:paraId="5ACBE0C2" w14:textId="7833DD40"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31803">
        <w:rPr>
          <w:rFonts w:ascii="Sylfaen" w:eastAsia="Sylfaen" w:hAnsi="Sylfaen"/>
          <w:lang w:val="ka-GE"/>
        </w:rPr>
        <w:lastRenderedPageBreak/>
        <w:t>C</w:t>
      </w:r>
      <w:r>
        <w:rPr>
          <w:rFonts w:ascii="Sylfaen" w:eastAsia="Sylfaen" w:hAnsi="Sylfaen"/>
          <w:lang w:val="ka-GE"/>
        </w:rPr>
        <w:t xml:space="preserve"> ჰეპატიტის ელიმინაციის გეგმის </w:t>
      </w:r>
      <w:r w:rsidR="009B7EE7">
        <w:rPr>
          <w:rFonts w:ascii="Sylfaen" w:eastAsia="Sylfaen" w:hAnsi="Sylfaen"/>
          <w:lang w:val="ka-GE"/>
        </w:rPr>
        <w:t>შედეგების (</w:t>
      </w:r>
      <w:r w:rsidR="009B7EE7" w:rsidRPr="009B7EE7">
        <w:rPr>
          <w:rFonts w:ascii="Sylfaen" w:eastAsia="Sylfaen" w:hAnsi="Sylfaen"/>
          <w:lang w:val="ka-GE"/>
        </w:rPr>
        <w:t>outcomes)</w:t>
      </w:r>
      <w:r>
        <w:rPr>
          <w:rFonts w:ascii="Sylfaen" w:eastAsia="Sylfaen" w:hAnsi="Sylfaen"/>
          <w:lang w:val="ka-GE"/>
        </w:rPr>
        <w:t xml:space="preserve"> </w:t>
      </w:r>
      <w:r w:rsidR="00A43756">
        <w:rPr>
          <w:rFonts w:ascii="Sylfaen" w:eastAsia="Sylfaen" w:hAnsi="Sylfaen"/>
          <w:lang w:val="ka-GE"/>
        </w:rPr>
        <w:t xml:space="preserve">შეფასება </w:t>
      </w:r>
      <w:r>
        <w:rPr>
          <w:rFonts w:ascii="Sylfaen" w:eastAsia="Sylfaen" w:hAnsi="Sylfaen"/>
          <w:lang w:val="ka-GE"/>
        </w:rPr>
        <w:t>ხორციელდება 9 ინდიკატორით. საანგარიშგებო პე</w:t>
      </w:r>
      <w:r w:rsidR="00A43756">
        <w:rPr>
          <w:rFonts w:ascii="Sylfaen" w:eastAsia="Sylfaen" w:hAnsi="Sylfaen"/>
          <w:lang w:val="ka-GE"/>
        </w:rPr>
        <w:t>რი</w:t>
      </w:r>
      <w:r>
        <w:rPr>
          <w:rFonts w:ascii="Sylfaen" w:eastAsia="Sylfaen" w:hAnsi="Sylfaen"/>
          <w:lang w:val="ka-GE"/>
        </w:rPr>
        <w:t xml:space="preserve">ოდში </w:t>
      </w:r>
      <w:r w:rsidRPr="00633AD1">
        <w:rPr>
          <w:rFonts w:ascii="Sylfaen" w:eastAsia="Sylfaen" w:hAnsi="Sylfaen"/>
          <w:lang w:val="ka-GE"/>
        </w:rPr>
        <w:t xml:space="preserve"> </w:t>
      </w:r>
      <w:r>
        <w:rPr>
          <w:rFonts w:ascii="Sylfaen" w:eastAsia="Sylfaen" w:hAnsi="Sylfaen"/>
          <w:lang w:val="ka-GE"/>
        </w:rPr>
        <w:t>ვერ მოხერხდა მონაცემების მოძიება</w:t>
      </w:r>
      <w:r w:rsidRPr="00633AD1">
        <w:rPr>
          <w:rFonts w:ascii="Sylfaen" w:eastAsia="Sylfaen" w:hAnsi="Sylfaen"/>
          <w:lang w:val="ka-GE"/>
        </w:rPr>
        <w:t xml:space="preserve"> </w:t>
      </w:r>
      <w:r>
        <w:rPr>
          <w:rFonts w:ascii="Sylfaen" w:eastAsia="Sylfaen" w:hAnsi="Sylfaen"/>
          <w:lang w:val="ka-GE"/>
        </w:rPr>
        <w:t xml:space="preserve">პირველი ინდიკატორისთვის - </w:t>
      </w:r>
      <w:r w:rsidRPr="00633AD1">
        <w:rPr>
          <w:rFonts w:ascii="Sylfaen" w:eastAsia="Sylfaen" w:hAnsi="Sylfaen"/>
          <w:lang w:val="ka-GE"/>
        </w:rPr>
        <w:t xml:space="preserve">აქტიური HCV ინფექციის </w:t>
      </w:r>
      <w:r w:rsidR="00332558">
        <w:rPr>
          <w:rFonts w:ascii="Sylfaen" w:eastAsia="Sylfaen" w:hAnsi="Sylfaen"/>
          <w:lang w:val="ka-GE"/>
        </w:rPr>
        <w:t xml:space="preserve">მქონე </w:t>
      </w:r>
      <w:r w:rsidRPr="00633AD1">
        <w:rPr>
          <w:rFonts w:ascii="Sylfaen" w:eastAsia="Sylfaen" w:hAnsi="Sylfaen"/>
          <w:lang w:val="ka-GE"/>
        </w:rPr>
        <w:t>მოსახლეობის პროცენტული წილი, რადგან წყარ</w:t>
      </w:r>
      <w:r w:rsidR="00332558">
        <w:rPr>
          <w:rFonts w:ascii="Sylfaen" w:eastAsia="Sylfaen" w:hAnsi="Sylfaen"/>
          <w:lang w:val="ka-GE"/>
        </w:rPr>
        <w:t>ო</w:t>
      </w:r>
      <w:r w:rsidRPr="00633AD1">
        <w:rPr>
          <w:rFonts w:ascii="Sylfaen" w:eastAsia="Sylfaen" w:hAnsi="Sylfaen"/>
          <w:lang w:val="ka-GE"/>
        </w:rPr>
        <w:t xml:space="preserve">ს წარმოადგენს </w:t>
      </w:r>
      <w:r>
        <w:rPr>
          <w:rFonts w:ascii="Sylfaen" w:eastAsia="Sylfaen" w:hAnsi="Sylfaen"/>
          <w:lang w:val="ka-GE"/>
        </w:rPr>
        <w:t xml:space="preserve"> </w:t>
      </w:r>
      <w:r w:rsidRPr="00633AD1">
        <w:rPr>
          <w:rFonts w:ascii="Sylfaen" w:eastAsia="Sylfaen" w:hAnsi="Sylfaen"/>
          <w:lang w:val="ka-GE"/>
        </w:rPr>
        <w:t xml:space="preserve">ეროვნული პოპულაციური კვლევა, რომელიც ტარდება 5 წელიწადში ერთხელ. </w:t>
      </w:r>
      <w:r>
        <w:rPr>
          <w:rFonts w:ascii="Sylfaen" w:eastAsia="Sylfaen" w:hAnsi="Sylfaen"/>
          <w:lang w:val="ka-GE"/>
        </w:rPr>
        <w:t xml:space="preserve">ასევე ვერ შეფასდა მე-3 ინდიკატორი - </w:t>
      </w:r>
      <w:r w:rsidRPr="00633AD1">
        <w:rPr>
          <w:rFonts w:ascii="Sylfaen" w:eastAsia="Sylfaen" w:hAnsi="Sylfaen"/>
          <w:lang w:val="ka-GE"/>
        </w:rPr>
        <w:t xml:space="preserve">HCV ინფექციის მქონე მსმ–ების პროცენტული წილი, </w:t>
      </w:r>
      <w:r>
        <w:rPr>
          <w:rFonts w:ascii="Sylfaen" w:eastAsia="Sylfaen" w:hAnsi="Sylfaen"/>
          <w:lang w:val="ka-GE"/>
        </w:rPr>
        <w:t xml:space="preserve">ვინაიდიან </w:t>
      </w:r>
      <w:r w:rsidR="00A43756">
        <w:rPr>
          <w:rFonts w:ascii="Sylfaen" w:eastAsia="Sylfaen" w:hAnsi="Sylfaen"/>
          <w:lang w:val="ka-GE"/>
        </w:rPr>
        <w:t xml:space="preserve">მამაკაცებში, რომელთა სექსუალური პარტნიორია მამაკაცი, </w:t>
      </w:r>
      <w:r>
        <w:rPr>
          <w:rFonts w:ascii="Sylfaen" w:eastAsia="Sylfaen" w:hAnsi="Sylfaen"/>
          <w:lang w:val="ka-GE"/>
        </w:rPr>
        <w:t xml:space="preserve">არ ჩატარებულა </w:t>
      </w:r>
      <w:r w:rsidRPr="00633AD1">
        <w:rPr>
          <w:rFonts w:ascii="Sylfaen" w:eastAsia="Sylfaen" w:hAnsi="Sylfaen"/>
          <w:lang w:val="ka-GE"/>
        </w:rPr>
        <w:t xml:space="preserve"> </w:t>
      </w:r>
      <w:r w:rsidR="00A43756" w:rsidRPr="001B3590">
        <w:rPr>
          <w:rFonts w:ascii="Sylfaen" w:hAnsi="Sylfaen" w:cs="Sylfaen"/>
          <w:color w:val="000000"/>
          <w:lang w:val="ka-GE"/>
        </w:rPr>
        <w:t>ბიო</w:t>
      </w:r>
      <w:r w:rsidR="00A43756" w:rsidRPr="001B3590">
        <w:rPr>
          <w:rFonts w:ascii="Sylfaen" w:hAnsi="Sylfaen" w:cs="Calibri"/>
          <w:color w:val="000000"/>
          <w:lang w:val="ka-GE"/>
        </w:rPr>
        <w:t>-</w:t>
      </w:r>
      <w:r w:rsidR="00A43756" w:rsidRPr="001B3590">
        <w:rPr>
          <w:rFonts w:ascii="Sylfaen" w:hAnsi="Sylfaen" w:cs="Sylfaen"/>
          <w:color w:val="000000"/>
          <w:lang w:val="ka-GE"/>
        </w:rPr>
        <w:t>ბი</w:t>
      </w:r>
      <w:r w:rsidR="00A43756">
        <w:rPr>
          <w:rFonts w:ascii="Sylfaen" w:hAnsi="Sylfaen" w:cs="Sylfaen"/>
          <w:color w:val="000000"/>
          <w:lang w:val="ka-GE"/>
        </w:rPr>
        <w:t>ჰ</w:t>
      </w:r>
      <w:r w:rsidR="00A43756" w:rsidRPr="001B3590">
        <w:rPr>
          <w:rFonts w:ascii="Sylfaen" w:hAnsi="Sylfaen" w:cs="Sylfaen"/>
          <w:color w:val="000000"/>
          <w:lang w:val="ka-GE"/>
        </w:rPr>
        <w:t>ევიორული</w:t>
      </w:r>
      <w:r w:rsidR="00A43756" w:rsidRPr="001B3590">
        <w:rPr>
          <w:rFonts w:ascii="Sylfaen" w:hAnsi="Sylfaen" w:cs="Calibri"/>
          <w:color w:val="000000"/>
          <w:lang w:val="ka-GE"/>
        </w:rPr>
        <w:t xml:space="preserve"> </w:t>
      </w:r>
      <w:r w:rsidR="00A43756" w:rsidRPr="001B3590">
        <w:rPr>
          <w:rFonts w:ascii="Sylfaen" w:hAnsi="Sylfaen" w:cs="Sylfaen"/>
          <w:color w:val="000000"/>
          <w:lang w:val="ka-GE"/>
        </w:rPr>
        <w:t>ზედამხედველობის</w:t>
      </w:r>
      <w:r w:rsidR="00A43756" w:rsidRPr="001B3590">
        <w:rPr>
          <w:rFonts w:ascii="Sylfaen" w:hAnsi="Sylfaen" w:cs="Calibri"/>
          <w:color w:val="000000"/>
          <w:lang w:val="ka-GE"/>
        </w:rPr>
        <w:t xml:space="preserve"> </w:t>
      </w:r>
      <w:r w:rsidR="00A43756" w:rsidRPr="001B3590">
        <w:rPr>
          <w:rFonts w:ascii="Sylfaen" w:hAnsi="Sylfaen" w:cs="Sylfaen"/>
          <w:color w:val="000000"/>
          <w:lang w:val="ka-GE"/>
        </w:rPr>
        <w:t>კვლევა</w:t>
      </w:r>
      <w:r w:rsidR="00A43756" w:rsidRPr="001B3590">
        <w:rPr>
          <w:rFonts w:ascii="Sylfaen" w:hAnsi="Sylfaen" w:cs="Calibri"/>
          <w:color w:val="000000"/>
          <w:lang w:val="ka-GE"/>
        </w:rPr>
        <w:t xml:space="preserve"> </w:t>
      </w:r>
      <w:r w:rsidRPr="00633AD1">
        <w:rPr>
          <w:rFonts w:ascii="Sylfaen" w:eastAsia="Sylfaen" w:hAnsi="Sylfaen"/>
          <w:lang w:val="ka-GE"/>
        </w:rPr>
        <w:t xml:space="preserve"> კვლევა</w:t>
      </w:r>
      <w:r>
        <w:rPr>
          <w:rFonts w:ascii="Sylfaen" w:eastAsia="Sylfaen" w:hAnsi="Sylfaen"/>
          <w:lang w:val="ka-GE"/>
        </w:rPr>
        <w:t>.</w:t>
      </w:r>
    </w:p>
    <w:p w14:paraId="5A7A5CE0" w14:textId="07762DE1"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როგორც </w:t>
      </w:r>
      <w:r w:rsidR="00644794">
        <w:rPr>
          <w:rFonts w:ascii="Sylfaen" w:eastAsia="Sylfaen" w:hAnsi="Sylfaen"/>
          <w:lang w:val="ka-GE"/>
        </w:rPr>
        <w:t>ზემოქმედების</w:t>
      </w:r>
      <w:r w:rsidR="009B7EE7">
        <w:rPr>
          <w:rFonts w:ascii="Sylfaen" w:eastAsia="Sylfaen" w:hAnsi="Sylfaen"/>
          <w:lang w:val="ka-GE"/>
        </w:rPr>
        <w:t xml:space="preserve"> ინდიკატორები</w:t>
      </w:r>
      <w:r w:rsidR="009B7EE7" w:rsidRPr="009B7EE7">
        <w:rPr>
          <w:rFonts w:ascii="Sylfaen" w:eastAsia="Sylfaen" w:hAnsi="Sylfaen"/>
          <w:lang w:val="ka-GE"/>
        </w:rPr>
        <w:t xml:space="preserve"> </w:t>
      </w:r>
      <w:r>
        <w:rPr>
          <w:rFonts w:ascii="Sylfaen" w:eastAsia="Sylfaen" w:hAnsi="Sylfaen"/>
          <w:lang w:val="ka-GE"/>
        </w:rPr>
        <w:t>აჩვენებს, 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w:t>
      </w:r>
      <w:r w:rsidR="001B3590">
        <w:rPr>
          <w:rFonts w:ascii="Sylfaen" w:eastAsia="Sylfaen" w:hAnsi="Sylfaen"/>
          <w:lang w:val="ka-GE"/>
        </w:rPr>
        <w:t>ო</w:t>
      </w:r>
      <w:r>
        <w:rPr>
          <w:rFonts w:ascii="Sylfaen" w:eastAsia="Sylfaen" w:hAnsi="Sylfaen"/>
          <w:lang w:val="ka-GE"/>
        </w:rPr>
        <w:t>ნორები, დ</w:t>
      </w:r>
      <w:r w:rsidR="001B3590">
        <w:rPr>
          <w:rFonts w:ascii="Sylfaen" w:eastAsia="Sylfaen" w:hAnsi="Sylfaen"/>
          <w:lang w:val="ka-GE"/>
        </w:rPr>
        <w:t>ი</w:t>
      </w:r>
      <w:r>
        <w:rPr>
          <w:rFonts w:ascii="Sylfaen" w:eastAsia="Sylfaen" w:hAnsi="Sylfaen"/>
          <w:lang w:val="ka-GE"/>
        </w:rPr>
        <w:t xml:space="preserve">ალიზზე მყოფი მოსახლეობა, ორსულები და ა.შ.) გაიზარდა </w:t>
      </w:r>
      <w:r w:rsidRPr="00E16EC4">
        <w:rPr>
          <w:rFonts w:ascii="Sylfaen" w:eastAsia="Sylfaen" w:hAnsi="Sylfaen"/>
          <w:lang w:val="ka-GE"/>
        </w:rPr>
        <w:t>HCV-</w:t>
      </w:r>
      <w:r>
        <w:rPr>
          <w:rFonts w:ascii="Sylfaen" w:eastAsia="Sylfaen" w:hAnsi="Sylfaen"/>
          <w:lang w:val="ka-GE"/>
        </w:rPr>
        <w:t>ის გამოვლენა</w:t>
      </w:r>
      <w:r w:rsidR="009A5C3C">
        <w:rPr>
          <w:rFonts w:ascii="Sylfaen" w:eastAsia="Sylfaen" w:hAnsi="Sylfaen"/>
          <w:lang w:val="ka-GE"/>
        </w:rPr>
        <w:t xml:space="preserve">. </w:t>
      </w:r>
      <w:r>
        <w:rPr>
          <w:rFonts w:ascii="Sylfaen" w:eastAsia="Sylfaen" w:hAnsi="Sylfaen"/>
          <w:lang w:val="ka-GE"/>
        </w:rPr>
        <w:t>2016 წლიდან სასჯელა</w:t>
      </w:r>
      <w:r w:rsidR="001461C8">
        <w:rPr>
          <w:rFonts w:ascii="Sylfaen" w:eastAsia="Sylfaen" w:hAnsi="Sylfaen"/>
          <w:lang w:val="ka-GE"/>
        </w:rPr>
        <w:t>ღ</w:t>
      </w:r>
      <w:r>
        <w:rPr>
          <w:rFonts w:ascii="Sylfaen" w:eastAsia="Sylfaen" w:hAnsi="Sylfaen"/>
          <w:lang w:val="ka-GE"/>
        </w:rPr>
        <w:t xml:space="preserve">სრულების დაწესებულებებში   </w:t>
      </w:r>
      <w:r w:rsidRPr="00E16EC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დაწყებამ 3-ჯერ შეამცირა </w:t>
      </w:r>
      <w:r w:rsidRPr="00633AD1">
        <w:rPr>
          <w:rFonts w:ascii="Sylfaen" w:eastAsia="Sylfaen" w:hAnsi="Sylfaen"/>
          <w:lang w:val="ka-GE"/>
        </w:rPr>
        <w:t>HCV–ის პრეველანტობა პატიმრებს შორის</w:t>
      </w:r>
      <w:r w:rsidR="002332D4">
        <w:rPr>
          <w:rFonts w:ascii="Sylfaen" w:eastAsia="Sylfaen" w:hAnsi="Sylfaen"/>
          <w:lang w:val="ka-GE"/>
        </w:rPr>
        <w:t xml:space="preserve"> (42% - 2015 წელი და 12% - 2017 წელი))</w:t>
      </w:r>
      <w:r>
        <w:rPr>
          <w:rFonts w:ascii="Sylfaen" w:eastAsia="Sylfaen" w:hAnsi="Sylfaen"/>
          <w:lang w:val="ka-GE"/>
        </w:rPr>
        <w:t xml:space="preserve">. </w:t>
      </w:r>
      <w:r w:rsidR="001B3590">
        <w:rPr>
          <w:rFonts w:ascii="Sylfaen" w:eastAsia="Sylfaen" w:hAnsi="Sylfaen"/>
          <w:lang w:val="ka-GE"/>
        </w:rPr>
        <w:t xml:space="preserve">ორ წელიწადში ასევე შემცირდა </w:t>
      </w:r>
      <w:r w:rsidR="001B3590" w:rsidRPr="001B3590">
        <w:rPr>
          <w:rFonts w:ascii="Sylfaen" w:eastAsia="Sylfaen" w:hAnsi="Sylfaen"/>
          <w:lang w:val="ka-GE"/>
        </w:rPr>
        <w:t xml:space="preserve">HCV ინფექციის მქონე სამედიცინო პერსონალის პროცენტული წილი </w:t>
      </w:r>
      <w:r w:rsidR="001B3590">
        <w:rPr>
          <w:rFonts w:ascii="Sylfaen" w:eastAsia="Sylfaen" w:hAnsi="Sylfaen"/>
          <w:lang w:val="ka-GE"/>
        </w:rPr>
        <w:t>(2015 – 5% და 2017 – 3.8%).</w:t>
      </w:r>
      <w:r w:rsidR="00654A04">
        <w:rPr>
          <w:rFonts w:ascii="Sylfaen" w:eastAsia="Sylfaen" w:hAnsi="Sylfaen"/>
          <w:lang w:val="ka-GE"/>
        </w:rPr>
        <w:t xml:space="preserve"> </w:t>
      </w:r>
      <w:r w:rsidR="000F014F">
        <w:rPr>
          <w:rFonts w:ascii="Sylfaen" w:eastAsia="Sylfaen" w:hAnsi="Sylfaen"/>
          <w:lang w:val="ka-GE"/>
        </w:rPr>
        <w:t xml:space="preserve">კვლავ მაღალი რჩება ნარკოტიკების ინექციურ მომხმარებელში </w:t>
      </w:r>
      <w:r w:rsidR="000F014F">
        <w:rPr>
          <w:rFonts w:ascii="Sylfaen" w:eastAsia="Sylfaen" w:hAnsi="Sylfaen"/>
        </w:rPr>
        <w:t xml:space="preserve">HCV  </w:t>
      </w:r>
      <w:r w:rsidR="000F014F">
        <w:rPr>
          <w:rFonts w:ascii="Sylfaen" w:eastAsia="Sylfaen" w:hAnsi="Sylfaen"/>
          <w:lang w:val="ka-GE"/>
        </w:rPr>
        <w:t xml:space="preserve">პრევალენტობა, ისე როგორც რეინფიცირების მაჩვენებელი 1.2%. უმნიშვნელოა  </w:t>
      </w:r>
      <w:r w:rsidR="000F014F">
        <w:rPr>
          <w:rFonts w:ascii="Sylfaen" w:eastAsia="Sylfaen" w:hAnsi="Sylfaen"/>
        </w:rPr>
        <w:t xml:space="preserve">C </w:t>
      </w:r>
      <w:r w:rsidR="000F014F">
        <w:rPr>
          <w:rFonts w:ascii="Sylfaen" w:eastAsia="Sylfaen" w:hAnsi="Sylfaen"/>
          <w:lang w:val="ka-GE"/>
        </w:rPr>
        <w:t xml:space="preserve">ჰეპატიტით დაავადებიანობა ორსულებს შორის. ერთი მხრივ, სადიაგნოსტიკო ტესტების მეთოდების ცვლილებამ და მეორე მხრივ, მონაცემთა ბაზების დახვეწამ გამოწვია სისხლის დონორებში </w:t>
      </w:r>
      <w:r w:rsidR="000F014F">
        <w:rPr>
          <w:rFonts w:ascii="Sylfaen" w:eastAsia="Sylfaen" w:hAnsi="Sylfaen"/>
        </w:rPr>
        <w:t xml:space="preserve">HCV  </w:t>
      </w:r>
      <w:r w:rsidR="000F014F">
        <w:rPr>
          <w:rFonts w:ascii="Sylfaen" w:eastAsia="Sylfaen" w:hAnsi="Sylfaen"/>
          <w:lang w:val="ka-GE"/>
        </w:rPr>
        <w:t>გამოვლენის ზრდა.</w:t>
      </w:r>
    </w:p>
    <w:p w14:paraId="626AAF4E" w14:textId="39E3DACB"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ზოგიერთი ინდიკატორი დამოკიდებულია სპეციალიზებულ კვლევებზე, რომლის არ ჩატარების შემთხვევაში მნიშვნელოვნად იკლებს </w:t>
      </w:r>
      <w:r w:rsidR="00AA5C77">
        <w:rPr>
          <w:rFonts w:ascii="Sylfaen" w:eastAsia="Sylfaen" w:hAnsi="Sylfaen"/>
          <w:lang w:val="ka-GE"/>
        </w:rPr>
        <w:t xml:space="preserve">დაგეგმილი ინტერვენციების შესრულების </w:t>
      </w:r>
      <w:r>
        <w:rPr>
          <w:rFonts w:ascii="Sylfaen" w:eastAsia="Sylfaen" w:hAnsi="Sylfaen"/>
          <w:lang w:val="ka-GE"/>
        </w:rPr>
        <w:t xml:space="preserve">შეფასების ხარისხი. </w:t>
      </w:r>
    </w:p>
    <w:p w14:paraId="365B2060" w14:textId="38DE189D" w:rsidR="000346CA" w:rsidRPr="008843CC" w:rsidRDefault="00332558" w:rsidP="008843CC">
      <w:pPr>
        <w:jc w:val="both"/>
        <w:rPr>
          <w:rFonts w:ascii="Sylfaen" w:hAnsi="Sylfaen"/>
          <w:b/>
          <w:color w:val="2F5496"/>
          <w:lang w:val="ka-GE"/>
        </w:rPr>
      </w:pPr>
      <w:r>
        <w:rPr>
          <w:rFonts w:ascii="Sylfaen" w:hAnsi="Sylfaen"/>
          <w:b/>
          <w:color w:val="2F5496"/>
          <w:lang w:val="ka-GE"/>
        </w:rPr>
        <w:t>ცხრილი</w:t>
      </w:r>
      <w:r w:rsidR="000346CA" w:rsidRPr="008843CC">
        <w:rPr>
          <w:rFonts w:ascii="Sylfaen" w:hAnsi="Sylfaen"/>
          <w:b/>
          <w:color w:val="2F5496"/>
          <w:lang w:val="ka-GE"/>
        </w:rPr>
        <w:t xml:space="preserve"> 4. საქართველოში C ჰეპატიტის ელიმინაციის გეგმის გავლენის/ზემოქმედების ინდიკატორების მატრიცა</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308"/>
        <w:gridCol w:w="2493"/>
        <w:gridCol w:w="1473"/>
        <w:gridCol w:w="1799"/>
        <w:gridCol w:w="1114"/>
        <w:gridCol w:w="642"/>
        <w:gridCol w:w="607"/>
        <w:gridCol w:w="914"/>
      </w:tblGrid>
      <w:tr w:rsidR="000346CA" w:rsidRPr="00F43C5F" w14:paraId="793C4691" w14:textId="77777777" w:rsidTr="00F11A65">
        <w:tc>
          <w:tcPr>
            <w:tcW w:w="166" w:type="pct"/>
            <w:tcBorders>
              <w:top w:val="single" w:sz="4" w:space="0" w:color="auto"/>
              <w:left w:val="single" w:sz="4" w:space="0" w:color="auto"/>
              <w:bottom w:val="single" w:sz="4" w:space="0" w:color="auto"/>
              <w:right w:val="single" w:sz="4" w:space="0" w:color="auto"/>
            </w:tcBorders>
          </w:tcPr>
          <w:p w14:paraId="60F5DA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c>
          <w:tcPr>
            <w:tcW w:w="1334" w:type="pct"/>
            <w:tcBorders>
              <w:top w:val="single" w:sz="4" w:space="0" w:color="auto"/>
              <w:left w:val="single" w:sz="4" w:space="0" w:color="auto"/>
              <w:bottom w:val="single" w:sz="4" w:space="0" w:color="auto"/>
              <w:right w:val="single" w:sz="4" w:space="0" w:color="auto"/>
            </w:tcBorders>
          </w:tcPr>
          <w:p w14:paraId="52C52E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ინდიკატორების სია</w:t>
            </w:r>
          </w:p>
        </w:tc>
        <w:tc>
          <w:tcPr>
            <w:tcW w:w="789" w:type="pct"/>
            <w:tcBorders>
              <w:top w:val="single" w:sz="4" w:space="0" w:color="auto"/>
              <w:left w:val="single" w:sz="4" w:space="0" w:color="auto"/>
              <w:bottom w:val="single" w:sz="4" w:space="0" w:color="auto"/>
              <w:right w:val="single" w:sz="4" w:space="0" w:color="auto"/>
            </w:tcBorders>
          </w:tcPr>
          <w:p w14:paraId="718DB70E" w14:textId="7AB72124" w:rsidR="000346CA" w:rsidRPr="00F43C5F" w:rsidRDefault="00AA5C77"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 xml:space="preserve">საბაზისო </w:t>
            </w:r>
            <w:r w:rsidR="000346CA" w:rsidRPr="00F43C5F">
              <w:rPr>
                <w:rFonts w:ascii="Sylfaen" w:eastAsia="Sylfaen" w:hAnsi="Sylfaen"/>
                <w:sz w:val="12"/>
                <w:lang w:val="x-none" w:eastAsia="x-none"/>
              </w:rPr>
              <w:t>მონაცემები</w:t>
            </w:r>
          </w:p>
        </w:tc>
        <w:tc>
          <w:tcPr>
            <w:tcW w:w="963" w:type="pct"/>
            <w:tcBorders>
              <w:top w:val="single" w:sz="4" w:space="0" w:color="auto"/>
              <w:left w:val="single" w:sz="4" w:space="0" w:color="auto"/>
              <w:bottom w:val="single" w:sz="4" w:space="0" w:color="auto"/>
              <w:right w:val="single" w:sz="4" w:space="0" w:color="auto"/>
            </w:tcBorders>
          </w:tcPr>
          <w:p w14:paraId="64B47CA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ანგარიშგების ფორმა</w:t>
            </w:r>
          </w:p>
        </w:tc>
        <w:tc>
          <w:tcPr>
            <w:tcW w:w="597" w:type="pct"/>
            <w:tcBorders>
              <w:top w:val="single" w:sz="4" w:space="0" w:color="auto"/>
              <w:left w:val="single" w:sz="4" w:space="0" w:color="auto"/>
              <w:bottom w:val="single" w:sz="4" w:space="0" w:color="auto"/>
              <w:right w:val="single" w:sz="4" w:space="0" w:color="auto"/>
            </w:tcBorders>
          </w:tcPr>
          <w:p w14:paraId="7B2035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პასუხისმგებელი ორგანო</w:t>
            </w:r>
          </w:p>
        </w:tc>
        <w:tc>
          <w:tcPr>
            <w:tcW w:w="344" w:type="pct"/>
            <w:tcBorders>
              <w:top w:val="single" w:sz="4" w:space="0" w:color="auto"/>
              <w:left w:val="single" w:sz="4" w:space="0" w:color="auto"/>
              <w:bottom w:val="single" w:sz="4" w:space="0" w:color="auto"/>
              <w:right w:val="single" w:sz="4" w:space="0" w:color="auto"/>
            </w:tcBorders>
          </w:tcPr>
          <w:p w14:paraId="1DA9516B" w14:textId="77777777" w:rsidR="000346CA"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2017</w:t>
            </w:r>
          </w:p>
          <w:p w14:paraId="03A5412E"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სამიზნე</w:t>
            </w:r>
          </w:p>
        </w:tc>
        <w:tc>
          <w:tcPr>
            <w:tcW w:w="325" w:type="pct"/>
            <w:tcBorders>
              <w:top w:val="single" w:sz="4" w:space="0" w:color="auto"/>
              <w:left w:val="single" w:sz="4" w:space="0" w:color="auto"/>
              <w:bottom w:val="single" w:sz="4" w:space="0" w:color="auto"/>
              <w:right w:val="single" w:sz="4" w:space="0" w:color="auto"/>
            </w:tcBorders>
          </w:tcPr>
          <w:p w14:paraId="75C223E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201</w:t>
            </w:r>
            <w:r>
              <w:rPr>
                <w:rFonts w:ascii="Sylfaen" w:eastAsia="Sylfaen" w:hAnsi="Sylfaen"/>
                <w:sz w:val="12"/>
                <w:lang w:val="ka-GE" w:eastAsia="x-none"/>
              </w:rPr>
              <w:t>7</w:t>
            </w:r>
          </w:p>
          <w:p w14:paraId="33E741F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შედეგი</w:t>
            </w:r>
          </w:p>
        </w:tc>
        <w:tc>
          <w:tcPr>
            <w:tcW w:w="482" w:type="pct"/>
            <w:tcBorders>
              <w:top w:val="single" w:sz="4" w:space="0" w:color="auto"/>
              <w:left w:val="single" w:sz="4" w:space="0" w:color="auto"/>
              <w:bottom w:val="single" w:sz="4" w:space="0" w:color="auto"/>
              <w:right w:val="single" w:sz="4" w:space="0" w:color="auto"/>
            </w:tcBorders>
          </w:tcPr>
          <w:p w14:paraId="49DB32E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კომენტარი</w:t>
            </w:r>
          </w:p>
        </w:tc>
      </w:tr>
      <w:tr w:rsidR="000346CA" w:rsidRPr="00F43C5F" w14:paraId="1A7F8EBC" w14:textId="77777777" w:rsidTr="00F11A65">
        <w:tc>
          <w:tcPr>
            <w:tcW w:w="166" w:type="pct"/>
            <w:tcBorders>
              <w:top w:val="single" w:sz="4" w:space="0" w:color="auto"/>
              <w:left w:val="single" w:sz="4" w:space="0" w:color="auto"/>
              <w:bottom w:val="single" w:sz="4" w:space="0" w:color="auto"/>
              <w:right w:val="single" w:sz="4" w:space="0" w:color="auto"/>
            </w:tcBorders>
          </w:tcPr>
          <w:p w14:paraId="186C1E8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1</w:t>
            </w:r>
          </w:p>
        </w:tc>
        <w:tc>
          <w:tcPr>
            <w:tcW w:w="1334" w:type="pct"/>
            <w:tcBorders>
              <w:top w:val="single" w:sz="4" w:space="0" w:color="auto"/>
              <w:left w:val="single" w:sz="4" w:space="0" w:color="auto"/>
              <w:bottom w:val="single" w:sz="4" w:space="0" w:color="auto"/>
              <w:right w:val="single" w:sz="4" w:space="0" w:color="auto"/>
            </w:tcBorders>
          </w:tcPr>
          <w:p w14:paraId="06DC6356" w14:textId="77777777" w:rsidR="000346CA" w:rsidRPr="002922E3"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2"/>
                <w:lang w:val="ka-GE" w:eastAsia="x-none"/>
              </w:rPr>
            </w:pPr>
            <w:r w:rsidRPr="00F43C5F">
              <w:rPr>
                <w:rFonts w:ascii="Sylfaen" w:eastAsia="Sylfaen" w:hAnsi="Sylfaen"/>
                <w:sz w:val="12"/>
                <w:lang w:val="x-none" w:eastAsia="x-none"/>
              </w:rPr>
              <w:t>აქტიური HCV ინფექციის მოსახელეობის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4FDB8D7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p w14:paraId="34CFFDE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(2015)</w:t>
            </w:r>
          </w:p>
        </w:tc>
        <w:tc>
          <w:tcPr>
            <w:tcW w:w="963" w:type="pct"/>
            <w:tcBorders>
              <w:top w:val="single" w:sz="4" w:space="0" w:color="auto"/>
              <w:left w:val="single" w:sz="4" w:space="0" w:color="auto"/>
              <w:bottom w:val="single" w:sz="4" w:space="0" w:color="auto"/>
              <w:right w:val="single" w:sz="4" w:space="0" w:color="auto"/>
            </w:tcBorders>
          </w:tcPr>
          <w:p w14:paraId="2A4C6CA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ეროვნული პოპულაციური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50F1CF9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7B583CF" w14:textId="4E2B8DED" w:rsidR="000346CA" w:rsidRPr="00885BEF" w:rsidRDefault="00885BEF"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w:t>
            </w:r>
          </w:p>
        </w:tc>
        <w:tc>
          <w:tcPr>
            <w:tcW w:w="325" w:type="pct"/>
            <w:tcBorders>
              <w:top w:val="single" w:sz="4" w:space="0" w:color="auto"/>
              <w:left w:val="single" w:sz="4" w:space="0" w:color="auto"/>
              <w:bottom w:val="single" w:sz="4" w:space="0" w:color="auto"/>
              <w:right w:val="single" w:sz="4" w:space="0" w:color="auto"/>
            </w:tcBorders>
          </w:tcPr>
          <w:p w14:paraId="398E7FA1" w14:textId="1C2AE92D" w:rsidR="000346CA" w:rsidRPr="00885BEF" w:rsidRDefault="009A5C3C"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5%</w:t>
            </w:r>
          </w:p>
        </w:tc>
        <w:tc>
          <w:tcPr>
            <w:tcW w:w="482" w:type="pct"/>
            <w:tcBorders>
              <w:top w:val="single" w:sz="4" w:space="0" w:color="auto"/>
              <w:left w:val="single" w:sz="4" w:space="0" w:color="auto"/>
              <w:bottom w:val="single" w:sz="4" w:space="0" w:color="auto"/>
              <w:right w:val="single" w:sz="4" w:space="0" w:color="auto"/>
            </w:tcBorders>
          </w:tcPr>
          <w:p w14:paraId="2AC31EC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კვლევა ტარდება 5 წელიწადში ერთხელ</w:t>
            </w:r>
          </w:p>
        </w:tc>
      </w:tr>
      <w:tr w:rsidR="000346CA" w:rsidRPr="00F43C5F" w14:paraId="7A30A967" w14:textId="77777777" w:rsidTr="00F11A65">
        <w:tc>
          <w:tcPr>
            <w:tcW w:w="166" w:type="pct"/>
            <w:tcBorders>
              <w:top w:val="single" w:sz="4" w:space="0" w:color="auto"/>
              <w:left w:val="single" w:sz="4" w:space="0" w:color="auto"/>
              <w:bottom w:val="single" w:sz="4" w:space="0" w:color="auto"/>
              <w:right w:val="single" w:sz="4" w:space="0" w:color="auto"/>
            </w:tcBorders>
          </w:tcPr>
          <w:p w14:paraId="2A9373C0"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2</w:t>
            </w:r>
          </w:p>
        </w:tc>
        <w:tc>
          <w:tcPr>
            <w:tcW w:w="1334" w:type="pct"/>
            <w:tcBorders>
              <w:top w:val="single" w:sz="4" w:space="0" w:color="auto"/>
              <w:left w:val="single" w:sz="4" w:space="0" w:color="auto"/>
              <w:bottom w:val="single" w:sz="4" w:space="0" w:color="auto"/>
              <w:right w:val="single" w:sz="4" w:space="0" w:color="auto"/>
            </w:tcBorders>
          </w:tcPr>
          <w:p w14:paraId="75CC6217" w14:textId="77777777" w:rsidR="000346CA" w:rsidRPr="00F43C5F"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ნიმ–ების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3CDC08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66.2 % (2014)</w:t>
            </w:r>
          </w:p>
        </w:tc>
        <w:tc>
          <w:tcPr>
            <w:tcW w:w="963" w:type="pct"/>
            <w:tcBorders>
              <w:top w:val="single" w:sz="4" w:space="0" w:color="auto"/>
              <w:left w:val="single" w:sz="4" w:space="0" w:color="auto"/>
              <w:bottom w:val="single" w:sz="4" w:space="0" w:color="auto"/>
              <w:right w:val="single" w:sz="4" w:space="0" w:color="auto"/>
            </w:tcBorders>
          </w:tcPr>
          <w:p w14:paraId="6036C2F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2FE368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422856D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40 %</w:t>
            </w:r>
          </w:p>
        </w:tc>
        <w:tc>
          <w:tcPr>
            <w:tcW w:w="325" w:type="pct"/>
            <w:tcBorders>
              <w:top w:val="single" w:sz="4" w:space="0" w:color="auto"/>
              <w:left w:val="single" w:sz="4" w:space="0" w:color="auto"/>
              <w:bottom w:val="single" w:sz="4" w:space="0" w:color="auto"/>
              <w:right w:val="single" w:sz="4" w:space="0" w:color="auto"/>
            </w:tcBorders>
          </w:tcPr>
          <w:p w14:paraId="2098246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63.2%</w:t>
            </w:r>
            <w:r w:rsidRPr="00F43C5F">
              <w:rPr>
                <w:rFonts w:ascii="Sylfaen" w:eastAsia="Sylfaen" w:hAnsi="Sylfaen"/>
                <w:sz w:val="12"/>
                <w:lang w:val="x-none" w:eastAsia="x-none"/>
              </w:rPr>
              <w:t xml:space="preserve"> </w:t>
            </w:r>
          </w:p>
        </w:tc>
        <w:tc>
          <w:tcPr>
            <w:tcW w:w="482" w:type="pct"/>
            <w:tcBorders>
              <w:top w:val="single" w:sz="4" w:space="0" w:color="auto"/>
              <w:left w:val="single" w:sz="4" w:space="0" w:color="auto"/>
              <w:bottom w:val="single" w:sz="4" w:space="0" w:color="auto"/>
              <w:right w:val="single" w:sz="4" w:space="0" w:color="auto"/>
            </w:tcBorders>
          </w:tcPr>
          <w:p w14:paraId="07B9B3B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7B35A05" w14:textId="77777777" w:rsidTr="00F11A65">
        <w:tc>
          <w:tcPr>
            <w:tcW w:w="166" w:type="pct"/>
            <w:tcBorders>
              <w:top w:val="single" w:sz="4" w:space="0" w:color="auto"/>
              <w:left w:val="single" w:sz="4" w:space="0" w:color="auto"/>
              <w:bottom w:val="single" w:sz="4" w:space="0" w:color="auto"/>
              <w:right w:val="single" w:sz="4" w:space="0" w:color="auto"/>
            </w:tcBorders>
          </w:tcPr>
          <w:p w14:paraId="37DFD585"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3</w:t>
            </w:r>
          </w:p>
        </w:tc>
        <w:tc>
          <w:tcPr>
            <w:tcW w:w="1334" w:type="pct"/>
            <w:tcBorders>
              <w:top w:val="single" w:sz="4" w:space="0" w:color="auto"/>
              <w:left w:val="single" w:sz="4" w:space="0" w:color="auto"/>
              <w:bottom w:val="single" w:sz="4" w:space="0" w:color="auto"/>
              <w:right w:val="single" w:sz="4" w:space="0" w:color="auto"/>
            </w:tcBorders>
          </w:tcPr>
          <w:p w14:paraId="210F27F5" w14:textId="77777777" w:rsidR="000346CA" w:rsidRPr="00F43C5F" w:rsidRDefault="000346CA" w:rsidP="00375805">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მსმ–ების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5D7CB74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7.1 % პროცენტი, თბილისი</w:t>
            </w:r>
          </w:p>
          <w:p w14:paraId="148FC708" w14:textId="5E7F5431" w:rsidR="000346CA" w:rsidRPr="00AA5C77"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18.9 % პროცენტი, ბათუმი</w:t>
            </w:r>
            <w:r w:rsidR="00AA5C77">
              <w:rPr>
                <w:rFonts w:ascii="Sylfaen" w:eastAsia="Sylfaen" w:hAnsi="Sylfaen"/>
                <w:sz w:val="12"/>
                <w:lang w:val="ka-GE" w:eastAsia="x-none"/>
              </w:rPr>
              <w:t xml:space="preserve"> (2015)</w:t>
            </w:r>
          </w:p>
        </w:tc>
        <w:tc>
          <w:tcPr>
            <w:tcW w:w="963" w:type="pct"/>
            <w:tcBorders>
              <w:top w:val="single" w:sz="4" w:space="0" w:color="auto"/>
              <w:left w:val="single" w:sz="4" w:space="0" w:color="auto"/>
              <w:bottom w:val="single" w:sz="4" w:space="0" w:color="auto"/>
              <w:right w:val="single" w:sz="4" w:space="0" w:color="auto"/>
            </w:tcBorders>
          </w:tcPr>
          <w:p w14:paraId="6AD34623" w14:textId="091B228A" w:rsidR="000346CA" w:rsidRPr="00F43C5F" w:rsidRDefault="000346CA" w:rsidP="00375805">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 xml:space="preserve">მსმ-ში </w:t>
            </w:r>
            <w:r w:rsidRPr="00F43C5F">
              <w:rPr>
                <w:rFonts w:ascii="Sylfaen" w:eastAsia="Sylfaen" w:hAnsi="Sylfaen"/>
                <w:sz w:val="12"/>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46368A7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356A409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8 %</w:t>
            </w:r>
          </w:p>
        </w:tc>
        <w:tc>
          <w:tcPr>
            <w:tcW w:w="325" w:type="pct"/>
            <w:tcBorders>
              <w:top w:val="single" w:sz="4" w:space="0" w:color="auto"/>
              <w:left w:val="single" w:sz="4" w:space="0" w:color="auto"/>
              <w:bottom w:val="single" w:sz="4" w:space="0" w:color="auto"/>
              <w:right w:val="single" w:sz="4" w:space="0" w:color="auto"/>
            </w:tcBorders>
          </w:tcPr>
          <w:p w14:paraId="483D6A8D" w14:textId="0565D12F" w:rsidR="000346CA" w:rsidRPr="00885BEF" w:rsidRDefault="00885BEF"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w:t>
            </w:r>
          </w:p>
        </w:tc>
        <w:tc>
          <w:tcPr>
            <w:tcW w:w="482" w:type="pct"/>
            <w:tcBorders>
              <w:top w:val="single" w:sz="4" w:space="0" w:color="auto"/>
              <w:left w:val="single" w:sz="4" w:space="0" w:color="auto"/>
              <w:bottom w:val="single" w:sz="4" w:space="0" w:color="auto"/>
              <w:right w:val="single" w:sz="4" w:space="0" w:color="auto"/>
            </w:tcBorders>
          </w:tcPr>
          <w:p w14:paraId="772D80CE" w14:textId="37A6078D" w:rsidR="000346CA" w:rsidRPr="002922E3"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კვლევა არ ჩატარებულა 201</w:t>
            </w:r>
            <w:r w:rsidR="00885BEF">
              <w:rPr>
                <w:rFonts w:ascii="Sylfaen" w:eastAsia="Sylfaen" w:hAnsi="Sylfaen"/>
                <w:sz w:val="12"/>
                <w:lang w:val="ka-GE" w:eastAsia="x-none"/>
              </w:rPr>
              <w:t>5</w:t>
            </w:r>
            <w:r>
              <w:rPr>
                <w:rFonts w:ascii="Sylfaen" w:eastAsia="Sylfaen" w:hAnsi="Sylfaen"/>
                <w:sz w:val="12"/>
                <w:lang w:val="ka-GE" w:eastAsia="x-none"/>
              </w:rPr>
              <w:t xml:space="preserve"> წლის შემდეგ</w:t>
            </w:r>
          </w:p>
        </w:tc>
      </w:tr>
      <w:tr w:rsidR="000346CA" w:rsidRPr="00F43C5F" w14:paraId="458C08A7" w14:textId="77777777" w:rsidTr="00F11A65">
        <w:tc>
          <w:tcPr>
            <w:tcW w:w="166" w:type="pct"/>
            <w:tcBorders>
              <w:top w:val="single" w:sz="4" w:space="0" w:color="auto"/>
              <w:left w:val="single" w:sz="4" w:space="0" w:color="auto"/>
              <w:bottom w:val="single" w:sz="4" w:space="0" w:color="auto"/>
              <w:right w:val="single" w:sz="4" w:space="0" w:color="auto"/>
            </w:tcBorders>
          </w:tcPr>
          <w:p w14:paraId="26913CF9"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4</w:t>
            </w:r>
          </w:p>
        </w:tc>
        <w:tc>
          <w:tcPr>
            <w:tcW w:w="1334" w:type="pct"/>
            <w:tcBorders>
              <w:top w:val="single" w:sz="4" w:space="0" w:color="auto"/>
              <w:left w:val="single" w:sz="4" w:space="0" w:color="auto"/>
              <w:bottom w:val="single" w:sz="4" w:space="0" w:color="auto"/>
              <w:right w:val="single" w:sz="4" w:space="0" w:color="auto"/>
            </w:tcBorders>
          </w:tcPr>
          <w:p w14:paraId="2CDCD70D"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პატიმრებს შორის</w:t>
            </w:r>
          </w:p>
        </w:tc>
        <w:tc>
          <w:tcPr>
            <w:tcW w:w="789" w:type="pct"/>
            <w:tcBorders>
              <w:top w:val="single" w:sz="4" w:space="0" w:color="auto"/>
              <w:left w:val="single" w:sz="4" w:space="0" w:color="auto"/>
              <w:bottom w:val="single" w:sz="4" w:space="0" w:color="auto"/>
              <w:right w:val="single" w:sz="4" w:space="0" w:color="auto"/>
            </w:tcBorders>
          </w:tcPr>
          <w:p w14:paraId="2F32E936" w14:textId="143C7355" w:rsidR="000346CA" w:rsidRPr="002332D4"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42 %</w:t>
            </w:r>
            <w:r w:rsidR="002332D4">
              <w:rPr>
                <w:rFonts w:ascii="Sylfaen" w:eastAsia="Sylfaen" w:hAnsi="Sylfaen"/>
                <w:sz w:val="12"/>
                <w:lang w:val="ka-GE" w:eastAsia="x-none"/>
              </w:rPr>
              <w:t xml:space="preserve"> (2015)</w:t>
            </w:r>
          </w:p>
        </w:tc>
        <w:tc>
          <w:tcPr>
            <w:tcW w:w="963" w:type="pct"/>
            <w:tcBorders>
              <w:top w:val="single" w:sz="4" w:space="0" w:color="auto"/>
              <w:left w:val="single" w:sz="4" w:space="0" w:color="auto"/>
              <w:bottom w:val="single" w:sz="4" w:space="0" w:color="auto"/>
              <w:right w:val="single" w:sz="4" w:space="0" w:color="auto"/>
            </w:tcBorders>
          </w:tcPr>
          <w:p w14:paraId="4F298E2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083EC689" w14:textId="35EA948B"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 xml:space="preserve">სასჯელაღსრუ ლების სისტემის </w:t>
            </w:r>
            <w:r>
              <w:rPr>
                <w:rFonts w:ascii="Sylfaen" w:eastAsia="Sylfaen" w:hAnsi="Sylfaen"/>
                <w:sz w:val="12"/>
                <w:lang w:eastAsia="x-none"/>
              </w:rPr>
              <w:t>5</w:t>
            </w:r>
            <w:r w:rsidR="00375805">
              <w:rPr>
                <w:rFonts w:ascii="Sylfaen" w:eastAsia="Sylfaen" w:hAnsi="Sylfaen"/>
                <w:sz w:val="12"/>
                <w:lang w:val="ka-GE" w:eastAsia="x-none"/>
              </w:rPr>
              <w:t xml:space="preserve"> </w:t>
            </w:r>
            <w:r w:rsidRPr="00F43C5F">
              <w:rPr>
                <w:rFonts w:ascii="Sylfaen" w:eastAsia="Sylfaen" w:hAnsi="Sylfaen"/>
                <w:sz w:val="12"/>
                <w:lang w:val="x-none" w:eastAsia="x-none"/>
              </w:rPr>
              <w:t>სამედიცინო სერვისი, კსჯეც</w:t>
            </w:r>
          </w:p>
        </w:tc>
        <w:tc>
          <w:tcPr>
            <w:tcW w:w="344" w:type="pct"/>
            <w:tcBorders>
              <w:top w:val="single" w:sz="4" w:space="0" w:color="auto"/>
              <w:left w:val="single" w:sz="4" w:space="0" w:color="auto"/>
              <w:bottom w:val="single" w:sz="4" w:space="0" w:color="auto"/>
              <w:right w:val="single" w:sz="4" w:space="0" w:color="auto"/>
            </w:tcBorders>
          </w:tcPr>
          <w:p w14:paraId="6B5325D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25 %</w:t>
            </w:r>
          </w:p>
        </w:tc>
        <w:tc>
          <w:tcPr>
            <w:tcW w:w="325" w:type="pct"/>
            <w:tcBorders>
              <w:top w:val="single" w:sz="4" w:space="0" w:color="auto"/>
              <w:left w:val="single" w:sz="4" w:space="0" w:color="auto"/>
              <w:bottom w:val="single" w:sz="4" w:space="0" w:color="auto"/>
              <w:right w:val="single" w:sz="4" w:space="0" w:color="auto"/>
            </w:tcBorders>
          </w:tcPr>
          <w:p w14:paraId="6FE0CD6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12.6%</w:t>
            </w:r>
          </w:p>
        </w:tc>
        <w:tc>
          <w:tcPr>
            <w:tcW w:w="482" w:type="pct"/>
            <w:tcBorders>
              <w:top w:val="single" w:sz="4" w:space="0" w:color="auto"/>
              <w:left w:val="single" w:sz="4" w:space="0" w:color="auto"/>
              <w:bottom w:val="single" w:sz="4" w:space="0" w:color="auto"/>
              <w:right w:val="single" w:sz="4" w:space="0" w:color="auto"/>
            </w:tcBorders>
          </w:tcPr>
          <w:p w14:paraId="1E33D55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4D7E0CF6" w14:textId="77777777" w:rsidTr="00F11A65">
        <w:tc>
          <w:tcPr>
            <w:tcW w:w="166" w:type="pct"/>
            <w:tcBorders>
              <w:top w:val="single" w:sz="4" w:space="0" w:color="auto"/>
              <w:left w:val="single" w:sz="4" w:space="0" w:color="auto"/>
              <w:bottom w:val="single" w:sz="4" w:space="0" w:color="auto"/>
              <w:right w:val="single" w:sz="4" w:space="0" w:color="auto"/>
            </w:tcBorders>
          </w:tcPr>
          <w:p w14:paraId="2834C24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lastRenderedPageBreak/>
              <w:t>5</w:t>
            </w:r>
          </w:p>
        </w:tc>
        <w:tc>
          <w:tcPr>
            <w:tcW w:w="1334" w:type="pct"/>
            <w:tcBorders>
              <w:top w:val="single" w:sz="4" w:space="0" w:color="auto"/>
              <w:left w:val="single" w:sz="4" w:space="0" w:color="auto"/>
              <w:bottom w:val="single" w:sz="4" w:space="0" w:color="auto"/>
              <w:right w:val="single" w:sz="4" w:space="0" w:color="auto"/>
            </w:tcBorders>
          </w:tcPr>
          <w:p w14:paraId="0B0E5FA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ორსულებს შორის</w:t>
            </w:r>
          </w:p>
        </w:tc>
        <w:tc>
          <w:tcPr>
            <w:tcW w:w="789" w:type="pct"/>
            <w:tcBorders>
              <w:top w:val="single" w:sz="4" w:space="0" w:color="auto"/>
              <w:left w:val="single" w:sz="4" w:space="0" w:color="auto"/>
              <w:bottom w:val="single" w:sz="4" w:space="0" w:color="auto"/>
              <w:right w:val="single" w:sz="4" w:space="0" w:color="auto"/>
            </w:tcBorders>
          </w:tcPr>
          <w:p w14:paraId="4177A00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TBD</w:t>
            </w:r>
          </w:p>
        </w:tc>
        <w:tc>
          <w:tcPr>
            <w:tcW w:w="963" w:type="pct"/>
            <w:tcBorders>
              <w:top w:val="single" w:sz="4" w:space="0" w:color="auto"/>
              <w:left w:val="single" w:sz="4" w:space="0" w:color="auto"/>
              <w:bottom w:val="single" w:sz="4" w:space="0" w:color="auto"/>
              <w:right w:val="single" w:sz="4" w:space="0" w:color="auto"/>
            </w:tcBorders>
          </w:tcPr>
          <w:p w14:paraId="2542B55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დედათა და ბავშვთა ჯანმრთელობის სახელმწიფო პროგრამის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0B327B3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2AAD5C2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57B3F01F"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0.06%</w:t>
            </w:r>
          </w:p>
        </w:tc>
        <w:tc>
          <w:tcPr>
            <w:tcW w:w="482" w:type="pct"/>
            <w:tcBorders>
              <w:top w:val="single" w:sz="4" w:space="0" w:color="auto"/>
              <w:left w:val="single" w:sz="4" w:space="0" w:color="auto"/>
              <w:bottom w:val="single" w:sz="4" w:space="0" w:color="auto"/>
              <w:right w:val="single" w:sz="4" w:space="0" w:color="auto"/>
            </w:tcBorders>
          </w:tcPr>
          <w:p w14:paraId="2D0FAD7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5CC31AC6" w14:textId="77777777" w:rsidTr="00F11A65">
        <w:tc>
          <w:tcPr>
            <w:tcW w:w="166" w:type="pct"/>
            <w:tcBorders>
              <w:top w:val="single" w:sz="4" w:space="0" w:color="auto"/>
              <w:left w:val="single" w:sz="4" w:space="0" w:color="auto"/>
              <w:bottom w:val="single" w:sz="4" w:space="0" w:color="auto"/>
              <w:right w:val="single" w:sz="4" w:space="0" w:color="auto"/>
            </w:tcBorders>
          </w:tcPr>
          <w:p w14:paraId="77C420B1"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6</w:t>
            </w:r>
          </w:p>
        </w:tc>
        <w:tc>
          <w:tcPr>
            <w:tcW w:w="1334" w:type="pct"/>
            <w:tcBorders>
              <w:top w:val="single" w:sz="4" w:space="0" w:color="auto"/>
              <w:left w:val="single" w:sz="4" w:space="0" w:color="auto"/>
              <w:bottom w:val="single" w:sz="4" w:space="0" w:color="auto"/>
              <w:right w:val="single" w:sz="4" w:space="0" w:color="auto"/>
            </w:tcBorders>
          </w:tcPr>
          <w:p w14:paraId="3A2712A6" w14:textId="0A2C453F"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Anti- HCV რე</w:t>
            </w:r>
            <w:r w:rsidR="00885BEF">
              <w:rPr>
                <w:rFonts w:ascii="Sylfaen" w:eastAsia="Sylfaen" w:hAnsi="Sylfaen"/>
                <w:sz w:val="12"/>
                <w:lang w:val="ka-GE" w:eastAsia="x-none"/>
              </w:rPr>
              <w:t>ა</w:t>
            </w:r>
            <w:r w:rsidRPr="00F43C5F">
              <w:rPr>
                <w:rFonts w:ascii="Sylfaen" w:eastAsia="Sylfaen" w:hAnsi="Sylfaen"/>
                <w:sz w:val="12"/>
                <w:lang w:val="x-none" w:eastAsia="x-none"/>
              </w:rPr>
              <w:t>ქტიული პირების პროცენტული წილი სისხლის დონორებს შორის</w:t>
            </w:r>
          </w:p>
        </w:tc>
        <w:tc>
          <w:tcPr>
            <w:tcW w:w="789" w:type="pct"/>
            <w:tcBorders>
              <w:top w:val="single" w:sz="4" w:space="0" w:color="auto"/>
              <w:left w:val="single" w:sz="4" w:space="0" w:color="auto"/>
              <w:bottom w:val="single" w:sz="4" w:space="0" w:color="auto"/>
              <w:right w:val="single" w:sz="4" w:space="0" w:color="auto"/>
            </w:tcBorders>
          </w:tcPr>
          <w:p w14:paraId="080336C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2.4 %</w:t>
            </w:r>
          </w:p>
          <w:p w14:paraId="7E5A682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(2014)</w:t>
            </w:r>
          </w:p>
        </w:tc>
        <w:tc>
          <w:tcPr>
            <w:tcW w:w="963" w:type="pct"/>
            <w:tcBorders>
              <w:top w:val="single" w:sz="4" w:space="0" w:color="auto"/>
              <w:left w:val="single" w:sz="4" w:space="0" w:color="auto"/>
              <w:bottom w:val="single" w:sz="4" w:space="0" w:color="auto"/>
              <w:right w:val="single" w:sz="4" w:space="0" w:color="auto"/>
            </w:tcBorders>
          </w:tcPr>
          <w:p w14:paraId="6D59BE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უსაფრთხო სისხლის სახელმწიფო პროგრამის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26E9B44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EB6F42B"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2.0 %</w:t>
            </w:r>
          </w:p>
        </w:tc>
        <w:tc>
          <w:tcPr>
            <w:tcW w:w="325" w:type="pct"/>
            <w:tcBorders>
              <w:top w:val="single" w:sz="4" w:space="0" w:color="auto"/>
              <w:left w:val="single" w:sz="4" w:space="0" w:color="auto"/>
              <w:bottom w:val="single" w:sz="4" w:space="0" w:color="auto"/>
              <w:right w:val="single" w:sz="4" w:space="0" w:color="auto"/>
            </w:tcBorders>
          </w:tcPr>
          <w:p w14:paraId="7BC1FBA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1</w:t>
            </w:r>
            <w:r>
              <w:rPr>
                <w:rFonts w:ascii="Sylfaen" w:eastAsia="Sylfaen" w:hAnsi="Sylfaen"/>
                <w:sz w:val="12"/>
                <w:lang w:val="ka-GE" w:eastAsia="x-none"/>
              </w:rPr>
              <w:t>2.7%</w:t>
            </w:r>
          </w:p>
        </w:tc>
        <w:tc>
          <w:tcPr>
            <w:tcW w:w="482" w:type="pct"/>
            <w:tcBorders>
              <w:top w:val="single" w:sz="4" w:space="0" w:color="auto"/>
              <w:left w:val="single" w:sz="4" w:space="0" w:color="auto"/>
              <w:bottom w:val="single" w:sz="4" w:space="0" w:color="auto"/>
              <w:right w:val="single" w:sz="4" w:space="0" w:color="auto"/>
            </w:tcBorders>
          </w:tcPr>
          <w:p w14:paraId="5BE0DE7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714C2498" w14:textId="77777777" w:rsidTr="00F11A65">
        <w:tc>
          <w:tcPr>
            <w:tcW w:w="166" w:type="pct"/>
            <w:tcBorders>
              <w:top w:val="single" w:sz="4" w:space="0" w:color="auto"/>
              <w:left w:val="single" w:sz="4" w:space="0" w:color="auto"/>
              <w:bottom w:val="single" w:sz="4" w:space="0" w:color="auto"/>
              <w:right w:val="single" w:sz="4" w:space="0" w:color="auto"/>
            </w:tcBorders>
          </w:tcPr>
          <w:p w14:paraId="43E709D4"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7</w:t>
            </w:r>
          </w:p>
        </w:tc>
        <w:tc>
          <w:tcPr>
            <w:tcW w:w="1334" w:type="pct"/>
            <w:tcBorders>
              <w:top w:val="single" w:sz="4" w:space="0" w:color="auto"/>
              <w:left w:val="single" w:sz="4" w:space="0" w:color="auto"/>
              <w:bottom w:val="single" w:sz="4" w:space="0" w:color="auto"/>
              <w:right w:val="single" w:sz="4" w:space="0" w:color="auto"/>
            </w:tcBorders>
          </w:tcPr>
          <w:p w14:paraId="1170D31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HCV–თან დაკავშირებული სიკვდილიანობა 100,000 მოსახლეზე</w:t>
            </w:r>
          </w:p>
        </w:tc>
        <w:tc>
          <w:tcPr>
            <w:tcW w:w="789" w:type="pct"/>
            <w:tcBorders>
              <w:top w:val="single" w:sz="4" w:space="0" w:color="auto"/>
              <w:left w:val="single" w:sz="4" w:space="0" w:color="auto"/>
              <w:bottom w:val="single" w:sz="4" w:space="0" w:color="auto"/>
              <w:right w:val="single" w:sz="4" w:space="0" w:color="auto"/>
            </w:tcBorders>
          </w:tcPr>
          <w:p w14:paraId="305E373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963" w:type="pct"/>
            <w:tcBorders>
              <w:top w:val="single" w:sz="4" w:space="0" w:color="auto"/>
              <w:left w:val="single" w:sz="4" w:space="0" w:color="auto"/>
              <w:bottom w:val="single" w:sz="4" w:space="0" w:color="auto"/>
              <w:right w:val="single" w:sz="4" w:space="0" w:color="auto"/>
            </w:tcBorders>
          </w:tcPr>
          <w:p w14:paraId="29787B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HMIS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0E1F997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D4EFED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&lt; 25%</w:t>
            </w:r>
          </w:p>
        </w:tc>
        <w:tc>
          <w:tcPr>
            <w:tcW w:w="325" w:type="pct"/>
            <w:tcBorders>
              <w:top w:val="single" w:sz="4" w:space="0" w:color="auto"/>
              <w:left w:val="single" w:sz="4" w:space="0" w:color="auto"/>
              <w:bottom w:val="single" w:sz="4" w:space="0" w:color="auto"/>
              <w:right w:val="single" w:sz="4" w:space="0" w:color="auto"/>
            </w:tcBorders>
          </w:tcPr>
          <w:p w14:paraId="0A932FB6" w14:textId="77777777" w:rsidR="000346CA" w:rsidRPr="00F0527E"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11.5</w:t>
            </w:r>
          </w:p>
        </w:tc>
        <w:tc>
          <w:tcPr>
            <w:tcW w:w="482" w:type="pct"/>
            <w:tcBorders>
              <w:top w:val="single" w:sz="4" w:space="0" w:color="auto"/>
              <w:left w:val="single" w:sz="4" w:space="0" w:color="auto"/>
              <w:bottom w:val="single" w:sz="4" w:space="0" w:color="auto"/>
              <w:right w:val="single" w:sz="4" w:space="0" w:color="auto"/>
            </w:tcBorders>
          </w:tcPr>
          <w:p w14:paraId="4B9A1609"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p>
        </w:tc>
      </w:tr>
      <w:tr w:rsidR="000346CA" w:rsidRPr="00F43C5F" w14:paraId="3FA2A2C5" w14:textId="77777777" w:rsidTr="00F11A65">
        <w:tc>
          <w:tcPr>
            <w:tcW w:w="166" w:type="pct"/>
            <w:tcBorders>
              <w:top w:val="single" w:sz="4" w:space="0" w:color="auto"/>
              <w:left w:val="single" w:sz="4" w:space="0" w:color="auto"/>
              <w:bottom w:val="single" w:sz="4" w:space="0" w:color="auto"/>
              <w:right w:val="single" w:sz="4" w:space="0" w:color="auto"/>
            </w:tcBorders>
          </w:tcPr>
          <w:p w14:paraId="1124C672"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8</w:t>
            </w:r>
          </w:p>
        </w:tc>
        <w:tc>
          <w:tcPr>
            <w:tcW w:w="1334" w:type="pct"/>
            <w:tcBorders>
              <w:top w:val="single" w:sz="4" w:space="0" w:color="auto"/>
              <w:left w:val="single" w:sz="4" w:space="0" w:color="auto"/>
              <w:bottom w:val="single" w:sz="4" w:space="0" w:color="auto"/>
              <w:right w:val="single" w:sz="4" w:space="0" w:color="auto"/>
            </w:tcBorders>
          </w:tcPr>
          <w:p w14:paraId="4ADDB43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ინციდენტობა სამიზნე პოპულაციებში (ჰემოდიალიზის პაციენტები, მაღალი რისკის პოპულაციები)</w:t>
            </w:r>
          </w:p>
        </w:tc>
        <w:tc>
          <w:tcPr>
            <w:tcW w:w="789" w:type="pct"/>
            <w:tcBorders>
              <w:top w:val="single" w:sz="4" w:space="0" w:color="auto"/>
              <w:left w:val="single" w:sz="4" w:space="0" w:color="auto"/>
              <w:bottom w:val="single" w:sz="4" w:space="0" w:color="auto"/>
              <w:right w:val="single" w:sz="4" w:space="0" w:color="auto"/>
            </w:tcBorders>
          </w:tcPr>
          <w:p w14:paraId="36569F2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963" w:type="pct"/>
            <w:tcBorders>
              <w:top w:val="single" w:sz="4" w:space="0" w:color="auto"/>
              <w:left w:val="single" w:sz="4" w:space="0" w:color="auto"/>
              <w:bottom w:val="single" w:sz="4" w:space="0" w:color="auto"/>
              <w:right w:val="single" w:sz="4" w:space="0" w:color="auto"/>
            </w:tcBorders>
          </w:tcPr>
          <w:p w14:paraId="342495D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7A94A6C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 სშჯსდს, სსიპ „სოციალური მომსახურეობის სააგენტო“</w:t>
            </w:r>
          </w:p>
        </w:tc>
        <w:tc>
          <w:tcPr>
            <w:tcW w:w="344" w:type="pct"/>
            <w:tcBorders>
              <w:top w:val="single" w:sz="4" w:space="0" w:color="auto"/>
              <w:left w:val="single" w:sz="4" w:space="0" w:color="auto"/>
              <w:bottom w:val="single" w:sz="4" w:space="0" w:color="auto"/>
              <w:right w:val="single" w:sz="4" w:space="0" w:color="auto"/>
            </w:tcBorders>
          </w:tcPr>
          <w:p w14:paraId="33CE118E"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x-none" w:eastAsia="x-none"/>
              </w:rPr>
            </w:pPr>
            <w:r w:rsidRPr="00F43C5F">
              <w:rPr>
                <w:rFonts w:ascii="Sylfaen" w:eastAsia="Sylfaen" w:hAnsi="Sylfaen"/>
                <w:sz w:val="12"/>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03844D88"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ka-GE" w:eastAsia="x-none"/>
              </w:rPr>
            </w:pPr>
            <w:r>
              <w:rPr>
                <w:rFonts w:ascii="Sylfaen" w:eastAsia="Sylfaen" w:hAnsi="Sylfaen"/>
                <w:sz w:val="12"/>
                <w:lang w:val="ka-GE" w:eastAsia="x-none"/>
              </w:rPr>
              <w:t>16.7%</w:t>
            </w:r>
          </w:p>
        </w:tc>
        <w:tc>
          <w:tcPr>
            <w:tcW w:w="482" w:type="pct"/>
            <w:tcBorders>
              <w:top w:val="single" w:sz="4" w:space="0" w:color="auto"/>
              <w:left w:val="single" w:sz="4" w:space="0" w:color="auto"/>
              <w:bottom w:val="single" w:sz="4" w:space="0" w:color="auto"/>
              <w:right w:val="single" w:sz="4" w:space="0" w:color="auto"/>
            </w:tcBorders>
          </w:tcPr>
          <w:p w14:paraId="059EFED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9ECA04D" w14:textId="77777777" w:rsidTr="00F11A65">
        <w:tc>
          <w:tcPr>
            <w:tcW w:w="166" w:type="pct"/>
            <w:tcBorders>
              <w:top w:val="single" w:sz="4" w:space="0" w:color="auto"/>
              <w:left w:val="single" w:sz="4" w:space="0" w:color="auto"/>
              <w:bottom w:val="single" w:sz="4" w:space="0" w:color="auto"/>
              <w:right w:val="single" w:sz="4" w:space="0" w:color="auto"/>
            </w:tcBorders>
          </w:tcPr>
          <w:p w14:paraId="5D4B294B"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9</w:t>
            </w:r>
          </w:p>
        </w:tc>
        <w:tc>
          <w:tcPr>
            <w:tcW w:w="1334" w:type="pct"/>
            <w:tcBorders>
              <w:top w:val="single" w:sz="4" w:space="0" w:color="auto"/>
              <w:left w:val="single" w:sz="4" w:space="0" w:color="auto"/>
              <w:bottom w:val="single" w:sz="4" w:space="0" w:color="auto"/>
              <w:right w:val="single" w:sz="4" w:space="0" w:color="auto"/>
            </w:tcBorders>
          </w:tcPr>
          <w:p w14:paraId="277C1843" w14:textId="3F8A5618" w:rsidR="000346CA" w:rsidRPr="002922E3" w:rsidRDefault="000346CA" w:rsidP="00A43756">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HCV ინფექციის მქონე სამედიცინო პერსონალის რაოდენობა და პროცენტული წილი</w:t>
            </w:r>
            <w:r>
              <w:rPr>
                <w:rFonts w:ascii="Sylfaen" w:eastAsia="Sylfaen" w:hAnsi="Sylfaen"/>
                <w:sz w:val="12"/>
                <w:lang w:val="ka-GE" w:eastAsia="x-none"/>
              </w:rPr>
              <w:t xml:space="preserve"> </w:t>
            </w:r>
          </w:p>
        </w:tc>
        <w:tc>
          <w:tcPr>
            <w:tcW w:w="789" w:type="pct"/>
            <w:tcBorders>
              <w:top w:val="single" w:sz="4" w:space="0" w:color="auto"/>
              <w:left w:val="single" w:sz="4" w:space="0" w:color="auto"/>
              <w:bottom w:val="single" w:sz="4" w:space="0" w:color="auto"/>
              <w:right w:val="single" w:sz="4" w:space="0" w:color="auto"/>
            </w:tcBorders>
          </w:tcPr>
          <w:p w14:paraId="5EBB79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tc>
        <w:tc>
          <w:tcPr>
            <w:tcW w:w="963" w:type="pct"/>
            <w:tcBorders>
              <w:top w:val="single" w:sz="4" w:space="0" w:color="auto"/>
              <w:left w:val="single" w:sz="4" w:space="0" w:color="auto"/>
              <w:bottom w:val="single" w:sz="4" w:space="0" w:color="auto"/>
              <w:right w:val="single" w:sz="4" w:space="0" w:color="auto"/>
            </w:tcBorders>
          </w:tcPr>
          <w:p w14:paraId="591F3F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1EC2244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18F64967"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3B6AC232"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ka-GE" w:eastAsia="x-none"/>
              </w:rPr>
            </w:pPr>
            <w:r>
              <w:rPr>
                <w:rFonts w:ascii="Sylfaen" w:eastAsia="Sylfaen" w:hAnsi="Sylfaen"/>
                <w:sz w:val="12"/>
                <w:lang w:val="ka-GE" w:eastAsia="x-none"/>
              </w:rPr>
              <w:t>3.8%</w:t>
            </w:r>
          </w:p>
        </w:tc>
        <w:tc>
          <w:tcPr>
            <w:tcW w:w="482" w:type="pct"/>
            <w:tcBorders>
              <w:top w:val="single" w:sz="4" w:space="0" w:color="auto"/>
              <w:left w:val="single" w:sz="4" w:space="0" w:color="auto"/>
              <w:bottom w:val="single" w:sz="4" w:space="0" w:color="auto"/>
              <w:right w:val="single" w:sz="4" w:space="0" w:color="auto"/>
            </w:tcBorders>
          </w:tcPr>
          <w:p w14:paraId="09A8C079" w14:textId="351F3B22"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კვლევა ტარდება</w:t>
            </w:r>
            <w:r w:rsidR="00885BEF">
              <w:rPr>
                <w:rFonts w:ascii="Sylfaen" w:eastAsia="Sylfaen" w:hAnsi="Sylfaen"/>
                <w:sz w:val="12"/>
                <w:lang w:val="x-none" w:eastAsia="x-none"/>
              </w:rPr>
              <w:t xml:space="preserve"> </w:t>
            </w:r>
            <w:r w:rsidRPr="00F43C5F">
              <w:rPr>
                <w:rFonts w:ascii="Sylfaen" w:eastAsia="Sylfaen" w:hAnsi="Sylfaen"/>
                <w:sz w:val="12"/>
                <w:lang w:val="x-none" w:eastAsia="x-none"/>
              </w:rPr>
              <w:t>5 წელიწადში ერთხელ</w:t>
            </w:r>
          </w:p>
        </w:tc>
      </w:tr>
    </w:tbl>
    <w:p w14:paraId="0AB9DAE9" w14:textId="77777777" w:rsidR="00F11A65" w:rsidRDefault="00F11A65" w:rsidP="00F11A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5CE5E2FF" w14:textId="77777777" w:rsidR="00A12BEF" w:rsidRDefault="00A12BEF" w:rsidP="00A12BEF">
      <w:pPr>
        <w:jc w:val="both"/>
        <w:rPr>
          <w:rFonts w:ascii="Sylfaen" w:hAnsi="Sylfaen"/>
          <w:lang w:val="ka-GE"/>
        </w:rPr>
      </w:pPr>
      <w:r>
        <w:rPr>
          <w:rFonts w:ascii="Sylfaen" w:hAnsi="Sylfaen"/>
          <w:lang w:val="ka-GE"/>
        </w:rPr>
        <w:t>მე 2-სურათზე მოცემულია ელიმინაციის სტრატეგიით დაგეგმილი აქტივობების განხორციელების სტატისტიკა (სურათი 2), 2016-2017 წლებში სულ უნდა განხორციელებული იყო 81 აქტივობა, აქედან 56% სრულად იქნა შესრულებული, ნაწილობრივ განხორციელდა 14% ღონისძიება, ინიციატივების 29% იყო განგრძობითი ხასიათის, რომელთა დასრულება 2020 წლისთვის არის დაგეგმილი. საანგარიშგებო პერიოდში, ფინანსური რესურსების ნაკლებობის გამო ვერ მოხერხდა მხოლოდ 1 ინიციატივის (1%) განხორციელება (</w:t>
      </w:r>
      <w:r w:rsidRPr="00C07DBA">
        <w:rPr>
          <w:rFonts w:ascii="Sylfaen" w:hAnsi="Sylfaen"/>
          <w:lang w:val="ka-GE"/>
        </w:rPr>
        <w:t>ლაბორატორიული მონიტორინგისა და IFN/RBV-ით მკურნალობის სამომავლო საჭიროების ხარჯთეფექტურობის შეფასება</w:t>
      </w:r>
      <w:r>
        <w:rPr>
          <w:rFonts w:ascii="Sylfaen" w:hAnsi="Sylfaen"/>
          <w:lang w:val="ka-GE"/>
        </w:rPr>
        <w:t xml:space="preserve">). </w:t>
      </w:r>
    </w:p>
    <w:p w14:paraId="7A4238C9" w14:textId="77777777" w:rsidR="00A12BEF" w:rsidRDefault="00A12BEF" w:rsidP="00A12BEF">
      <w:pPr>
        <w:jc w:val="both"/>
        <w:rPr>
          <w:rFonts w:ascii="Sylfaen" w:hAnsi="Sylfaen"/>
          <w:lang w:val="ka-GE"/>
        </w:rPr>
      </w:pPr>
    </w:p>
    <w:p w14:paraId="5989634A" w14:textId="77777777" w:rsidR="00A12BEF" w:rsidRPr="00F76962" w:rsidRDefault="00A12BEF" w:rsidP="00A12BEF">
      <w:pPr>
        <w:jc w:val="both"/>
        <w:rPr>
          <w:rFonts w:ascii="Sylfaen" w:hAnsi="Sylfaen"/>
          <w:b/>
          <w:color w:val="2F5496"/>
          <w:lang w:val="ka-GE"/>
        </w:rPr>
      </w:pPr>
      <w:r>
        <w:rPr>
          <w:rFonts w:ascii="Sylfaen" w:hAnsi="Sylfaen"/>
          <w:b/>
          <w:color w:val="2F5496"/>
          <w:lang w:val="ka-GE"/>
        </w:rPr>
        <w:t xml:space="preserve">სურათი 2: </w:t>
      </w:r>
      <w:r w:rsidRPr="008843CC">
        <w:rPr>
          <w:rFonts w:ascii="Sylfaen" w:hAnsi="Sylfaen"/>
          <w:b/>
          <w:color w:val="2F5496"/>
          <w:lang w:val="ka-GE"/>
        </w:rPr>
        <w:t>ელიმინაციის სტრატეგიით 2016-2017 წლებში დაგეგმილი აქტივობების განხორციელების სტატისტიკა</w:t>
      </w:r>
    </w:p>
    <w:p w14:paraId="06B2F9DC" w14:textId="77777777" w:rsidR="00A12BEF" w:rsidRDefault="00A12BEF" w:rsidP="00A12BEF">
      <w:pPr>
        <w:jc w:val="both"/>
        <w:rPr>
          <w:rFonts w:ascii="Sylfaen" w:hAnsi="Sylfaen"/>
          <w:lang w:val="ka-GE"/>
        </w:rPr>
      </w:pPr>
      <w:r>
        <w:rPr>
          <w:rFonts w:ascii="Sylfaen" w:hAnsi="Sylfaen"/>
          <w:noProof/>
        </w:rPr>
        <w:drawing>
          <wp:inline distT="0" distB="0" distL="0" distR="0" wp14:anchorId="6BF72BAA" wp14:editId="04531B49">
            <wp:extent cx="6274051" cy="2299580"/>
            <wp:effectExtent l="0" t="0" r="12700" b="120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281696" w14:textId="77777777" w:rsidR="00A12BEF" w:rsidRDefault="00A12BEF" w:rsidP="00A12BEF">
      <w:pPr>
        <w:jc w:val="both"/>
        <w:rPr>
          <w:rFonts w:ascii="Sylfaen" w:hAnsi="Sylfaen"/>
          <w:lang w:val="ka-GE"/>
        </w:rPr>
      </w:pPr>
    </w:p>
    <w:p w14:paraId="5B44A90A" w14:textId="21945E35" w:rsidR="00644794" w:rsidRPr="00644794" w:rsidRDefault="00644794" w:rsidP="00644794">
      <w:pPr>
        <w:jc w:val="both"/>
        <w:rPr>
          <w:rFonts w:ascii="Sylfaen" w:eastAsia="Sylfaen" w:hAnsi="Sylfaen"/>
          <w:lang w:val="ka-GE"/>
        </w:rPr>
      </w:pPr>
      <w:r>
        <w:rPr>
          <w:rFonts w:ascii="Sylfaen" w:eastAsia="Sylfaen" w:hAnsi="Sylfaen"/>
          <w:lang w:val="ka-GE"/>
        </w:rPr>
        <w:lastRenderedPageBreak/>
        <w:t>ჰეპატიტის ელიმინაციაში მნიშვნელოვანია ვირუსული ჰეპატიტების ტრანსმისიის პრევენცია როგორც სამედიცინო დაწესებულებებში, ისე საზოგადოებაში. ტრანსმისიის სავარაუდო წყაროებია ნარკოტიკების ინექციური მოხმარება, სამედიცინო დაწესებულებებში ჩატარებული ჩარევები, სისხლის და მისი კომპონენტების ტრანსფუზია, საზოგადოებრივი დაწესებულებებში - სილამაზისა და ტატუს სალონებში ჩატარებული მანიპულაციები. სტრატეგიით განსაზღვრული ინტერვენციების შესრულებას შედეგად უნდა მოჰყვეს რისკ-ჯგუფებში ქრონიკული ჰეპატიტის მქონე პირთა რაოდენობის შემცირება</w:t>
      </w:r>
      <w:r w:rsidR="004F474B">
        <w:rPr>
          <w:rFonts w:ascii="Sylfaen" w:eastAsia="Sylfaen" w:hAnsi="Sylfaen"/>
          <w:lang w:val="ka-GE"/>
        </w:rPr>
        <w:t xml:space="preserve"> (რაც უკვე აისახა </w:t>
      </w:r>
      <w:r w:rsidR="004F474B">
        <w:rPr>
          <w:rFonts w:ascii="Sylfaen" w:eastAsia="Sylfaen" w:hAnsi="Sylfaen"/>
        </w:rPr>
        <w:t xml:space="preserve">HCV </w:t>
      </w:r>
      <w:r w:rsidR="004F474B">
        <w:rPr>
          <w:rFonts w:ascii="Sylfaen" w:eastAsia="Sylfaen" w:hAnsi="Sylfaen"/>
          <w:lang w:val="ka-GE"/>
        </w:rPr>
        <w:t>დადებითი სამედიცინო პერსონალის, სასჯელაღსრულების დაწესებულებებში მყოფი პირების, სისხლის დონოირების რაოდენობის კვლევაში)</w:t>
      </w:r>
      <w:r>
        <w:rPr>
          <w:rFonts w:ascii="Sylfaen" w:eastAsia="Sylfaen" w:hAnsi="Sylfaen"/>
          <w:lang w:val="ka-GE"/>
        </w:rPr>
        <w:t>. 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განხორციელდა ინფექციის პრევენციისა და კონტროლის შეფასების ორივე დონის ჩატარება, 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p>
    <w:p w14:paraId="77ECF3C2" w14:textId="75763329" w:rsidR="00644794" w:rsidRDefault="00644794" w:rsidP="006E19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 xml:space="preserve">როგორც  სტრატეგიული მიმართულებების დეტალური მიმოხილვიდან, ისე გეგმის განხორციელების ინდიკატორების მნიშვნელობებიდან იკვეთება, რომ  </w:t>
      </w:r>
      <w:r>
        <w:rPr>
          <w:rFonts w:ascii="Sylfaen" w:hAnsi="Sylfaen"/>
        </w:rPr>
        <w:t xml:space="preserve">C </w:t>
      </w:r>
      <w:r>
        <w:rPr>
          <w:rFonts w:ascii="Sylfaen" w:hAnsi="Sylfaen"/>
          <w:lang w:val="ka-GE"/>
        </w:rPr>
        <w:t>ჰეპატიტთან დაკავშირებით, ცნობიერების დონე ზოგად პოპულაციასა და ნარკოტიკების ინექციურ მომხმარებლებში ზოგადად საშუალო დონეს შეესაბამება (2016 წლის თვისობრივი კვლევა) და კიდევ ბევრი სამუშაოა ჩასატარებელი ამ მიმარულებით.</w:t>
      </w:r>
      <w:r w:rsidR="000811F1">
        <w:rPr>
          <w:rFonts w:ascii="Sylfaen" w:hAnsi="Sylfaen"/>
          <w:lang w:val="ka-GE"/>
        </w:rPr>
        <w:t xml:space="preserve"> </w:t>
      </w:r>
      <w:r w:rsidR="006E1917">
        <w:rPr>
          <w:rFonts w:ascii="Sylfaen" w:hAnsi="Sylfaen"/>
          <w:lang w:val="ka-GE"/>
        </w:rPr>
        <w:t xml:space="preserve">მით უფრო, რომ მცირე ხარჯიანი ეფეტური ჩარევით შესაძლებელია მნიშვნელოვანი შედეგის მიღწევა. </w:t>
      </w:r>
      <w:r w:rsidR="00BC6698" w:rsidRPr="006E1917">
        <w:rPr>
          <w:rFonts w:ascii="Sylfaen" w:eastAsia="Sylfaen" w:hAnsi="Sylfaen"/>
          <w:lang w:val="ka-GE"/>
        </w:rPr>
        <w:t xml:space="preserve">აღნიშნულის ერთ-ერთი ნათელი დადასტურებაა 2016 წლის ბოლოს ზიანის შემცირების ქსელის მიერ პაციენტის სკოლების და თანასწორთა მიერ მართული ინტერვენციების (peer driven interventions (PDI)) ფარგლებში </w:t>
      </w:r>
      <w:r w:rsidR="00BC6698" w:rsidRPr="006E1917">
        <w:rPr>
          <w:rFonts w:ascii="Sylfaen" w:eastAsia="Sylfaen" w:hAnsi="Sylfaen"/>
        </w:rPr>
        <w:t xml:space="preserve">HCV </w:t>
      </w:r>
      <w:r w:rsidR="00BC6698" w:rsidRPr="006E1917">
        <w:rPr>
          <w:rFonts w:ascii="Sylfaen" w:eastAsia="Sylfaen" w:hAnsi="Sylfaen"/>
          <w:lang w:val="ka-GE"/>
        </w:rPr>
        <w:t>ცნობიერების ამაღლების პროგრამების დანერგვა</w:t>
      </w:r>
      <w:r w:rsidR="006E1917">
        <w:rPr>
          <w:rFonts w:ascii="Sylfaen" w:eastAsia="Sylfaen" w:hAnsi="Sylfaen"/>
          <w:lang w:val="ka-GE"/>
        </w:rPr>
        <w:t xml:space="preserve"> (გლობალური ფონდის პროექტი)</w:t>
      </w:r>
      <w:r w:rsidR="00BC6698" w:rsidRPr="006E1917">
        <w:rPr>
          <w:rFonts w:ascii="Sylfaen" w:eastAsia="Sylfaen" w:hAnsi="Sylfaen"/>
          <w:lang w:val="ka-GE"/>
        </w:rPr>
        <w:t xml:space="preserve">, რომელმაც 2017 წლის პირველ ექვს თვეში პრაქტიკულად გააორმაგა ნიმ-ებსა და შიდსის მქონე პაციენტებში  </w:t>
      </w:r>
      <w:r w:rsidR="00BC6698" w:rsidRPr="006E1917">
        <w:rPr>
          <w:rFonts w:ascii="Sylfaen" w:eastAsia="Sylfaen" w:hAnsi="Sylfaen"/>
        </w:rPr>
        <w:t xml:space="preserve">HCV </w:t>
      </w:r>
      <w:r w:rsidR="00BC6698" w:rsidRPr="006E1917">
        <w:rPr>
          <w:rFonts w:ascii="Sylfaen" w:eastAsia="Sylfaen" w:hAnsi="Sylfaen"/>
          <w:lang w:val="ka-GE"/>
        </w:rPr>
        <w:t>გამოვლენა.</w:t>
      </w:r>
    </w:p>
    <w:p w14:paraId="693FA35C" w14:textId="77777777" w:rsidR="00644794" w:rsidRDefault="00644794" w:rsidP="00644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6E1917">
        <w:rPr>
          <w:rFonts w:ascii="Sylfaen" w:eastAsia="Sylfaen" w:hAnsi="Sylfaen"/>
          <w:lang w:val="ka-GE"/>
        </w:rPr>
        <w:t>დაინერესებულ მხარეებთან ჩაღრმავებული ინტერვიუების ანალიზი და სტატისტიკური მონაცემები აჩვენებს იმ მნიშვნელოვან გამოწვევებს, რომლებიც მიზნის მიღწევის ბარიერებს წარმოადგენს და განსაკუთრებულ ყურადღებას საჭიროებს. ესაა, ცნობიერების ამაღლების ღონისძიებების გაძლიერებაზე უფრო მეტი აქცენტის გადატანა და მეტი რესურსების მობილიზება; ელიმინაციის სერვისების გეოგრაფიული და ფინანსური ხელმისაწვდომობის გაუმჯობესების აუცილებლობა;  ჰეპატიტის სერვისებში ჩართული სამედიცინო კადრების ნაკლებობა; დიაგნოსტიკური სერვისების ჩატარებაზე ანტი-HCV  დადებითი მოსახლეობის ნაკლები დაინერესება.</w:t>
      </w:r>
    </w:p>
    <w:p w14:paraId="6E2BB19D" w14:textId="3CD696BC" w:rsidR="00551113" w:rsidRDefault="00551113" w:rsidP="005511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80768" behindDoc="0" locked="0" layoutInCell="1" allowOverlap="1" wp14:anchorId="43C10E0A" wp14:editId="0F618650">
                <wp:simplePos x="0" y="0"/>
                <wp:positionH relativeFrom="column">
                  <wp:posOffset>2516656</wp:posOffset>
                </wp:positionH>
                <wp:positionV relativeFrom="paragraph">
                  <wp:posOffset>1626387</wp:posOffset>
                </wp:positionV>
                <wp:extent cx="490855" cy="266065"/>
                <wp:effectExtent l="0" t="0" r="0" b="0"/>
                <wp:wrapNone/>
                <wp:docPr id="25"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6E4C9DFE" w14:textId="77777777" w:rsidR="006D5F2E" w:rsidRDefault="006D5F2E"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wps:txbx>
                      <wps:bodyPr vertOverflow="clip" wrap="square" rtlCol="0"/>
                    </wps:wsp>
                  </a:graphicData>
                </a:graphic>
              </wp:anchor>
            </w:drawing>
          </mc:Choice>
          <mc:Fallback>
            <w:pict>
              <v:shape w14:anchorId="43C10E0A" id="_x0000_s1032" type="#_x0000_t202" style="position:absolute;left:0;text-align:left;margin-left:198.15pt;margin-top:128.05pt;width:38.65pt;height:20.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" filled="f" stroked="f">
                <v:textbox>
                  <w:txbxContent>
                    <w:p w14:paraId="6E4C9DFE" w14:textId="77777777" w:rsidR="006D5F2E" w:rsidRDefault="006D5F2E"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E68FDF2" wp14:editId="33B9DA2B">
                <wp:simplePos x="0" y="0"/>
                <wp:positionH relativeFrom="column">
                  <wp:posOffset>4069080</wp:posOffset>
                </wp:positionH>
                <wp:positionV relativeFrom="paragraph">
                  <wp:posOffset>925830</wp:posOffset>
                </wp:positionV>
                <wp:extent cx="490855" cy="266065"/>
                <wp:effectExtent l="0" t="0" r="0" b="0"/>
                <wp:wrapNone/>
                <wp:docPr id="27"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3E4D491D" w14:textId="77777777" w:rsidR="006D5F2E" w:rsidRDefault="006D5F2E"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w14:anchorId="0E68FDF2" id="_x0000_s1033" type="#_x0000_t202" style="position:absolute;left:0;text-align:left;margin-left:320.4pt;margin-top:72.9pt;width:38.65pt;height:20.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" filled="f" stroked="f">
                <v:textbox>
                  <w:txbxContent>
                    <w:p w14:paraId="3E4D491D" w14:textId="77777777" w:rsidR="006D5F2E" w:rsidRDefault="006D5F2E"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p>
    <w:p w14:paraId="4D70D7C2" w14:textId="77777777" w:rsidR="009B7EE7" w:rsidRDefault="009B7EE7" w:rsidP="009B7EE7">
      <w:pPr>
        <w:rPr>
          <w:rFonts w:ascii="Sylfaen" w:hAnsi="Sylfaen"/>
          <w:lang w:val="ka-GE"/>
        </w:rPr>
      </w:pPr>
      <w:bookmarkStart w:id="13" w:name="_Toc1758352"/>
      <w:r w:rsidRPr="009B7EE7">
        <w:rPr>
          <w:rStyle w:val="Heading2Char"/>
          <w:rFonts w:ascii="Sylfaen" w:hAnsi="Sylfaen" w:cs="Sylfaen"/>
          <w:lang w:val="ka-GE"/>
        </w:rPr>
        <w:t>ელიმინაციის</w:t>
      </w:r>
      <w:r w:rsidRPr="009B7EE7">
        <w:rPr>
          <w:rStyle w:val="Heading2Char"/>
          <w:lang w:val="ka-GE"/>
        </w:rPr>
        <w:t xml:space="preserve"> </w:t>
      </w:r>
      <w:r w:rsidRPr="009B7EE7">
        <w:rPr>
          <w:rStyle w:val="Heading2Char"/>
          <w:rFonts w:ascii="Sylfaen" w:hAnsi="Sylfaen" w:cs="Sylfaen"/>
          <w:lang w:val="ka-GE"/>
        </w:rPr>
        <w:t>სტრატეგიის</w:t>
      </w:r>
      <w:r w:rsidRPr="009B7EE7">
        <w:rPr>
          <w:rStyle w:val="Heading2Char"/>
          <w:lang w:val="ka-GE"/>
        </w:rPr>
        <w:t xml:space="preserve"> 2016-2017 </w:t>
      </w:r>
      <w:r w:rsidRPr="009B7EE7">
        <w:rPr>
          <w:rStyle w:val="Heading2Char"/>
          <w:rFonts w:ascii="Sylfaen" w:hAnsi="Sylfaen" w:cs="Sylfaen"/>
          <w:lang w:val="ka-GE"/>
        </w:rPr>
        <w:t>წლების</w:t>
      </w:r>
      <w:r w:rsidRPr="009B7EE7">
        <w:rPr>
          <w:rStyle w:val="Heading2Char"/>
          <w:lang w:val="ka-GE"/>
        </w:rPr>
        <w:t xml:space="preserve"> </w:t>
      </w:r>
      <w:r w:rsidRPr="009B7EE7">
        <w:rPr>
          <w:rStyle w:val="Heading2Char"/>
          <w:rFonts w:ascii="Sylfaen" w:hAnsi="Sylfaen" w:cs="Sylfaen"/>
          <w:lang w:val="ka-GE"/>
        </w:rPr>
        <w:t>ბიუჯეტი</w:t>
      </w:r>
      <w:r w:rsidRPr="009B7EE7">
        <w:rPr>
          <w:rStyle w:val="Heading2Char"/>
          <w:lang w:val="ka-GE"/>
        </w:rPr>
        <w:t xml:space="preserve"> </w:t>
      </w:r>
      <w:r w:rsidRPr="009B7EE7">
        <w:rPr>
          <w:rStyle w:val="Heading2Char"/>
          <w:rFonts w:ascii="Sylfaen" w:hAnsi="Sylfaen" w:cs="Sylfaen"/>
          <w:lang w:val="ka-GE"/>
        </w:rPr>
        <w:t>ანალიზი</w:t>
      </w:r>
      <w:bookmarkEnd w:id="13"/>
    </w:p>
    <w:p w14:paraId="7D120F41"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lastRenderedPageBreak/>
        <w:t xml:space="preserve">სტრატეგიის ეფექტიანობის შესაფასებლად უპრიანია ჩატარდეს ხარჯთეფექტიანობის კვლევები. ვინაიდან ასეთი კვლევები მოითხოვს როგორც ფინანსურ, ისე ადამიანურ რესურსებს, შუალედური შეფასების დროს ასეთი კვლევები არ განხორციელებულა. </w:t>
      </w:r>
    </w:p>
    <w:p w14:paraId="38E03264" w14:textId="77777777" w:rsidR="009B7EE7" w:rsidRPr="001E66AF"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B7EE7">
        <w:rPr>
          <w:rFonts w:ascii="Sylfaen" w:eastAsia="Sylfaen" w:hAnsi="Sylfaen"/>
          <w:lang w:val="ka-GE"/>
        </w:rPr>
        <w:t xml:space="preserve">С ჰეპატიტის ელიმინაციის ღონისძიებების ბიუჯეტის </w:t>
      </w:r>
      <w:r w:rsidRPr="001E66AF">
        <w:rPr>
          <w:rFonts w:ascii="Sylfaen" w:eastAsia="Sylfaen" w:hAnsi="Sylfaen"/>
          <w:lang w:val="ka-GE"/>
        </w:rPr>
        <w:t>ანალიზი</w:t>
      </w:r>
      <w:r w:rsidRPr="009B7EE7">
        <w:rPr>
          <w:rFonts w:ascii="Sylfaen" w:eastAsia="Sylfaen" w:hAnsi="Sylfaen"/>
          <w:lang w:val="ka-GE"/>
        </w:rPr>
        <w:t xml:space="preserve"> ჩატარდა საჭიროებების შეფასების საფუძველზე, ეპიდემიოლოგიური სიტუაციის, მოცვის დაგეგმილი მაჩვენებლების და მომსახურების პოტენციალის გათვალისწინებით.</w:t>
      </w:r>
    </w:p>
    <w:p w14:paraId="0BF9F0E3" w14:textId="08861427" w:rsidR="009B7EE7" w:rsidRDefault="009B7EE7" w:rsidP="009B7EE7">
      <w:pPr>
        <w:spacing w:after="200" w:line="276" w:lineRule="auto"/>
        <w:jc w:val="both"/>
        <w:rPr>
          <w:rFonts w:ascii="Sylfaen" w:hAnsi="Sylfaen"/>
          <w:lang w:val="ka-GE"/>
        </w:rPr>
      </w:pPr>
      <w:r w:rsidRPr="001E66AF">
        <w:rPr>
          <w:lang w:val="ka-GE"/>
        </w:rPr>
        <w:t xml:space="preserve">2016-2017 </w:t>
      </w:r>
      <w:r w:rsidRPr="001E66AF">
        <w:rPr>
          <w:rFonts w:ascii="Sylfaen" w:hAnsi="Sylfaen" w:cs="Sylfaen"/>
          <w:lang w:val="ka-GE"/>
        </w:rPr>
        <w:t>წლებში</w:t>
      </w:r>
      <w:r w:rsidRPr="001E66AF">
        <w:rPr>
          <w:lang w:val="ka-GE"/>
        </w:rPr>
        <w:t xml:space="preserve"> </w:t>
      </w:r>
      <w:r w:rsidRPr="009B7EE7">
        <w:rPr>
          <w:lang w:val="ka-GE"/>
        </w:rPr>
        <w:t xml:space="preserve">C </w:t>
      </w:r>
      <w:r w:rsidRPr="009B7EE7">
        <w:rPr>
          <w:rFonts w:ascii="Sylfaen" w:hAnsi="Sylfaen" w:cs="Sylfaen"/>
          <w:lang w:val="ka-GE"/>
        </w:rPr>
        <w:t>ჰეპატიტის</w:t>
      </w:r>
      <w:r w:rsidRPr="009B7EE7">
        <w:rPr>
          <w:lang w:val="ka-GE"/>
        </w:rPr>
        <w:t xml:space="preserve"> </w:t>
      </w:r>
      <w:r w:rsidRPr="009B7EE7">
        <w:rPr>
          <w:rFonts w:ascii="Sylfaen" w:hAnsi="Sylfaen" w:cs="Sylfaen"/>
          <w:lang w:val="ka-GE"/>
        </w:rPr>
        <w:t>ელიმინაციაზე</w:t>
      </w:r>
      <w:r w:rsidRPr="009B7EE7">
        <w:rPr>
          <w:lang w:val="ka-GE"/>
        </w:rPr>
        <w:t xml:space="preserve"> </w:t>
      </w:r>
      <w:r w:rsidRPr="009B7EE7">
        <w:rPr>
          <w:rFonts w:ascii="Sylfaen" w:hAnsi="Sylfaen" w:cs="Sylfaen"/>
          <w:lang w:val="ka-GE"/>
        </w:rPr>
        <w:t>ეროვნული</w:t>
      </w:r>
      <w:r w:rsidRPr="009B7EE7">
        <w:rPr>
          <w:lang w:val="ka-GE"/>
        </w:rPr>
        <w:t xml:space="preserve"> </w:t>
      </w:r>
      <w:r w:rsidRPr="009B7EE7">
        <w:rPr>
          <w:rFonts w:ascii="Sylfaen" w:hAnsi="Sylfaen" w:cs="Sylfaen"/>
          <w:lang w:val="ka-GE"/>
        </w:rPr>
        <w:t>პასუხის</w:t>
      </w:r>
      <w:r w:rsidRPr="009B7EE7">
        <w:rPr>
          <w:lang w:val="ka-GE"/>
        </w:rPr>
        <w:t xml:space="preserve"> </w:t>
      </w:r>
      <w:r w:rsidRPr="009B7EE7">
        <w:rPr>
          <w:rFonts w:ascii="Sylfaen" w:hAnsi="Sylfaen" w:cs="Sylfaen"/>
          <w:lang w:val="ka-GE"/>
        </w:rPr>
        <w:t>ღონისძიებების</w:t>
      </w:r>
      <w:r w:rsidRPr="009B7EE7">
        <w:rPr>
          <w:lang w:val="ka-GE"/>
        </w:rPr>
        <w:t xml:space="preserve"> </w:t>
      </w:r>
      <w:r w:rsidRPr="009B7EE7">
        <w:rPr>
          <w:rFonts w:ascii="Sylfaen" w:hAnsi="Sylfaen" w:cs="Sylfaen"/>
          <w:lang w:val="ka-GE"/>
        </w:rPr>
        <w:t>დაფინანსებისათვის</w:t>
      </w:r>
      <w:r w:rsidRPr="009B7EE7">
        <w:rPr>
          <w:lang w:val="ka-GE"/>
        </w:rPr>
        <w:t xml:space="preserve"> </w:t>
      </w:r>
      <w:r w:rsidRPr="009B7EE7">
        <w:rPr>
          <w:rFonts w:ascii="Sylfaen" w:hAnsi="Sylfaen" w:cs="Sylfaen"/>
          <w:lang w:val="ka-GE"/>
        </w:rPr>
        <w:t>საჭირო</w:t>
      </w:r>
      <w:r w:rsidRPr="009B7EE7">
        <w:rPr>
          <w:lang w:val="ka-GE"/>
        </w:rPr>
        <w:t xml:space="preserve"> </w:t>
      </w:r>
      <w:r w:rsidRPr="001E66AF">
        <w:rPr>
          <w:rFonts w:ascii="Sylfaen" w:hAnsi="Sylfaen" w:cs="Sylfaen"/>
          <w:lang w:val="ka-GE"/>
        </w:rPr>
        <w:t>დაგეგმილი</w:t>
      </w:r>
      <w:r w:rsidRPr="001E66AF">
        <w:rPr>
          <w:lang w:val="ka-GE"/>
        </w:rPr>
        <w:t xml:space="preserve"> </w:t>
      </w:r>
      <w:r w:rsidRPr="009B7EE7">
        <w:rPr>
          <w:rFonts w:ascii="Sylfaen" w:hAnsi="Sylfaen" w:cs="Sylfaen"/>
          <w:lang w:val="ka-GE"/>
        </w:rPr>
        <w:t>თანხის</w:t>
      </w:r>
      <w:r w:rsidRPr="009B7EE7">
        <w:rPr>
          <w:lang w:val="ka-GE"/>
        </w:rPr>
        <w:t xml:space="preserve"> </w:t>
      </w:r>
      <w:r w:rsidRPr="009B7EE7">
        <w:rPr>
          <w:rFonts w:ascii="Sylfaen" w:hAnsi="Sylfaen" w:cs="Sylfaen"/>
          <w:lang w:val="ka-GE"/>
        </w:rPr>
        <w:t>საერთო</w:t>
      </w:r>
      <w:r w:rsidRPr="009B7EE7">
        <w:rPr>
          <w:lang w:val="ka-GE"/>
        </w:rPr>
        <w:t xml:space="preserve"> </w:t>
      </w:r>
      <w:r w:rsidRPr="009B7EE7">
        <w:rPr>
          <w:rFonts w:ascii="Sylfaen" w:hAnsi="Sylfaen" w:cs="Sylfaen"/>
          <w:lang w:val="ka-GE"/>
        </w:rPr>
        <w:t>მოცულობა</w:t>
      </w:r>
      <w:r w:rsidRPr="001E66AF">
        <w:rPr>
          <w:lang w:val="ka-GE"/>
        </w:rPr>
        <w:t xml:space="preserve"> </w:t>
      </w:r>
      <w:r w:rsidRPr="009B7EE7">
        <w:rPr>
          <w:lang w:val="ka-GE"/>
        </w:rPr>
        <w:t>(</w:t>
      </w:r>
      <w:r w:rsidRPr="009B7EE7">
        <w:rPr>
          <w:rFonts w:ascii="Sylfaen" w:hAnsi="Sylfaen" w:cs="Sylfaen"/>
          <w:lang w:val="ka-GE"/>
        </w:rPr>
        <w:t>ფარმაცევტული</w:t>
      </w:r>
      <w:r w:rsidRPr="009B7EE7">
        <w:rPr>
          <w:lang w:val="ka-GE"/>
        </w:rPr>
        <w:t xml:space="preserve"> </w:t>
      </w:r>
      <w:r w:rsidRPr="009B7EE7">
        <w:rPr>
          <w:rFonts w:ascii="Sylfaen" w:hAnsi="Sylfaen" w:cs="Sylfaen"/>
          <w:lang w:val="ka-GE"/>
        </w:rPr>
        <w:t>კომპანია</w:t>
      </w:r>
      <w:r w:rsidRPr="009B7EE7">
        <w:rPr>
          <w:lang w:val="ka-GE"/>
        </w:rPr>
        <w:t xml:space="preserve"> „</w:t>
      </w:r>
      <w:r w:rsidRPr="009B7EE7">
        <w:rPr>
          <w:rFonts w:ascii="Sylfaen" w:hAnsi="Sylfaen" w:cs="Sylfaen"/>
          <w:lang w:val="ka-GE"/>
        </w:rPr>
        <w:t>გილეადის</w:t>
      </w:r>
      <w:r w:rsidRPr="009B7EE7">
        <w:rPr>
          <w:lang w:val="ka-GE"/>
        </w:rPr>
        <w:t xml:space="preserve">" </w:t>
      </w:r>
      <w:r w:rsidRPr="009B7EE7">
        <w:rPr>
          <w:rFonts w:ascii="Sylfaen" w:hAnsi="Sylfaen" w:cs="Sylfaen"/>
          <w:lang w:val="ka-GE"/>
        </w:rPr>
        <w:t>მიერ</w:t>
      </w:r>
      <w:r w:rsidRPr="009B7EE7">
        <w:rPr>
          <w:lang w:val="ka-GE"/>
        </w:rPr>
        <w:t xml:space="preserve"> </w:t>
      </w:r>
      <w:r w:rsidRPr="009B7EE7">
        <w:rPr>
          <w:rFonts w:ascii="Sylfaen" w:hAnsi="Sylfaen" w:cs="Sylfaen"/>
          <w:lang w:val="ka-GE"/>
        </w:rPr>
        <w:t>უსასყიდლოდ</w:t>
      </w:r>
      <w:r w:rsidRPr="009B7EE7">
        <w:rPr>
          <w:lang w:val="ka-GE"/>
        </w:rPr>
        <w:t xml:space="preserve"> </w:t>
      </w:r>
      <w:r w:rsidRPr="009B7EE7">
        <w:rPr>
          <w:rFonts w:ascii="Sylfaen" w:hAnsi="Sylfaen" w:cs="Sylfaen"/>
          <w:lang w:val="ka-GE"/>
        </w:rPr>
        <w:t>გადმოცემული</w:t>
      </w:r>
      <w:r w:rsidRPr="009B7EE7">
        <w:rPr>
          <w:lang w:val="ka-GE"/>
        </w:rPr>
        <w:t xml:space="preserve"> </w:t>
      </w:r>
      <w:r w:rsidRPr="00EB562E">
        <w:rPr>
          <w:rFonts w:ascii="Sylfaen" w:hAnsi="Sylfaen" w:cs="Sylfaen"/>
          <w:lang w:val="ka-GE"/>
        </w:rPr>
        <w:t>მედიკამენტების</w:t>
      </w:r>
      <w:r w:rsidRPr="00EB562E">
        <w:rPr>
          <w:rFonts w:ascii="Sylfaen" w:hAnsi="Sylfaen"/>
          <w:lang w:val="ka-GE"/>
        </w:rPr>
        <w:t xml:space="preserve"> </w:t>
      </w:r>
      <w:r w:rsidRPr="00EB562E">
        <w:rPr>
          <w:rFonts w:ascii="Sylfaen" w:hAnsi="Sylfaen" w:cs="Sylfaen"/>
          <w:lang w:val="ka-GE"/>
        </w:rPr>
        <w:t>გარდა</w:t>
      </w:r>
      <w:r w:rsidRPr="00EB562E">
        <w:rPr>
          <w:rFonts w:ascii="Sylfaen" w:hAnsi="Sylfaen"/>
          <w:lang w:val="ka-GE"/>
        </w:rPr>
        <w:t xml:space="preserve">) შეადგენდა $40 მლნ. ფაქტიურად დაფინანსებულმა თანხამ შეადგინა $22.7 მლნ. სახელმწიფო ბიუჯეტის ხარჯების წილი შეადგენდა დაგეგმილის 72%-ს, ხოლო </w:t>
      </w:r>
      <w:r w:rsidRPr="00EB562E">
        <w:rPr>
          <w:rFonts w:ascii="Sylfaen" w:hAnsi="Sylfaen"/>
        </w:rPr>
        <w:t xml:space="preserve">C </w:t>
      </w:r>
      <w:r w:rsidRPr="00EB562E">
        <w:rPr>
          <w:rFonts w:ascii="Sylfaen" w:hAnsi="Sylfaen"/>
          <w:lang w:val="ka-GE"/>
        </w:rPr>
        <w:t>ჰეპატიტის</w:t>
      </w:r>
      <w:r w:rsidRPr="001E66AF">
        <w:rPr>
          <w:rFonts w:ascii="Sylfaen" w:hAnsi="Sylfaen"/>
          <w:lang w:val="ka-GE"/>
        </w:rPr>
        <w:t xml:space="preserve"> დიაგნოსტირებასა და მკურნალობის მონიტორინგის თანაგადახდების წილმა 21% შეადგინა. </w:t>
      </w:r>
    </w:p>
    <w:p w14:paraId="0E9ADDAE" w14:textId="72ED0DF8" w:rsidR="009B7EE7" w:rsidRDefault="009B7EE7" w:rsidP="009B7EE7">
      <w:pPr>
        <w:spacing w:after="200" w:line="276" w:lineRule="auto"/>
        <w:jc w:val="both"/>
        <w:rPr>
          <w:rFonts w:ascii="Sylfaen" w:hAnsi="Sylfaen"/>
          <w:lang w:val="ka-GE"/>
        </w:rPr>
      </w:pPr>
      <w:r w:rsidRPr="001E66AF">
        <w:rPr>
          <w:rFonts w:ascii="Sylfaen" w:hAnsi="Sylfaen"/>
          <w:lang w:val="ka-GE"/>
        </w:rPr>
        <w:t>უნდა აღინიშნოს, რომ ელიმინაციის სტრატეგიის</w:t>
      </w:r>
      <w:r>
        <w:rPr>
          <w:rFonts w:ascii="Sylfaen" w:hAnsi="Sylfaen"/>
          <w:lang w:val="ka-GE"/>
        </w:rPr>
        <w:t xml:space="preserve"> შემუშავებისას, ფარმაცევტული კომპანია გილეადის მიერ ჯერ კიდევ არ იყო შემოტანილი პრეპარატი ჰარვონი და გათვლები გაკეთებული იყო მედიკამენტების - ინტეფერონისა და რიბავირინის შესყიდვაზე. ჰარვონის შემოტანამ მინიმუმამდე შეამცირა </w:t>
      </w:r>
      <w:r w:rsidR="00257385">
        <w:rPr>
          <w:rFonts w:ascii="Sylfaen" w:hAnsi="Sylfaen"/>
          <w:lang w:val="ka-GE"/>
        </w:rPr>
        <w:t xml:space="preserve">აღნიშნული </w:t>
      </w:r>
      <w:r>
        <w:rPr>
          <w:rFonts w:ascii="Sylfaen" w:hAnsi="Sylfaen"/>
          <w:lang w:val="ka-GE"/>
        </w:rPr>
        <w:t xml:space="preserve">სამკურნალო საშუალებების შესყიდვა და შესაბამისად, შემცირდა </w:t>
      </w:r>
      <w:r w:rsidRPr="001E66AF">
        <w:rPr>
          <w:rFonts w:ascii="Sylfaen" w:hAnsi="Sylfaen"/>
          <w:lang w:val="ka-GE"/>
        </w:rPr>
        <w:t xml:space="preserve">2016-2017 წლების სახელმწიფოს ბიუჯეტის ვალდებულებები. </w:t>
      </w:r>
    </w:p>
    <w:p w14:paraId="66370BF0" w14:textId="77777777" w:rsidR="009B7EE7" w:rsidRDefault="009B7EE7" w:rsidP="009B7EE7">
      <w:pPr>
        <w:spacing w:after="200" w:line="276" w:lineRule="auto"/>
        <w:jc w:val="both"/>
        <w:rPr>
          <w:rFonts w:ascii="Sylfaen" w:hAnsi="Sylfaen"/>
          <w:lang w:val="ka-GE"/>
        </w:rPr>
      </w:pPr>
      <w:r w:rsidRPr="001E66AF">
        <w:rPr>
          <w:rFonts w:ascii="Sylfaen" w:hAnsi="Sylfaen"/>
          <w:lang w:val="ka-GE"/>
        </w:rPr>
        <w:t>2017 წელს სახელმწიფოს მიერ დია</w:t>
      </w:r>
      <w:r>
        <w:rPr>
          <w:rFonts w:ascii="Sylfaen" w:hAnsi="Sylfaen"/>
          <w:lang w:val="ka-GE"/>
        </w:rPr>
        <w:t>გ</w:t>
      </w:r>
      <w:r w:rsidRPr="001E66AF">
        <w:rPr>
          <w:rFonts w:ascii="Sylfaen" w:hAnsi="Sylfaen"/>
          <w:lang w:val="ka-GE"/>
        </w:rPr>
        <w:t>ნისტიკისა და მინიტორინგის ზოგიერთ კვლევის დაფინანსებამ, მნიშვნელოვნად შეამცირა პაციენტთა ფინანსური ტვირთი (დაგეგმილის  21%).</w:t>
      </w:r>
      <w:r>
        <w:rPr>
          <w:rFonts w:ascii="Sylfaen" w:hAnsi="Sylfaen"/>
          <w:lang w:val="ka-GE"/>
        </w:rPr>
        <w:t xml:space="preserve"> საერთაშორისო დონორების ვალდებულებები შესრულდა 100%-ით.  </w:t>
      </w:r>
    </w:p>
    <w:p w14:paraId="68D1EB13" w14:textId="00964E45" w:rsidR="009B7EE7" w:rsidRPr="006D6178" w:rsidRDefault="009B7EE7" w:rsidP="009B7EE7">
      <w:pPr>
        <w:spacing w:after="200" w:line="276" w:lineRule="auto"/>
        <w:jc w:val="both"/>
        <w:rPr>
          <w:rFonts w:ascii="Sylfaen" w:hAnsi="Sylfaen"/>
          <w:lang w:val="ka-GE"/>
        </w:rPr>
      </w:pPr>
      <w:r>
        <w:rPr>
          <w:rFonts w:ascii="Sylfaen" w:hAnsi="Sylfaen"/>
          <w:lang w:val="ka-GE"/>
        </w:rPr>
        <w:t>ელიმინაციის სტრატეგიის ბიუჯეტის ანალიზმა აჩვენა, რომ საჭიროა გადაიხედოს 2019-2020 წლების ბიუჯეტი არსებული რეალობის გათვალისწინებით</w:t>
      </w:r>
      <w:r w:rsidR="00257385">
        <w:rPr>
          <w:rFonts w:ascii="Sylfaen" w:hAnsi="Sylfaen"/>
          <w:lang w:val="ka-GE"/>
        </w:rPr>
        <w:t xml:space="preserve"> და</w:t>
      </w:r>
      <w:r>
        <w:rPr>
          <w:rFonts w:ascii="Sylfaen" w:hAnsi="Sylfaen"/>
          <w:lang w:val="ka-GE"/>
        </w:rPr>
        <w:t xml:space="preserve"> განხორციელდეს </w:t>
      </w:r>
      <w:r w:rsidR="00257385">
        <w:rPr>
          <w:rFonts w:ascii="Sylfaen" w:hAnsi="Sylfaen"/>
          <w:lang w:val="ka-GE"/>
        </w:rPr>
        <w:t xml:space="preserve">მეტი </w:t>
      </w:r>
      <w:r>
        <w:rPr>
          <w:rFonts w:ascii="Sylfaen" w:hAnsi="Sylfaen"/>
          <w:lang w:val="ka-GE"/>
        </w:rPr>
        <w:t xml:space="preserve">საბიუჯეტო სახსრების მობილიზება </w:t>
      </w:r>
      <w:r>
        <w:rPr>
          <w:rFonts w:ascii="Sylfaen" w:hAnsi="Sylfaen"/>
        </w:rPr>
        <w:t xml:space="preserve">C  </w:t>
      </w:r>
      <w:r>
        <w:rPr>
          <w:rFonts w:ascii="Sylfaen" w:hAnsi="Sylfaen"/>
          <w:lang w:val="ka-GE"/>
        </w:rPr>
        <w:t xml:space="preserve">ჰეპატიტის </w:t>
      </w:r>
      <w:r w:rsidR="00257385">
        <w:rPr>
          <w:rFonts w:ascii="Sylfaen" w:hAnsi="Sylfaen"/>
          <w:lang w:val="ka-GE"/>
        </w:rPr>
        <w:t xml:space="preserve">პრევენციის, </w:t>
      </w:r>
      <w:r>
        <w:rPr>
          <w:rFonts w:ascii="Sylfaen" w:hAnsi="Sylfaen"/>
          <w:lang w:val="ka-GE"/>
        </w:rPr>
        <w:t>დიაგნოსტიკისა და მკურნალობის ღონისძიებებზე</w:t>
      </w:r>
      <w:r w:rsidR="00B21566">
        <w:rPr>
          <w:rFonts w:ascii="Sylfaen" w:hAnsi="Sylfaen"/>
          <w:lang w:val="ka-GE"/>
        </w:rPr>
        <w:t>.</w:t>
      </w:r>
      <w:r>
        <w:rPr>
          <w:rFonts w:ascii="Sylfaen" w:hAnsi="Sylfaen"/>
          <w:lang w:val="ka-GE"/>
        </w:rPr>
        <w:t xml:space="preserve"> </w:t>
      </w:r>
    </w:p>
    <w:p w14:paraId="58341F87" w14:textId="2207C292" w:rsidR="009B7EE7" w:rsidRDefault="009B7EE7" w:rsidP="009B7EE7">
      <w:pPr>
        <w:jc w:val="both"/>
        <w:rPr>
          <w:rFonts w:ascii="Sylfaen" w:hAnsi="Sylfaen"/>
          <w:b/>
          <w:color w:val="2F5496"/>
        </w:rPr>
      </w:pPr>
      <w:r w:rsidRPr="008843CC">
        <w:rPr>
          <w:rFonts w:ascii="Sylfaen" w:hAnsi="Sylfaen"/>
          <w:b/>
          <w:color w:val="2F5496"/>
          <w:lang w:val="ka-GE"/>
        </w:rPr>
        <w:t xml:space="preserve">ცხრილი </w:t>
      </w:r>
      <w:r>
        <w:rPr>
          <w:rFonts w:ascii="Sylfaen" w:hAnsi="Sylfaen"/>
          <w:b/>
          <w:color w:val="2F5496"/>
          <w:lang w:val="ka-GE"/>
        </w:rPr>
        <w:t xml:space="preserve">5: </w:t>
      </w:r>
      <w:r w:rsidRPr="008843CC">
        <w:rPr>
          <w:rFonts w:ascii="Sylfaen" w:hAnsi="Sylfaen"/>
          <w:b/>
          <w:color w:val="2F5496"/>
          <w:lang w:val="ka-GE"/>
        </w:rPr>
        <w:t xml:space="preserve">C ჰეპატიტის ელიმინაციის სტრატეგიის 2016-2017 წლების </w:t>
      </w:r>
      <w:r w:rsidR="00843C82">
        <w:rPr>
          <w:rFonts w:ascii="Sylfaen" w:hAnsi="Sylfaen"/>
          <w:b/>
          <w:color w:val="2F5496"/>
          <w:lang w:val="ka-GE"/>
        </w:rPr>
        <w:t xml:space="preserve">დაგეგმილი და </w:t>
      </w:r>
      <w:r w:rsidRPr="008843CC">
        <w:rPr>
          <w:rFonts w:ascii="Sylfaen" w:hAnsi="Sylfaen"/>
          <w:b/>
          <w:color w:val="2F5496"/>
          <w:lang w:val="ka-GE"/>
        </w:rPr>
        <w:t>ფაქტიური ხარჯები</w:t>
      </w:r>
    </w:p>
    <w:tbl>
      <w:tblPr>
        <w:tblStyle w:val="TableGrid"/>
        <w:tblW w:w="0" w:type="auto"/>
        <w:tblLayout w:type="fixed"/>
        <w:tblLook w:val="04A0" w:firstRow="1" w:lastRow="0" w:firstColumn="1" w:lastColumn="0" w:noHBand="0" w:noVBand="1"/>
      </w:tblPr>
      <w:tblGrid>
        <w:gridCol w:w="2235"/>
        <w:gridCol w:w="1559"/>
        <w:gridCol w:w="1559"/>
        <w:gridCol w:w="1559"/>
        <w:gridCol w:w="1560"/>
        <w:gridCol w:w="1092"/>
      </w:tblGrid>
      <w:tr w:rsidR="008C267C" w14:paraId="5AB2B8D5" w14:textId="77777777" w:rsidTr="008C267C">
        <w:tc>
          <w:tcPr>
            <w:tcW w:w="2235" w:type="dxa"/>
          </w:tcPr>
          <w:p w14:paraId="72F26449" w14:textId="77777777" w:rsidR="008C267C" w:rsidRDefault="008C267C" w:rsidP="008C267C"/>
        </w:tc>
        <w:tc>
          <w:tcPr>
            <w:tcW w:w="1559" w:type="dxa"/>
          </w:tcPr>
          <w:p w14:paraId="57FE3CA1" w14:textId="4CF90B97" w:rsidR="008C267C" w:rsidRDefault="008C267C" w:rsidP="008C267C">
            <w:r>
              <w:rPr>
                <w:rFonts w:ascii="Sylfaen" w:eastAsia="Times New Roman" w:hAnsi="Sylfaen" w:cs="Calibri"/>
                <w:color w:val="000000"/>
                <w:sz w:val="18"/>
                <w:szCs w:val="18"/>
                <w:lang w:val="ka-GE"/>
              </w:rPr>
              <w:t xml:space="preserve">1. </w:t>
            </w:r>
            <w:r w:rsidRPr="009E2129">
              <w:rPr>
                <w:rFonts w:ascii="Sylfaen" w:eastAsia="Times New Roman" w:hAnsi="Sylfaen" w:cs="Calibri"/>
                <w:color w:val="000000"/>
                <w:sz w:val="18"/>
                <w:szCs w:val="18"/>
                <w:lang w:val="x-none"/>
              </w:rPr>
              <w:t>ცნობიერ</w:t>
            </w:r>
            <w:r>
              <w:rPr>
                <w:rFonts w:ascii="Sylfaen" w:eastAsia="Times New Roman" w:hAnsi="Sylfaen" w:cs="Calibri"/>
                <w:color w:val="000000"/>
                <w:sz w:val="18"/>
                <w:szCs w:val="18"/>
                <w:lang w:val="ka-GE"/>
              </w:rPr>
              <w:t>ე</w:t>
            </w:r>
            <w:r w:rsidRPr="009E2129">
              <w:rPr>
                <w:rFonts w:ascii="Sylfaen" w:eastAsia="Times New Roman" w:hAnsi="Sylfaen" w:cs="Calibri"/>
                <w:color w:val="000000"/>
                <w:sz w:val="18"/>
                <w:szCs w:val="18"/>
                <w:lang w:val="x-none"/>
              </w:rPr>
              <w:t>ბის დონის ამაღლება</w:t>
            </w:r>
          </w:p>
        </w:tc>
        <w:tc>
          <w:tcPr>
            <w:tcW w:w="1559" w:type="dxa"/>
          </w:tcPr>
          <w:p w14:paraId="4F68CCEC" w14:textId="5C133090" w:rsidR="008C267C" w:rsidRPr="008C267C" w:rsidRDefault="008C267C" w:rsidP="008C267C">
            <w:pPr>
              <w:rPr>
                <w:rFonts w:ascii="Sylfaen" w:hAnsi="Sylfaen"/>
                <w:lang w:val="ka-GE"/>
              </w:rPr>
            </w:pPr>
            <w:r>
              <w:rPr>
                <w:rFonts w:ascii="Sylfaen" w:hAnsi="Sylfaen"/>
                <w:lang w:val="ka-GE"/>
              </w:rPr>
              <w:t xml:space="preserve">2. </w:t>
            </w:r>
            <w:r w:rsidRPr="009E2129">
              <w:rPr>
                <w:rFonts w:ascii="Sylfaen" w:eastAsia="Times New Roman" w:hAnsi="Sylfaen" w:cs="Calibri"/>
                <w:color w:val="000000"/>
                <w:sz w:val="18"/>
                <w:szCs w:val="18"/>
                <w:lang w:val="x-none"/>
              </w:rPr>
              <w:t>ჰეპატიტებზე ჯანდაცვის სექტორის რეაგირების მონიტორინგი</w:t>
            </w:r>
          </w:p>
        </w:tc>
        <w:tc>
          <w:tcPr>
            <w:tcW w:w="1559" w:type="dxa"/>
          </w:tcPr>
          <w:p w14:paraId="028A4AD0" w14:textId="690E0CC6" w:rsidR="008C267C" w:rsidRPr="008C267C" w:rsidRDefault="008C267C" w:rsidP="008C267C">
            <w:pPr>
              <w:rPr>
                <w:rFonts w:ascii="Sylfaen" w:hAnsi="Sylfaen"/>
                <w:lang w:val="ka-GE"/>
              </w:rPr>
            </w:pPr>
            <w:r>
              <w:rPr>
                <w:rFonts w:ascii="Sylfaen" w:hAnsi="Sylfaen"/>
                <w:lang w:val="ka-GE"/>
              </w:rPr>
              <w:t xml:space="preserve">3. </w:t>
            </w:r>
            <w:r w:rsidRPr="009E2129">
              <w:rPr>
                <w:rFonts w:ascii="Sylfaen" w:eastAsia="Times New Roman" w:hAnsi="Sylfaen" w:cs="Calibri"/>
                <w:color w:val="000000"/>
                <w:sz w:val="18"/>
                <w:szCs w:val="18"/>
                <w:lang w:val="x-none"/>
              </w:rPr>
              <w:t>ვირუსული ჰეპატიტების გადაცემის პრევენცია</w:t>
            </w:r>
          </w:p>
        </w:tc>
        <w:tc>
          <w:tcPr>
            <w:tcW w:w="1560" w:type="dxa"/>
          </w:tcPr>
          <w:p w14:paraId="0E64AF35" w14:textId="093E8517" w:rsidR="008C267C" w:rsidRPr="008C267C" w:rsidRDefault="008C267C" w:rsidP="008C267C">
            <w:pPr>
              <w:rPr>
                <w:rFonts w:ascii="Sylfaen" w:hAnsi="Sylfaen"/>
                <w:lang w:val="ka-GE"/>
              </w:rPr>
            </w:pPr>
            <w:r>
              <w:rPr>
                <w:rFonts w:ascii="Sylfaen" w:hAnsi="Sylfaen"/>
                <w:lang w:val="ka-GE"/>
              </w:rPr>
              <w:t xml:space="preserve">4. </w:t>
            </w:r>
            <w:r w:rsidRPr="009E2129">
              <w:rPr>
                <w:rFonts w:ascii="Sylfaen" w:eastAsia="Times New Roman" w:hAnsi="Sylfaen" w:cs="Calibri"/>
                <w:color w:val="000000"/>
                <w:sz w:val="18"/>
                <w:szCs w:val="18"/>
                <w:lang w:val="x-none"/>
              </w:rPr>
              <w:t>C ჰეპატიტით ავადობისა და სიკვდილია</w:t>
            </w:r>
            <w:r>
              <w:rPr>
                <w:rFonts w:ascii="Sylfaen" w:eastAsia="Times New Roman" w:hAnsi="Sylfaen" w:cs="Calibri"/>
                <w:color w:val="000000"/>
                <w:sz w:val="18"/>
                <w:szCs w:val="18"/>
                <w:lang w:val="ka-GE"/>
              </w:rPr>
              <w:t>-</w:t>
            </w:r>
            <w:r w:rsidRPr="009E2129">
              <w:rPr>
                <w:rFonts w:ascii="Sylfaen" w:eastAsia="Times New Roman" w:hAnsi="Sylfaen" w:cs="Calibri"/>
                <w:color w:val="000000"/>
                <w:sz w:val="18"/>
                <w:szCs w:val="18"/>
                <w:lang w:val="x-none"/>
              </w:rPr>
              <w:t xml:space="preserve">ნობის შემცირება </w:t>
            </w:r>
          </w:p>
        </w:tc>
        <w:tc>
          <w:tcPr>
            <w:tcW w:w="1092" w:type="dxa"/>
          </w:tcPr>
          <w:p w14:paraId="47A24D16" w14:textId="4790B4C6" w:rsidR="008C267C" w:rsidRPr="008C267C" w:rsidRDefault="008C267C" w:rsidP="008C267C">
            <w:pPr>
              <w:rPr>
                <w:rFonts w:ascii="Sylfaen" w:hAnsi="Sylfaen"/>
                <w:lang w:val="ka-GE"/>
              </w:rPr>
            </w:pPr>
            <w:r w:rsidRPr="008C267C">
              <w:rPr>
                <w:rFonts w:ascii="Sylfaen" w:eastAsia="Times New Roman" w:hAnsi="Sylfaen" w:cs="Calibri"/>
                <w:color w:val="000000"/>
                <w:sz w:val="18"/>
                <w:szCs w:val="18"/>
                <w:lang w:val="x-none"/>
              </w:rPr>
              <w:t>სულ</w:t>
            </w:r>
          </w:p>
        </w:tc>
      </w:tr>
      <w:tr w:rsidR="008C267C" w14:paraId="018C428C" w14:textId="77777777" w:rsidTr="008C267C">
        <w:tc>
          <w:tcPr>
            <w:tcW w:w="2235" w:type="dxa"/>
          </w:tcPr>
          <w:p w14:paraId="21DAF43E" w14:textId="462E5286" w:rsidR="008C267C" w:rsidRPr="008C267C" w:rsidRDefault="008C267C" w:rsidP="008C267C">
            <w:pPr>
              <w:rPr>
                <w:lang w:val="ka-G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2016</w:t>
            </w:r>
          </w:p>
        </w:tc>
        <w:tc>
          <w:tcPr>
            <w:tcW w:w="1559" w:type="dxa"/>
          </w:tcPr>
          <w:p w14:paraId="67D8ADB0" w14:textId="77777777" w:rsidR="008C267C" w:rsidRDefault="008C267C" w:rsidP="008C267C"/>
        </w:tc>
        <w:tc>
          <w:tcPr>
            <w:tcW w:w="1559" w:type="dxa"/>
          </w:tcPr>
          <w:p w14:paraId="7E8C177E" w14:textId="77777777" w:rsidR="008C267C" w:rsidRDefault="008C267C" w:rsidP="008C267C"/>
        </w:tc>
        <w:tc>
          <w:tcPr>
            <w:tcW w:w="1559" w:type="dxa"/>
          </w:tcPr>
          <w:p w14:paraId="5F6E45D1" w14:textId="77777777" w:rsidR="008C267C" w:rsidRDefault="008C267C" w:rsidP="008C267C"/>
        </w:tc>
        <w:tc>
          <w:tcPr>
            <w:tcW w:w="1560" w:type="dxa"/>
          </w:tcPr>
          <w:p w14:paraId="2479454F" w14:textId="77777777" w:rsidR="008C267C" w:rsidRDefault="008C267C" w:rsidP="008C267C"/>
        </w:tc>
        <w:tc>
          <w:tcPr>
            <w:tcW w:w="1092" w:type="dxa"/>
          </w:tcPr>
          <w:p w14:paraId="5B64AE21" w14:textId="77777777" w:rsidR="008C267C" w:rsidRDefault="008C267C" w:rsidP="008C267C"/>
        </w:tc>
      </w:tr>
      <w:tr w:rsidR="00D47D09" w14:paraId="418A6D95" w14:textId="77777777" w:rsidTr="008C267C">
        <w:tc>
          <w:tcPr>
            <w:tcW w:w="2235" w:type="dxa"/>
          </w:tcPr>
          <w:p w14:paraId="77CEB4CE" w14:textId="5DD3A81B" w:rsidR="00D47D09" w:rsidRPr="008C267C" w:rsidRDefault="00D47D09" w:rsidP="008C267C">
            <w:pPr>
              <w:ind w:left="720"/>
              <w:rPr>
                <w:rFonts w:ascii="Sylfaen" w:hAnsi="Sylfaen"/>
                <w:lang w:val="ka-G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4FFB3FD1" w14:textId="52BF980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40,000</w:t>
            </w:r>
          </w:p>
        </w:tc>
        <w:tc>
          <w:tcPr>
            <w:tcW w:w="1559" w:type="dxa"/>
            <w:vAlign w:val="center"/>
          </w:tcPr>
          <w:p w14:paraId="74CC0DDD" w14:textId="1B38E92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44,800</w:t>
            </w:r>
          </w:p>
        </w:tc>
        <w:tc>
          <w:tcPr>
            <w:tcW w:w="1559" w:type="dxa"/>
            <w:vAlign w:val="center"/>
          </w:tcPr>
          <w:p w14:paraId="533CC86D" w14:textId="7154C95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1.560,252</w:t>
            </w:r>
          </w:p>
        </w:tc>
        <w:tc>
          <w:tcPr>
            <w:tcW w:w="1560" w:type="dxa"/>
            <w:vAlign w:val="center"/>
          </w:tcPr>
          <w:p w14:paraId="5DE1E213" w14:textId="5CBC0D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6.305,954</w:t>
            </w:r>
          </w:p>
        </w:tc>
        <w:tc>
          <w:tcPr>
            <w:tcW w:w="1092" w:type="dxa"/>
            <w:vAlign w:val="center"/>
          </w:tcPr>
          <w:p w14:paraId="3DAAE2FF" w14:textId="3570284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7,951,005</w:t>
            </w:r>
          </w:p>
        </w:tc>
      </w:tr>
      <w:tr w:rsidR="00D47D09" w14:paraId="473252D3" w14:textId="77777777" w:rsidTr="008C267C">
        <w:tc>
          <w:tcPr>
            <w:tcW w:w="2235" w:type="dxa"/>
          </w:tcPr>
          <w:p w14:paraId="256BEFFA" w14:textId="33EE002D" w:rsidR="00D47D09" w:rsidRPr="008C267C" w:rsidRDefault="00D47D09" w:rsidP="008C267C">
            <w:pPr>
              <w:ind w:left="720"/>
              <w:rPr>
                <w:lang w:val="ka-GE"/>
              </w:rPr>
            </w:pPr>
            <w:r>
              <w:rPr>
                <w:rFonts w:ascii="Sylfaen" w:eastAsia="Times New Roman" w:hAnsi="Sylfaen" w:cs="Calibri"/>
                <w:color w:val="000000"/>
                <w:sz w:val="18"/>
                <w:szCs w:val="18"/>
                <w:lang w:val="x-none"/>
              </w:rPr>
              <w:t>თანაგადახდა</w:t>
            </w:r>
          </w:p>
        </w:tc>
        <w:tc>
          <w:tcPr>
            <w:tcW w:w="1559" w:type="dxa"/>
            <w:vAlign w:val="center"/>
          </w:tcPr>
          <w:p w14:paraId="38E22336" w14:textId="2AC5EF1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66D9CD7" w14:textId="0671B07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4626D639" w14:textId="528B11F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35,000</w:t>
            </w:r>
          </w:p>
        </w:tc>
        <w:tc>
          <w:tcPr>
            <w:tcW w:w="1560" w:type="dxa"/>
            <w:vAlign w:val="center"/>
          </w:tcPr>
          <w:p w14:paraId="5AF514AF" w14:textId="3C3D9A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6,586,504</w:t>
            </w:r>
          </w:p>
        </w:tc>
        <w:tc>
          <w:tcPr>
            <w:tcW w:w="1092" w:type="dxa"/>
            <w:vAlign w:val="center"/>
          </w:tcPr>
          <w:p w14:paraId="07275E76" w14:textId="2265DBE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6,621,504</w:t>
            </w:r>
          </w:p>
        </w:tc>
      </w:tr>
      <w:tr w:rsidR="00D47D09" w14:paraId="7249C0BB" w14:textId="77777777" w:rsidTr="008C267C">
        <w:tc>
          <w:tcPr>
            <w:tcW w:w="2235" w:type="dxa"/>
          </w:tcPr>
          <w:p w14:paraId="5421301C" w14:textId="541F738B"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183F75A5" w14:textId="38B1792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590FBC1" w14:textId="0B81469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31.2</w:t>
            </w:r>
          </w:p>
        </w:tc>
        <w:tc>
          <w:tcPr>
            <w:tcW w:w="1559" w:type="dxa"/>
            <w:vAlign w:val="center"/>
          </w:tcPr>
          <w:p w14:paraId="3616F986" w14:textId="797D4FD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3,020,366</w:t>
            </w:r>
          </w:p>
        </w:tc>
        <w:tc>
          <w:tcPr>
            <w:tcW w:w="1560" w:type="dxa"/>
            <w:vAlign w:val="center"/>
          </w:tcPr>
          <w:p w14:paraId="2A6F5E6D" w14:textId="576CCE2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156,100</w:t>
            </w:r>
          </w:p>
        </w:tc>
        <w:tc>
          <w:tcPr>
            <w:tcW w:w="1092" w:type="dxa"/>
            <w:vAlign w:val="center"/>
          </w:tcPr>
          <w:p w14:paraId="0D863FC9" w14:textId="042DD9A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3,207,666</w:t>
            </w:r>
          </w:p>
        </w:tc>
      </w:tr>
      <w:tr w:rsidR="00D47D09" w14:paraId="57322476" w14:textId="77777777" w:rsidTr="00CE32E5">
        <w:tc>
          <w:tcPr>
            <w:tcW w:w="2235" w:type="dxa"/>
          </w:tcPr>
          <w:p w14:paraId="33BD0640" w14:textId="78620A40" w:rsidR="00D47D09" w:rsidRP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lastRenderedPageBreak/>
              <w:t>დეფიციტი</w:t>
            </w:r>
          </w:p>
        </w:tc>
        <w:tc>
          <w:tcPr>
            <w:tcW w:w="1559" w:type="dxa"/>
            <w:vAlign w:val="center"/>
          </w:tcPr>
          <w:p w14:paraId="75A5956C" w14:textId="6E04B96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24,000</w:t>
            </w:r>
          </w:p>
        </w:tc>
        <w:tc>
          <w:tcPr>
            <w:tcW w:w="1559" w:type="dxa"/>
            <w:vAlign w:val="center"/>
          </w:tcPr>
          <w:p w14:paraId="6C6237B5" w14:textId="464AAD4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47,200</w:t>
            </w:r>
          </w:p>
        </w:tc>
        <w:tc>
          <w:tcPr>
            <w:tcW w:w="1559" w:type="dxa"/>
            <w:vAlign w:val="center"/>
          </w:tcPr>
          <w:p w14:paraId="0F00151D" w14:textId="39E5F0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153.3</w:t>
            </w:r>
          </w:p>
        </w:tc>
        <w:tc>
          <w:tcPr>
            <w:tcW w:w="1560" w:type="dxa"/>
            <w:vAlign w:val="center"/>
          </w:tcPr>
          <w:p w14:paraId="1136C4D7" w14:textId="455106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155,400</w:t>
            </w:r>
          </w:p>
        </w:tc>
        <w:tc>
          <w:tcPr>
            <w:tcW w:w="1092" w:type="dxa"/>
            <w:vAlign w:val="center"/>
          </w:tcPr>
          <w:p w14:paraId="7D2A34A2" w14:textId="506FA0C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379,900</w:t>
            </w:r>
          </w:p>
        </w:tc>
      </w:tr>
      <w:tr w:rsidR="008C267C" w14:paraId="6B3F03C2" w14:textId="77777777" w:rsidTr="008C267C">
        <w:tc>
          <w:tcPr>
            <w:tcW w:w="2235" w:type="dxa"/>
          </w:tcPr>
          <w:p w14:paraId="2180D327" w14:textId="7A20B452" w:rsidR="008C267C" w:rsidRPr="008C267C" w:rsidRDefault="008C267C" w:rsidP="008C267C">
            <w:pP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ფაქტიური შესრულება, 2016</w:t>
            </w:r>
          </w:p>
        </w:tc>
        <w:tc>
          <w:tcPr>
            <w:tcW w:w="1559" w:type="dxa"/>
          </w:tcPr>
          <w:p w14:paraId="663132A4" w14:textId="77777777" w:rsidR="008C267C" w:rsidRDefault="008C267C" w:rsidP="008C267C"/>
        </w:tc>
        <w:tc>
          <w:tcPr>
            <w:tcW w:w="1559" w:type="dxa"/>
          </w:tcPr>
          <w:p w14:paraId="0870B59E" w14:textId="77777777" w:rsidR="008C267C" w:rsidRDefault="008C267C" w:rsidP="008C267C"/>
        </w:tc>
        <w:tc>
          <w:tcPr>
            <w:tcW w:w="1559" w:type="dxa"/>
          </w:tcPr>
          <w:p w14:paraId="66F4216C" w14:textId="77777777" w:rsidR="008C267C" w:rsidRDefault="008C267C" w:rsidP="008C267C"/>
        </w:tc>
        <w:tc>
          <w:tcPr>
            <w:tcW w:w="1560" w:type="dxa"/>
          </w:tcPr>
          <w:p w14:paraId="3EB320D3" w14:textId="77777777" w:rsidR="008C267C" w:rsidRDefault="008C267C" w:rsidP="008C267C"/>
        </w:tc>
        <w:tc>
          <w:tcPr>
            <w:tcW w:w="1092" w:type="dxa"/>
          </w:tcPr>
          <w:p w14:paraId="78FF0A67" w14:textId="77777777" w:rsidR="008C267C" w:rsidRDefault="008C267C" w:rsidP="008C267C"/>
        </w:tc>
      </w:tr>
      <w:tr w:rsidR="001C4ED4" w14:paraId="014A3BD6" w14:textId="77777777" w:rsidTr="004249CE">
        <w:tc>
          <w:tcPr>
            <w:tcW w:w="2235" w:type="dxa"/>
          </w:tcPr>
          <w:p w14:paraId="73BFD3F3" w14:textId="44B5B4FA"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132F3E3" w14:textId="106F37FD" w:rsidR="001C4ED4" w:rsidRDefault="001C4ED4" w:rsidP="008C267C">
            <w:r>
              <w:rPr>
                <w:rFonts w:ascii="Sylfaen" w:hAnsi="Sylfaen" w:cs="Calibri"/>
                <w:color w:val="000000"/>
                <w:sz w:val="18"/>
                <w:szCs w:val="18"/>
                <w:lang w:val="x-none"/>
              </w:rPr>
              <w:t>40,083</w:t>
            </w:r>
          </w:p>
        </w:tc>
        <w:tc>
          <w:tcPr>
            <w:tcW w:w="1559" w:type="dxa"/>
            <w:vAlign w:val="center"/>
          </w:tcPr>
          <w:p w14:paraId="3AC30071" w14:textId="15C3A67A" w:rsidR="001C4ED4" w:rsidRDefault="001C4ED4" w:rsidP="008C267C">
            <w:r>
              <w:rPr>
                <w:rFonts w:ascii="Sylfaen" w:hAnsi="Sylfaen" w:cs="Calibri"/>
                <w:color w:val="000000"/>
                <w:sz w:val="18"/>
                <w:szCs w:val="18"/>
                <w:lang w:val="x-none"/>
              </w:rPr>
              <w:t>45,000</w:t>
            </w:r>
          </w:p>
        </w:tc>
        <w:tc>
          <w:tcPr>
            <w:tcW w:w="1559" w:type="dxa"/>
            <w:vAlign w:val="center"/>
          </w:tcPr>
          <w:p w14:paraId="65F4B2A2" w14:textId="0DD64754" w:rsidR="001C4ED4" w:rsidRDefault="001C4ED4" w:rsidP="008C267C">
            <w:r>
              <w:rPr>
                <w:rFonts w:ascii="Sylfaen" w:hAnsi="Sylfaen" w:cs="Calibri"/>
                <w:color w:val="000000"/>
                <w:sz w:val="18"/>
                <w:szCs w:val="18"/>
                <w:lang w:val="ka-GE"/>
              </w:rPr>
              <w:t>2,705,394</w:t>
            </w:r>
          </w:p>
        </w:tc>
        <w:tc>
          <w:tcPr>
            <w:tcW w:w="1560" w:type="dxa"/>
            <w:vAlign w:val="center"/>
          </w:tcPr>
          <w:p w14:paraId="7775EAE8" w14:textId="55DF39C8" w:rsidR="001C4ED4" w:rsidRDefault="001C4ED4" w:rsidP="008C267C">
            <w:r>
              <w:rPr>
                <w:rFonts w:ascii="Sylfaen" w:hAnsi="Sylfaen" w:cs="Calibri"/>
                <w:color w:val="000000"/>
                <w:sz w:val="18"/>
                <w:szCs w:val="18"/>
                <w:lang w:val="ka-GE"/>
              </w:rPr>
              <w:t>3</w:t>
            </w:r>
            <w:r w:rsidR="004249CE">
              <w:rPr>
                <w:rFonts w:ascii="Sylfaen" w:hAnsi="Sylfaen" w:cs="Calibri"/>
                <w:color w:val="000000"/>
                <w:sz w:val="18"/>
                <w:szCs w:val="18"/>
              </w:rPr>
              <w:t>,</w:t>
            </w:r>
            <w:r>
              <w:rPr>
                <w:rFonts w:ascii="Sylfaen" w:hAnsi="Sylfaen" w:cs="Calibri"/>
                <w:color w:val="000000"/>
                <w:sz w:val="18"/>
                <w:szCs w:val="18"/>
                <w:lang w:val="ka-GE"/>
              </w:rPr>
              <w:t>154</w:t>
            </w:r>
            <w:r w:rsidR="004249CE">
              <w:rPr>
                <w:rFonts w:ascii="Sylfaen" w:hAnsi="Sylfaen" w:cs="Calibri"/>
                <w:color w:val="000000"/>
                <w:sz w:val="18"/>
                <w:szCs w:val="18"/>
              </w:rPr>
              <w:t>,</w:t>
            </w:r>
            <w:r>
              <w:rPr>
                <w:rFonts w:ascii="Sylfaen" w:hAnsi="Sylfaen" w:cs="Calibri"/>
                <w:color w:val="000000"/>
                <w:sz w:val="18"/>
                <w:szCs w:val="18"/>
                <w:lang w:val="ka-GE"/>
              </w:rPr>
              <w:t>633</w:t>
            </w:r>
          </w:p>
        </w:tc>
        <w:tc>
          <w:tcPr>
            <w:tcW w:w="1092" w:type="dxa"/>
            <w:vAlign w:val="center"/>
          </w:tcPr>
          <w:p w14:paraId="01C1C25E" w14:textId="3BB073A8" w:rsidR="001C4ED4" w:rsidRDefault="001C4ED4" w:rsidP="008C267C">
            <w:r>
              <w:rPr>
                <w:rFonts w:ascii="Sylfaen" w:hAnsi="Sylfaen" w:cs="Calibri"/>
                <w:color w:val="000000"/>
                <w:sz w:val="18"/>
                <w:szCs w:val="18"/>
                <w:lang w:val="ka-GE"/>
              </w:rPr>
              <w:t>6,305,110</w:t>
            </w:r>
          </w:p>
        </w:tc>
      </w:tr>
      <w:tr w:rsidR="001C4ED4" w14:paraId="261856AF" w14:textId="77777777" w:rsidTr="004249CE">
        <w:tc>
          <w:tcPr>
            <w:tcW w:w="2235" w:type="dxa"/>
          </w:tcPr>
          <w:p w14:paraId="34A2BB20" w14:textId="0EC23F49" w:rsidR="001C4ED4" w:rsidRPr="008C267C"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61F1980F" w14:textId="7B51B5E4" w:rsidR="001C4ED4" w:rsidRDefault="001C4ED4" w:rsidP="008C267C">
            <w:r>
              <w:rPr>
                <w:rFonts w:ascii="Sylfaen" w:hAnsi="Sylfaen" w:cs="Calibri"/>
                <w:color w:val="000000"/>
                <w:sz w:val="18"/>
                <w:szCs w:val="18"/>
                <w:lang w:val="x-none"/>
              </w:rPr>
              <w:t>–</w:t>
            </w:r>
          </w:p>
        </w:tc>
        <w:tc>
          <w:tcPr>
            <w:tcW w:w="1559" w:type="dxa"/>
            <w:vAlign w:val="center"/>
          </w:tcPr>
          <w:p w14:paraId="0C6364B3" w14:textId="08BBDF12" w:rsidR="001C4ED4" w:rsidRDefault="001C4ED4" w:rsidP="008C267C">
            <w:r>
              <w:rPr>
                <w:rFonts w:ascii="Sylfaen" w:hAnsi="Sylfaen" w:cs="Calibri"/>
                <w:color w:val="000000"/>
                <w:sz w:val="18"/>
                <w:szCs w:val="18"/>
                <w:lang w:val="x-none"/>
              </w:rPr>
              <w:t>–</w:t>
            </w:r>
          </w:p>
        </w:tc>
        <w:tc>
          <w:tcPr>
            <w:tcW w:w="1559" w:type="dxa"/>
            <w:vAlign w:val="center"/>
          </w:tcPr>
          <w:p w14:paraId="5C1AD40F" w14:textId="2A6976F4" w:rsidR="001C4ED4" w:rsidRDefault="001C4ED4" w:rsidP="008C267C">
            <w:r>
              <w:rPr>
                <w:rFonts w:ascii="Sylfaen" w:hAnsi="Sylfaen" w:cs="Calibri"/>
                <w:color w:val="000000"/>
                <w:sz w:val="18"/>
                <w:szCs w:val="18"/>
                <w:lang w:val="x-none"/>
              </w:rPr>
              <w:t>35,000</w:t>
            </w:r>
          </w:p>
        </w:tc>
        <w:tc>
          <w:tcPr>
            <w:tcW w:w="1560" w:type="dxa"/>
            <w:vAlign w:val="center"/>
          </w:tcPr>
          <w:p w14:paraId="0C4623A9" w14:textId="2B053812" w:rsidR="001C4ED4" w:rsidRDefault="001C4ED4" w:rsidP="008C267C">
            <w:r>
              <w:rPr>
                <w:rFonts w:ascii="Sylfaen" w:hAnsi="Sylfaen" w:cs="Calibri"/>
                <w:color w:val="000000"/>
                <w:sz w:val="18"/>
                <w:szCs w:val="18"/>
                <w:lang w:val="ka-GE"/>
              </w:rPr>
              <w:t>1,332,981</w:t>
            </w:r>
          </w:p>
        </w:tc>
        <w:tc>
          <w:tcPr>
            <w:tcW w:w="1092" w:type="dxa"/>
            <w:vAlign w:val="center"/>
          </w:tcPr>
          <w:p w14:paraId="79D2C68F" w14:textId="0244E4AF" w:rsidR="001C4ED4" w:rsidRDefault="001C4ED4" w:rsidP="008C267C">
            <w:r>
              <w:rPr>
                <w:rFonts w:ascii="Sylfaen" w:hAnsi="Sylfaen" w:cs="Calibri"/>
                <w:color w:val="000000"/>
                <w:sz w:val="18"/>
                <w:szCs w:val="18"/>
                <w:lang w:val="ka-GE"/>
              </w:rPr>
              <w:t>1,367,981</w:t>
            </w:r>
          </w:p>
        </w:tc>
      </w:tr>
      <w:tr w:rsidR="001C4ED4" w14:paraId="0B1133D1" w14:textId="77777777" w:rsidTr="004249CE">
        <w:tc>
          <w:tcPr>
            <w:tcW w:w="2235" w:type="dxa"/>
          </w:tcPr>
          <w:p w14:paraId="412F19B6" w14:textId="2DFD93AC"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6FA2D04" w14:textId="2805AE65" w:rsidR="001C4ED4" w:rsidRDefault="001C4ED4" w:rsidP="008C267C">
            <w:r>
              <w:rPr>
                <w:rFonts w:ascii="Sylfaen" w:hAnsi="Sylfaen" w:cs="Calibri"/>
                <w:color w:val="000000"/>
                <w:sz w:val="18"/>
                <w:szCs w:val="18"/>
                <w:lang w:val="x-none"/>
              </w:rPr>
              <w:t>–</w:t>
            </w:r>
          </w:p>
        </w:tc>
        <w:tc>
          <w:tcPr>
            <w:tcW w:w="1559" w:type="dxa"/>
            <w:vAlign w:val="center"/>
          </w:tcPr>
          <w:p w14:paraId="069DBA63" w14:textId="7D002198" w:rsidR="001C4ED4" w:rsidRDefault="001C4ED4" w:rsidP="008C267C">
            <w:r>
              <w:rPr>
                <w:rFonts w:ascii="Sylfaen" w:hAnsi="Sylfaen" w:cs="Calibri"/>
                <w:color w:val="000000"/>
                <w:sz w:val="18"/>
                <w:szCs w:val="18"/>
                <w:lang w:val="x-none"/>
              </w:rPr>
              <w:t>31.2</w:t>
            </w:r>
          </w:p>
        </w:tc>
        <w:tc>
          <w:tcPr>
            <w:tcW w:w="1559" w:type="dxa"/>
            <w:vAlign w:val="center"/>
          </w:tcPr>
          <w:p w14:paraId="6C0429D3" w14:textId="0915D150" w:rsidR="001C4ED4" w:rsidRDefault="001C4ED4" w:rsidP="008C267C">
            <w:r>
              <w:rPr>
                <w:rFonts w:ascii="Sylfaen" w:hAnsi="Sylfaen" w:cs="Calibri"/>
                <w:color w:val="000000"/>
                <w:sz w:val="18"/>
                <w:szCs w:val="18"/>
                <w:lang w:val="ka-GE"/>
              </w:rPr>
              <w:t>3,100,000</w:t>
            </w:r>
          </w:p>
        </w:tc>
        <w:tc>
          <w:tcPr>
            <w:tcW w:w="1560" w:type="dxa"/>
            <w:vAlign w:val="center"/>
          </w:tcPr>
          <w:p w14:paraId="76C576E4" w14:textId="250B9EBD" w:rsidR="001C4ED4" w:rsidRDefault="001C4ED4" w:rsidP="008C267C">
            <w:r>
              <w:rPr>
                <w:rFonts w:ascii="Sylfaen" w:hAnsi="Sylfaen" w:cs="Calibri"/>
                <w:color w:val="000000"/>
                <w:sz w:val="18"/>
                <w:szCs w:val="18"/>
                <w:lang w:val="x-none"/>
              </w:rPr>
              <w:t>156,100</w:t>
            </w:r>
          </w:p>
        </w:tc>
        <w:tc>
          <w:tcPr>
            <w:tcW w:w="1092" w:type="dxa"/>
            <w:vAlign w:val="center"/>
          </w:tcPr>
          <w:p w14:paraId="106EF09B" w14:textId="49D586BC" w:rsidR="001C4ED4" w:rsidRDefault="001C4ED4" w:rsidP="008C267C">
            <w:r>
              <w:rPr>
                <w:rFonts w:ascii="Sylfaen" w:hAnsi="Sylfaen" w:cs="Calibri"/>
                <w:color w:val="000000"/>
                <w:sz w:val="18"/>
                <w:szCs w:val="18"/>
                <w:lang w:val="ka-GE"/>
              </w:rPr>
              <w:t>3,256,131</w:t>
            </w:r>
          </w:p>
        </w:tc>
      </w:tr>
      <w:tr w:rsidR="001C4ED4" w14:paraId="238E961B" w14:textId="77777777" w:rsidTr="008C267C">
        <w:tc>
          <w:tcPr>
            <w:tcW w:w="2235" w:type="dxa"/>
          </w:tcPr>
          <w:p w14:paraId="1BA287A0" w14:textId="18612D60" w:rsidR="001C4ED4" w:rsidRDefault="001C4ED4" w:rsidP="001C4ED4">
            <w:pPr>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2017</w:t>
            </w:r>
          </w:p>
        </w:tc>
        <w:tc>
          <w:tcPr>
            <w:tcW w:w="1559" w:type="dxa"/>
          </w:tcPr>
          <w:p w14:paraId="4539C364" w14:textId="77777777" w:rsidR="001C4ED4" w:rsidRDefault="001C4ED4" w:rsidP="008C267C"/>
        </w:tc>
        <w:tc>
          <w:tcPr>
            <w:tcW w:w="1559" w:type="dxa"/>
          </w:tcPr>
          <w:p w14:paraId="5409AAFE" w14:textId="77777777" w:rsidR="001C4ED4" w:rsidRDefault="001C4ED4" w:rsidP="008C267C"/>
        </w:tc>
        <w:tc>
          <w:tcPr>
            <w:tcW w:w="1559" w:type="dxa"/>
          </w:tcPr>
          <w:p w14:paraId="11F1C00C" w14:textId="77777777" w:rsidR="001C4ED4" w:rsidRDefault="001C4ED4" w:rsidP="008C267C"/>
        </w:tc>
        <w:tc>
          <w:tcPr>
            <w:tcW w:w="1560" w:type="dxa"/>
          </w:tcPr>
          <w:p w14:paraId="026143CF" w14:textId="77777777" w:rsidR="001C4ED4" w:rsidRDefault="001C4ED4" w:rsidP="008C267C"/>
        </w:tc>
        <w:tc>
          <w:tcPr>
            <w:tcW w:w="1092" w:type="dxa"/>
          </w:tcPr>
          <w:p w14:paraId="68731F8F" w14:textId="77777777" w:rsidR="001C4ED4" w:rsidRDefault="001C4ED4" w:rsidP="008C267C"/>
        </w:tc>
      </w:tr>
      <w:tr w:rsidR="00D47D09" w14:paraId="7EC4A903" w14:textId="77777777" w:rsidTr="00CE32E5">
        <w:tc>
          <w:tcPr>
            <w:tcW w:w="2235" w:type="dxa"/>
          </w:tcPr>
          <w:p w14:paraId="4EDDBEAC" w14:textId="551463A4" w:rsidR="00D47D09" w:rsidRDefault="00D47D09"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BE8B89C" w14:textId="40A6891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20,000</w:t>
            </w:r>
          </w:p>
        </w:tc>
        <w:tc>
          <w:tcPr>
            <w:tcW w:w="1559" w:type="dxa"/>
            <w:vAlign w:val="center"/>
          </w:tcPr>
          <w:p w14:paraId="19FEF045" w14:textId="4FE73650"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54,400</w:t>
            </w:r>
          </w:p>
        </w:tc>
        <w:tc>
          <w:tcPr>
            <w:tcW w:w="1559" w:type="dxa"/>
            <w:vAlign w:val="center"/>
          </w:tcPr>
          <w:p w14:paraId="6454585D" w14:textId="741B82E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2,768,986</w:t>
            </w:r>
          </w:p>
        </w:tc>
        <w:tc>
          <w:tcPr>
            <w:tcW w:w="1560" w:type="dxa"/>
            <w:vAlign w:val="center"/>
          </w:tcPr>
          <w:p w14:paraId="12CEC4B3" w14:textId="5E7A1B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7,273,869</w:t>
            </w:r>
          </w:p>
        </w:tc>
        <w:tc>
          <w:tcPr>
            <w:tcW w:w="1092" w:type="dxa"/>
            <w:vAlign w:val="center"/>
          </w:tcPr>
          <w:p w14:paraId="215CC37F" w14:textId="0D7A3A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10,117,255</w:t>
            </w:r>
          </w:p>
        </w:tc>
      </w:tr>
      <w:tr w:rsidR="00D47D09" w14:paraId="203307E7" w14:textId="77777777" w:rsidTr="00CE32E5">
        <w:tc>
          <w:tcPr>
            <w:tcW w:w="2235" w:type="dxa"/>
          </w:tcPr>
          <w:p w14:paraId="3ECA4C17" w14:textId="0A3F5BA7"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71D5E711" w14:textId="253171E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360E79C7" w14:textId="74EB6C2D"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646291D8" w14:textId="06A20292"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52,500</w:t>
            </w:r>
          </w:p>
        </w:tc>
        <w:tc>
          <w:tcPr>
            <w:tcW w:w="1560" w:type="dxa"/>
            <w:vAlign w:val="center"/>
          </w:tcPr>
          <w:p w14:paraId="34820168" w14:textId="1049570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7,699,779</w:t>
            </w:r>
          </w:p>
        </w:tc>
        <w:tc>
          <w:tcPr>
            <w:tcW w:w="1092" w:type="dxa"/>
            <w:vAlign w:val="center"/>
          </w:tcPr>
          <w:p w14:paraId="7A7CC8DF" w14:textId="689DA0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7,752,379</w:t>
            </w:r>
          </w:p>
        </w:tc>
      </w:tr>
      <w:tr w:rsidR="00D47D09" w14:paraId="2FF59580" w14:textId="77777777" w:rsidTr="00CE32E5">
        <w:tc>
          <w:tcPr>
            <w:tcW w:w="2235" w:type="dxa"/>
          </w:tcPr>
          <w:p w14:paraId="654FBA87" w14:textId="3BABDDAD"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3EB3C20B" w14:textId="0231CE0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1127FEEF" w14:textId="4BBA9B4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42,000</w:t>
            </w:r>
          </w:p>
        </w:tc>
        <w:tc>
          <w:tcPr>
            <w:tcW w:w="1559" w:type="dxa"/>
            <w:vAlign w:val="center"/>
          </w:tcPr>
          <w:p w14:paraId="466BCF9F" w14:textId="50E46C8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3,270.29</w:t>
            </w:r>
          </w:p>
        </w:tc>
        <w:tc>
          <w:tcPr>
            <w:tcW w:w="1560" w:type="dxa"/>
            <w:vAlign w:val="center"/>
          </w:tcPr>
          <w:p w14:paraId="3108D477" w14:textId="6624778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129,300</w:t>
            </w:r>
          </w:p>
        </w:tc>
        <w:tc>
          <w:tcPr>
            <w:tcW w:w="1092" w:type="dxa"/>
            <w:vAlign w:val="center"/>
          </w:tcPr>
          <w:p w14:paraId="3ACB9A92" w14:textId="200AFD0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3,441,594</w:t>
            </w:r>
          </w:p>
        </w:tc>
      </w:tr>
      <w:tr w:rsidR="00D47D09" w14:paraId="4B618CC4" w14:textId="77777777" w:rsidTr="00CE32E5">
        <w:tc>
          <w:tcPr>
            <w:tcW w:w="2235" w:type="dxa"/>
          </w:tcPr>
          <w:p w14:paraId="6F0B3658" w14:textId="64302B4A" w:rsid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დეფიციტი</w:t>
            </w:r>
          </w:p>
        </w:tc>
        <w:tc>
          <w:tcPr>
            <w:tcW w:w="1559" w:type="dxa"/>
            <w:vAlign w:val="center"/>
          </w:tcPr>
          <w:p w14:paraId="1C30C0D6" w14:textId="609A57E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40,400</w:t>
            </w:r>
          </w:p>
        </w:tc>
        <w:tc>
          <w:tcPr>
            <w:tcW w:w="1559" w:type="dxa"/>
            <w:vAlign w:val="center"/>
          </w:tcPr>
          <w:p w14:paraId="156296C1" w14:textId="1C2B08A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28,640</w:t>
            </w:r>
          </w:p>
        </w:tc>
        <w:tc>
          <w:tcPr>
            <w:tcW w:w="1559" w:type="dxa"/>
            <w:vAlign w:val="center"/>
          </w:tcPr>
          <w:p w14:paraId="023E28C2" w14:textId="39F75F9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339,550</w:t>
            </w:r>
          </w:p>
        </w:tc>
        <w:tc>
          <w:tcPr>
            <w:tcW w:w="1560" w:type="dxa"/>
            <w:vAlign w:val="center"/>
          </w:tcPr>
          <w:p w14:paraId="25AE4842" w14:textId="621BA9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115,400</w:t>
            </w:r>
          </w:p>
        </w:tc>
        <w:tc>
          <w:tcPr>
            <w:tcW w:w="1092" w:type="dxa"/>
            <w:vAlign w:val="center"/>
          </w:tcPr>
          <w:p w14:paraId="2A16E525" w14:textId="5A53DE0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523,990</w:t>
            </w:r>
          </w:p>
        </w:tc>
      </w:tr>
      <w:tr w:rsidR="001C4ED4" w14:paraId="1F3F1DF6" w14:textId="77777777" w:rsidTr="008C267C">
        <w:tc>
          <w:tcPr>
            <w:tcW w:w="2235" w:type="dxa"/>
          </w:tcPr>
          <w:p w14:paraId="1E76E23A" w14:textId="3BF42DB2" w:rsidR="001C4ED4" w:rsidRDefault="001C4ED4" w:rsidP="001C4ED4">
            <w:pPr>
              <w:rPr>
                <w:rFonts w:ascii="Sylfaen" w:eastAsia="Times New Roman" w:hAnsi="Sylfaen" w:cs="Calibri"/>
                <w:color w:val="000000"/>
                <w:sz w:val="18"/>
                <w:szCs w:val="18"/>
                <w:lang w:val="x-none"/>
              </w:rPr>
            </w:pPr>
            <w:r>
              <w:rPr>
                <w:rFonts w:ascii="Sylfaen" w:eastAsia="Times New Roman" w:hAnsi="Sylfaen" w:cs="Calibri"/>
                <w:color w:val="000000"/>
                <w:sz w:val="18"/>
                <w:szCs w:val="18"/>
                <w:lang w:val="ka-GE"/>
              </w:rPr>
              <w:t>ფაქტიური შესრულება, 2017</w:t>
            </w:r>
          </w:p>
        </w:tc>
        <w:tc>
          <w:tcPr>
            <w:tcW w:w="1559" w:type="dxa"/>
          </w:tcPr>
          <w:p w14:paraId="51D19EEA" w14:textId="77777777" w:rsidR="001C4ED4" w:rsidRDefault="001C4ED4" w:rsidP="008C267C"/>
        </w:tc>
        <w:tc>
          <w:tcPr>
            <w:tcW w:w="1559" w:type="dxa"/>
          </w:tcPr>
          <w:p w14:paraId="71CA5AA9" w14:textId="77777777" w:rsidR="001C4ED4" w:rsidRDefault="001C4ED4" w:rsidP="008C267C"/>
        </w:tc>
        <w:tc>
          <w:tcPr>
            <w:tcW w:w="1559" w:type="dxa"/>
          </w:tcPr>
          <w:p w14:paraId="7B04F58F" w14:textId="77777777" w:rsidR="001C4ED4" w:rsidRDefault="001C4ED4" w:rsidP="008C267C"/>
        </w:tc>
        <w:tc>
          <w:tcPr>
            <w:tcW w:w="1560" w:type="dxa"/>
          </w:tcPr>
          <w:p w14:paraId="084D6C02" w14:textId="77777777" w:rsidR="001C4ED4" w:rsidRDefault="001C4ED4" w:rsidP="008C267C"/>
        </w:tc>
        <w:tc>
          <w:tcPr>
            <w:tcW w:w="1092" w:type="dxa"/>
          </w:tcPr>
          <w:p w14:paraId="1D354259" w14:textId="77777777" w:rsidR="001C4ED4" w:rsidRDefault="001C4ED4" w:rsidP="008C267C"/>
        </w:tc>
      </w:tr>
      <w:tr w:rsidR="001C4ED4" w14:paraId="3FEFFF50" w14:textId="77777777" w:rsidTr="004249CE">
        <w:tc>
          <w:tcPr>
            <w:tcW w:w="2235" w:type="dxa"/>
          </w:tcPr>
          <w:p w14:paraId="3F271C8D" w14:textId="562E21F7"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5A7F190C" w14:textId="147FD3B9" w:rsidR="001C4ED4" w:rsidRDefault="001C4ED4" w:rsidP="008C267C">
            <w:r>
              <w:rPr>
                <w:rFonts w:ascii="Sylfaen" w:hAnsi="Sylfaen" w:cs="Calibri"/>
                <w:color w:val="000000"/>
                <w:sz w:val="18"/>
                <w:szCs w:val="18"/>
                <w:lang w:val="ka-GE"/>
              </w:rPr>
              <w:t>63,985</w:t>
            </w:r>
          </w:p>
        </w:tc>
        <w:tc>
          <w:tcPr>
            <w:tcW w:w="1559" w:type="dxa"/>
            <w:vAlign w:val="center"/>
          </w:tcPr>
          <w:p w14:paraId="58F0DAAB" w14:textId="06EA2EE3" w:rsidR="001C4ED4" w:rsidRDefault="001C4ED4" w:rsidP="008C267C">
            <w:r>
              <w:rPr>
                <w:rFonts w:ascii="Sylfaen" w:hAnsi="Sylfaen" w:cs="Calibri"/>
                <w:color w:val="000000"/>
                <w:sz w:val="18"/>
                <w:szCs w:val="18"/>
                <w:lang w:val="ka-GE"/>
              </w:rPr>
              <w:t>60,000</w:t>
            </w:r>
          </w:p>
        </w:tc>
        <w:tc>
          <w:tcPr>
            <w:tcW w:w="1559" w:type="dxa"/>
            <w:vAlign w:val="center"/>
          </w:tcPr>
          <w:p w14:paraId="2B01AEE2" w14:textId="6115634D" w:rsidR="001C4ED4" w:rsidRDefault="001C4ED4" w:rsidP="008C267C">
            <w:r>
              <w:rPr>
                <w:rFonts w:ascii="Sylfaen" w:hAnsi="Sylfaen" w:cs="Calibri"/>
                <w:color w:val="000000"/>
                <w:sz w:val="18"/>
                <w:szCs w:val="18"/>
                <w:lang w:val="x-none"/>
              </w:rPr>
              <w:t>2,768,986</w:t>
            </w:r>
          </w:p>
        </w:tc>
        <w:tc>
          <w:tcPr>
            <w:tcW w:w="1560" w:type="dxa"/>
            <w:vAlign w:val="center"/>
          </w:tcPr>
          <w:p w14:paraId="7A9EE8FE" w14:textId="0C8F5A97" w:rsidR="001C4ED4" w:rsidRDefault="001C4ED4" w:rsidP="008C267C">
            <w:r>
              <w:rPr>
                <w:rFonts w:ascii="Sylfaen" w:hAnsi="Sylfaen" w:cs="Calibri"/>
                <w:color w:val="000000"/>
                <w:sz w:val="18"/>
                <w:szCs w:val="18"/>
                <w:lang w:val="ka-GE"/>
              </w:rPr>
              <w:t>3,804,323</w:t>
            </w:r>
          </w:p>
        </w:tc>
        <w:tc>
          <w:tcPr>
            <w:tcW w:w="1092" w:type="dxa"/>
            <w:vAlign w:val="center"/>
          </w:tcPr>
          <w:p w14:paraId="3D5D50C2" w14:textId="72930F9F" w:rsidR="001C4ED4" w:rsidRDefault="001C4ED4" w:rsidP="008C267C">
            <w:r>
              <w:rPr>
                <w:rFonts w:ascii="Sylfaen" w:hAnsi="Sylfaen" w:cs="Calibri"/>
                <w:color w:val="000000"/>
                <w:sz w:val="18"/>
                <w:szCs w:val="18"/>
                <w:lang w:val="ka-GE"/>
              </w:rPr>
              <w:t>6,697,294</w:t>
            </w:r>
          </w:p>
        </w:tc>
      </w:tr>
      <w:tr w:rsidR="001C4ED4" w14:paraId="21F42AEB" w14:textId="77777777" w:rsidTr="004249CE">
        <w:tc>
          <w:tcPr>
            <w:tcW w:w="2235" w:type="dxa"/>
          </w:tcPr>
          <w:p w14:paraId="0A10BB59" w14:textId="42D9E8E2"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3EEFF630" w14:textId="0ECB2C85" w:rsidR="001C4ED4" w:rsidRDefault="001C4ED4" w:rsidP="008C267C">
            <w:r>
              <w:rPr>
                <w:rFonts w:ascii="Sylfaen" w:hAnsi="Sylfaen" w:cs="Calibri"/>
                <w:color w:val="000000"/>
                <w:sz w:val="18"/>
                <w:szCs w:val="18"/>
                <w:lang w:val="x-none"/>
              </w:rPr>
              <w:t>–</w:t>
            </w:r>
          </w:p>
        </w:tc>
        <w:tc>
          <w:tcPr>
            <w:tcW w:w="1559" w:type="dxa"/>
            <w:vAlign w:val="center"/>
          </w:tcPr>
          <w:p w14:paraId="16C45366" w14:textId="2377910E" w:rsidR="001C4ED4" w:rsidRDefault="001C4ED4" w:rsidP="008C267C">
            <w:r>
              <w:rPr>
                <w:rFonts w:ascii="Sylfaen" w:hAnsi="Sylfaen" w:cs="Calibri"/>
                <w:color w:val="000000"/>
                <w:sz w:val="18"/>
                <w:szCs w:val="18"/>
                <w:lang w:val="x-none"/>
              </w:rPr>
              <w:t>–</w:t>
            </w:r>
          </w:p>
        </w:tc>
        <w:tc>
          <w:tcPr>
            <w:tcW w:w="1559" w:type="dxa"/>
            <w:vAlign w:val="center"/>
          </w:tcPr>
          <w:p w14:paraId="04C0403B" w14:textId="3D049C67" w:rsidR="001C4ED4" w:rsidRDefault="001C4ED4" w:rsidP="008C267C">
            <w:r>
              <w:rPr>
                <w:rFonts w:ascii="Sylfaen" w:hAnsi="Sylfaen" w:cs="Calibri"/>
                <w:color w:val="000000"/>
                <w:sz w:val="18"/>
                <w:szCs w:val="18"/>
                <w:lang w:val="ka-GE"/>
              </w:rPr>
              <w:t>10,500</w:t>
            </w:r>
          </w:p>
        </w:tc>
        <w:tc>
          <w:tcPr>
            <w:tcW w:w="1560" w:type="dxa"/>
            <w:vAlign w:val="center"/>
          </w:tcPr>
          <w:p w14:paraId="5E6CD88B" w14:textId="74F0FED8" w:rsidR="001C4ED4" w:rsidRDefault="001C4ED4" w:rsidP="008C267C">
            <w:r>
              <w:rPr>
                <w:rFonts w:ascii="Sylfaen" w:hAnsi="Sylfaen" w:cs="Calibri"/>
                <w:color w:val="000000"/>
                <w:sz w:val="18"/>
                <w:szCs w:val="18"/>
                <w:lang w:val="ka-GE"/>
              </w:rPr>
              <w:t>1,607,506</w:t>
            </w:r>
          </w:p>
        </w:tc>
        <w:tc>
          <w:tcPr>
            <w:tcW w:w="1092" w:type="dxa"/>
            <w:vAlign w:val="center"/>
          </w:tcPr>
          <w:p w14:paraId="10BC46C8" w14:textId="5C6DA618" w:rsidR="001C4ED4" w:rsidRDefault="001C4ED4" w:rsidP="008C267C">
            <w:r>
              <w:rPr>
                <w:rFonts w:ascii="Sylfaen" w:hAnsi="Sylfaen" w:cs="Calibri"/>
                <w:color w:val="000000"/>
                <w:sz w:val="18"/>
                <w:szCs w:val="18"/>
                <w:lang w:val="ka-GE"/>
              </w:rPr>
              <w:t>1,618,006</w:t>
            </w:r>
          </w:p>
        </w:tc>
      </w:tr>
      <w:tr w:rsidR="001C4ED4" w14:paraId="140BF38D" w14:textId="77777777" w:rsidTr="004249CE">
        <w:tc>
          <w:tcPr>
            <w:tcW w:w="2235" w:type="dxa"/>
          </w:tcPr>
          <w:p w14:paraId="27BE1EF9" w14:textId="3CC7EC03"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3B6F685" w14:textId="7589C9B2" w:rsidR="001C4ED4" w:rsidRDefault="001C4ED4" w:rsidP="008C267C">
            <w:r>
              <w:rPr>
                <w:rFonts w:ascii="Sylfaen" w:hAnsi="Sylfaen" w:cs="Calibri"/>
                <w:color w:val="000000"/>
                <w:sz w:val="18"/>
                <w:szCs w:val="18"/>
                <w:lang w:val="x-none"/>
              </w:rPr>
              <w:t>–</w:t>
            </w:r>
          </w:p>
        </w:tc>
        <w:tc>
          <w:tcPr>
            <w:tcW w:w="1559" w:type="dxa"/>
            <w:vAlign w:val="center"/>
          </w:tcPr>
          <w:p w14:paraId="5D1C31C5" w14:textId="420BAFD8" w:rsidR="001C4ED4" w:rsidRDefault="001C4ED4" w:rsidP="008C267C">
            <w:r>
              <w:rPr>
                <w:rFonts w:ascii="Sylfaen" w:hAnsi="Sylfaen" w:cs="Calibri"/>
                <w:color w:val="000000"/>
                <w:sz w:val="18"/>
                <w:szCs w:val="18"/>
                <w:lang w:val="x-none"/>
              </w:rPr>
              <w:t>42,000</w:t>
            </w:r>
          </w:p>
        </w:tc>
        <w:tc>
          <w:tcPr>
            <w:tcW w:w="1559" w:type="dxa"/>
            <w:vAlign w:val="center"/>
          </w:tcPr>
          <w:p w14:paraId="1DAE2A29" w14:textId="5565C6D0" w:rsidR="001C4ED4" w:rsidRDefault="001C4ED4" w:rsidP="008C267C">
            <w:r>
              <w:rPr>
                <w:rFonts w:ascii="Sylfaen" w:hAnsi="Sylfaen" w:cs="Calibri"/>
                <w:color w:val="000000"/>
                <w:sz w:val="18"/>
                <w:szCs w:val="18"/>
                <w:lang w:val="ka-GE"/>
              </w:rPr>
              <w:t>3,300,000</w:t>
            </w:r>
          </w:p>
        </w:tc>
        <w:tc>
          <w:tcPr>
            <w:tcW w:w="1560" w:type="dxa"/>
            <w:vAlign w:val="center"/>
          </w:tcPr>
          <w:p w14:paraId="3D942755" w14:textId="3C88EF22" w:rsidR="001C4ED4" w:rsidRDefault="001C4ED4" w:rsidP="008C267C">
            <w:r>
              <w:rPr>
                <w:rFonts w:ascii="Sylfaen" w:hAnsi="Sylfaen" w:cs="Calibri"/>
                <w:color w:val="000000"/>
                <w:sz w:val="18"/>
                <w:szCs w:val="18"/>
                <w:lang w:val="x-none"/>
              </w:rPr>
              <w:t>129,300</w:t>
            </w:r>
          </w:p>
        </w:tc>
        <w:tc>
          <w:tcPr>
            <w:tcW w:w="1092" w:type="dxa"/>
            <w:vAlign w:val="center"/>
          </w:tcPr>
          <w:p w14:paraId="77B5C9CF" w14:textId="6C4AAF76" w:rsidR="001C4ED4" w:rsidRDefault="001C4ED4" w:rsidP="008C267C">
            <w:r>
              <w:rPr>
                <w:rFonts w:ascii="Sylfaen" w:hAnsi="Sylfaen" w:cs="Calibri"/>
                <w:color w:val="000000"/>
                <w:sz w:val="18"/>
                <w:szCs w:val="18"/>
                <w:lang w:val="ka-GE"/>
              </w:rPr>
              <w:t>3,471,300</w:t>
            </w:r>
          </w:p>
        </w:tc>
      </w:tr>
    </w:tbl>
    <w:p w14:paraId="49966C28"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r>
        <w:rPr>
          <w:rFonts w:ascii="Sylfaen" w:eastAsia="Sylfaen" w:hAnsi="Sylfaen"/>
          <w:sz w:val="20"/>
          <w:lang w:val="ka-GE"/>
        </w:rPr>
        <w:t>წყარო: ჯანდაცვის ეროვნული ანგარიშები 2016-2017</w:t>
      </w:r>
    </w:p>
    <w:p w14:paraId="61407D4D" w14:textId="77777777" w:rsidR="009C3152" w:rsidRDefault="009C3152"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p>
    <w:p w14:paraId="5561A6BE" w14:textId="77777777" w:rsidR="009B7EE7" w:rsidRDefault="009B7EE7" w:rsidP="00551113">
      <w:pPr>
        <w:pStyle w:val="Heading2"/>
        <w:rPr>
          <w:rFonts w:eastAsia="Sylfaen"/>
          <w:lang w:val="ka-GE"/>
        </w:rPr>
      </w:pPr>
      <w:bookmarkStart w:id="14" w:name="_Toc1758353"/>
      <w:r>
        <w:rPr>
          <w:rFonts w:ascii="Sylfaen" w:eastAsia="Sylfaen" w:hAnsi="Sylfaen" w:cs="Sylfaen"/>
          <w:lang w:val="ka-GE"/>
        </w:rPr>
        <w:t>სტრატეგიული</w:t>
      </w:r>
      <w:r>
        <w:rPr>
          <w:rFonts w:eastAsia="Sylfaen"/>
          <w:lang w:val="ka-GE"/>
        </w:rPr>
        <w:t xml:space="preserve"> </w:t>
      </w:r>
      <w:r>
        <w:rPr>
          <w:rFonts w:ascii="Sylfaen" w:eastAsia="Sylfaen" w:hAnsi="Sylfaen" w:cs="Sylfaen"/>
          <w:lang w:val="ka-GE"/>
        </w:rPr>
        <w:t>მიმართულებების</w:t>
      </w:r>
      <w:r>
        <w:rPr>
          <w:rFonts w:eastAsia="Sylfaen"/>
          <w:lang w:val="ka-GE"/>
        </w:rPr>
        <w:t xml:space="preserve"> </w:t>
      </w:r>
      <w:r>
        <w:rPr>
          <w:rFonts w:ascii="Sylfaen" w:eastAsia="Sylfaen" w:hAnsi="Sylfaen" w:cs="Sylfaen"/>
          <w:lang w:val="ka-GE"/>
        </w:rPr>
        <w:t>განხორციელების</w:t>
      </w:r>
      <w:r>
        <w:rPr>
          <w:rFonts w:eastAsia="Sylfaen"/>
          <w:lang w:val="ka-GE"/>
        </w:rPr>
        <w:t xml:space="preserve"> </w:t>
      </w:r>
      <w:r>
        <w:rPr>
          <w:rFonts w:ascii="Sylfaen" w:eastAsia="Sylfaen" w:hAnsi="Sylfaen" w:cs="Sylfaen"/>
          <w:lang w:val="ka-GE"/>
        </w:rPr>
        <w:t>დეტალური</w:t>
      </w:r>
      <w:r>
        <w:rPr>
          <w:rFonts w:eastAsia="Sylfaen"/>
          <w:lang w:val="ka-GE"/>
        </w:rPr>
        <w:t xml:space="preserve"> </w:t>
      </w:r>
      <w:r>
        <w:rPr>
          <w:rFonts w:ascii="Sylfaen" w:eastAsia="Sylfaen" w:hAnsi="Sylfaen" w:cs="Sylfaen"/>
          <w:lang w:val="ka-GE"/>
        </w:rPr>
        <w:t>მიმოხილვა</w:t>
      </w:r>
      <w:bookmarkEnd w:id="14"/>
    </w:p>
    <w:p w14:paraId="16C40DE4" w14:textId="77777777" w:rsidR="009B7EE7" w:rsidRDefault="009B7EE7" w:rsidP="00A82238">
      <w:pPr>
        <w:pStyle w:val="Heading2"/>
        <w:rPr>
          <w:rFonts w:ascii="Sylfaen" w:eastAsia="Sylfaen" w:hAnsi="Sylfaen" w:cs="Sylfaen"/>
        </w:rPr>
      </w:pPr>
    </w:p>
    <w:p w14:paraId="18E69A88" w14:textId="4BD10637" w:rsidR="00E6761E" w:rsidRPr="00E6761E" w:rsidRDefault="00E6761E" w:rsidP="00551113">
      <w:pPr>
        <w:pStyle w:val="Heading3"/>
        <w:rPr>
          <w:rFonts w:eastAsia="Sylfaen"/>
        </w:rPr>
      </w:pPr>
      <w:bookmarkStart w:id="15" w:name="_Toc1758354"/>
      <w:r>
        <w:rPr>
          <w:rFonts w:ascii="Sylfaen" w:eastAsia="Sylfaen" w:hAnsi="Sylfaen" w:cs="Sylfaen"/>
          <w:lang w:val="ka-GE"/>
        </w:rPr>
        <w:t>ამოცანა</w:t>
      </w:r>
      <w:r>
        <w:rPr>
          <w:rFonts w:eastAsia="Sylfaen"/>
          <w:lang w:val="ka-GE"/>
        </w:rPr>
        <w:t xml:space="preserve"> 1: </w:t>
      </w:r>
      <w:r w:rsidRPr="00E6761E">
        <w:rPr>
          <w:rFonts w:ascii="Sylfaen" w:eastAsia="Sylfaen" w:hAnsi="Sylfaen" w:cs="Sylfaen"/>
        </w:rPr>
        <w:t>ვირუსული</w:t>
      </w:r>
      <w:r w:rsidRPr="00E6761E">
        <w:rPr>
          <w:rFonts w:eastAsia="Sylfaen"/>
        </w:rPr>
        <w:t xml:space="preserve"> </w:t>
      </w:r>
      <w:r w:rsidRPr="00E6761E">
        <w:rPr>
          <w:rFonts w:ascii="Sylfaen" w:eastAsia="Sylfaen" w:hAnsi="Sylfaen" w:cs="Sylfaen"/>
        </w:rPr>
        <w:t>ჰეპატიტის</w:t>
      </w:r>
      <w:r w:rsidRPr="00E6761E">
        <w:rPr>
          <w:rFonts w:eastAsia="Sylfaen"/>
        </w:rPr>
        <w:t xml:space="preserve"> </w:t>
      </w:r>
      <w:r w:rsidRPr="00E6761E">
        <w:rPr>
          <w:rFonts w:ascii="Sylfaen" w:eastAsia="Sylfaen" w:hAnsi="Sylfaen" w:cs="Sylfaen"/>
        </w:rPr>
        <w:t>შესახებ</w:t>
      </w:r>
      <w:r w:rsidRPr="00E6761E">
        <w:rPr>
          <w:rFonts w:eastAsia="Sylfaen"/>
        </w:rPr>
        <w:t xml:space="preserve"> </w:t>
      </w:r>
      <w:r w:rsidRPr="00E6761E">
        <w:rPr>
          <w:rFonts w:ascii="Sylfaen" w:eastAsia="Sylfaen" w:hAnsi="Sylfaen" w:cs="Sylfaen"/>
        </w:rPr>
        <w:t>ცნობიერების</w:t>
      </w:r>
      <w:r w:rsidRPr="00E6761E">
        <w:rPr>
          <w:rFonts w:eastAsia="Sylfaen"/>
        </w:rPr>
        <w:t xml:space="preserve"> </w:t>
      </w:r>
      <w:r w:rsidRPr="00E6761E">
        <w:rPr>
          <w:rFonts w:ascii="Sylfaen" w:eastAsia="Sylfaen" w:hAnsi="Sylfaen" w:cs="Sylfaen"/>
        </w:rPr>
        <w:t>დონის</w:t>
      </w:r>
      <w:r w:rsidRPr="00E6761E">
        <w:rPr>
          <w:rFonts w:eastAsia="Sylfaen"/>
        </w:rPr>
        <w:t xml:space="preserve"> </w:t>
      </w:r>
      <w:r w:rsidRPr="00E6761E">
        <w:rPr>
          <w:rFonts w:ascii="Sylfaen" w:eastAsia="Sylfaen" w:hAnsi="Sylfaen" w:cs="Sylfaen"/>
        </w:rPr>
        <w:t>ამაღლება</w:t>
      </w:r>
      <w:bookmarkEnd w:id="15"/>
    </w:p>
    <w:p w14:paraId="550EFA72" w14:textId="77777777" w:rsidR="0058087C" w:rsidRDefault="0058087C" w:rsidP="0058087C">
      <w:pPr>
        <w:pStyle w:val="Heading2"/>
        <w:rPr>
          <w:rFonts w:ascii="Sylfaen" w:eastAsia="Sylfaen" w:hAnsi="Sylfaen" w:cs="Sylfaen"/>
          <w:lang w:val="ka-GE"/>
        </w:rPr>
      </w:pPr>
    </w:p>
    <w:p w14:paraId="23D38501" w14:textId="09491DF5" w:rsidR="00532765" w:rsidRPr="002F3C1E" w:rsidRDefault="0058087C" w:rsidP="00551113">
      <w:pPr>
        <w:pStyle w:val="Heading4"/>
        <w:rPr>
          <w:rFonts w:eastAsia="Sylfaen"/>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6B24421D" w14:textId="32099245" w:rsidR="001139F9" w:rsidRDefault="0058087C" w:rsidP="002A7824">
      <w:pPr>
        <w:jc w:val="both"/>
        <w:rPr>
          <w:rFonts w:ascii="Sylfaen" w:eastAsia="Sylfaen" w:hAnsi="Sylfaen"/>
          <w:lang w:val="ka-GE"/>
        </w:rPr>
      </w:pPr>
      <w:r>
        <w:rPr>
          <w:rFonts w:ascii="Sylfaen" w:hAnsi="Sylfaen" w:cs="Sylfaen"/>
          <w:lang w:val="ka-GE"/>
        </w:rPr>
        <w:t xml:space="preserve">მოსახლეობაში, განსაკუთრებით კი რისკ-ჯგუფებში </w:t>
      </w:r>
      <w:r>
        <w:rPr>
          <w:rFonts w:ascii="Sylfaen" w:hAnsi="Sylfaen" w:cs="Sylfaen"/>
        </w:rPr>
        <w:t xml:space="preserve">C </w:t>
      </w:r>
      <w:r>
        <w:rPr>
          <w:rFonts w:ascii="Sylfaen" w:hAnsi="Sylfaen" w:cs="Sylfaen"/>
          <w:lang w:val="ka-GE"/>
        </w:rPr>
        <w:t xml:space="preserve">ჰეპატიტის შესახებ ცნობიერების </w:t>
      </w:r>
      <w:r w:rsidRPr="002A7824">
        <w:rPr>
          <w:rFonts w:ascii="Sylfaen" w:hAnsi="Sylfaen" w:cs="Sylfaen"/>
          <w:lang w:val="ka-GE"/>
        </w:rPr>
        <w:t xml:space="preserve">ამაღლლებისათვის 2016 წელს ჯანმრთელობის ხელშეწყობის სახელმწიფო პროგრამას დაემატა </w:t>
      </w:r>
      <w:r w:rsidRPr="002A7824">
        <w:rPr>
          <w:rFonts w:ascii="Sylfaen" w:eastAsia="Sylfaen" w:hAnsi="Sylfaen"/>
        </w:rPr>
        <w:t>C ჰეპატიტის პრევენცი</w:t>
      </w:r>
      <w:r w:rsidRPr="002A7824">
        <w:rPr>
          <w:rFonts w:ascii="Sylfaen" w:eastAsia="Sylfaen" w:hAnsi="Sylfaen"/>
          <w:lang w:val="ka-GE"/>
        </w:rPr>
        <w:t>ის</w:t>
      </w:r>
      <w:r w:rsidRPr="002A7824">
        <w:rPr>
          <w:rFonts w:ascii="Sylfaen" w:eastAsia="Sylfaen" w:hAnsi="Sylfaen"/>
        </w:rPr>
        <w:t xml:space="preserve"> და მოსახლეობის განათლების ხელშეწყობ</w:t>
      </w:r>
      <w:r w:rsidRPr="002A7824">
        <w:rPr>
          <w:rFonts w:ascii="Sylfaen" w:eastAsia="Sylfaen" w:hAnsi="Sylfaen"/>
          <w:lang w:val="ka-GE"/>
        </w:rPr>
        <w:t>ის კომპონენტი</w:t>
      </w:r>
      <w:r w:rsidR="001139F9">
        <w:rPr>
          <w:rFonts w:ascii="Sylfaen" w:eastAsia="Sylfaen" w:hAnsi="Sylfaen"/>
          <w:lang w:val="ka-GE"/>
        </w:rPr>
        <w:t xml:space="preserve">. </w:t>
      </w:r>
    </w:p>
    <w:p w14:paraId="509B4689" w14:textId="043492BE" w:rsidR="001139F9" w:rsidRDefault="001139F9" w:rsidP="001139F9">
      <w:pPr>
        <w:jc w:val="both"/>
        <w:rPr>
          <w:rFonts w:ascii="Sylfaen" w:eastAsia="Sylfaen" w:hAnsi="Sylfaen"/>
          <w:lang w:val="ka-GE"/>
        </w:rPr>
      </w:pPr>
      <w:r>
        <w:rPr>
          <w:rFonts w:ascii="Sylfaen" w:eastAsia="Sylfaen" w:hAnsi="Sylfaen"/>
        </w:rPr>
        <w:t xml:space="preserve">C </w:t>
      </w:r>
      <w:r>
        <w:rPr>
          <w:rFonts w:ascii="Sylfaen" w:eastAsia="Sylfaen" w:hAnsi="Sylfaen"/>
          <w:lang w:val="ka-GE"/>
        </w:rPr>
        <w:t xml:space="preserve">ჰეპატიტის ელიმინაციის პროგრამის გამოწვევებიდან გამომდინარე, ყოველწლიურად ხდება </w:t>
      </w:r>
      <w:r w:rsidRPr="002A7824">
        <w:rPr>
          <w:rFonts w:ascii="Sylfaen" w:eastAsia="Sylfaen" w:hAnsi="Sylfaen"/>
        </w:rPr>
        <w:t>C ჰეპატიტზე საგანმანათლებლო და ცნობიერების ამაღლების საკომუნიკაციო კამპანიის სამოქმედო გეგმ</w:t>
      </w:r>
      <w:r w:rsidRPr="002A7824">
        <w:rPr>
          <w:rFonts w:ascii="Sylfaen" w:eastAsia="Sylfaen" w:hAnsi="Sylfaen"/>
          <w:lang w:val="ka-GE"/>
        </w:rPr>
        <w:t>ებ</w:t>
      </w:r>
      <w:r w:rsidRPr="002A7824">
        <w:rPr>
          <w:rFonts w:ascii="Sylfaen" w:eastAsia="Sylfaen" w:hAnsi="Sylfaen"/>
        </w:rPr>
        <w:t>ის</w:t>
      </w:r>
      <w:r>
        <w:rPr>
          <w:rFonts w:ascii="Sylfaen" w:eastAsia="Sylfaen" w:hAnsi="Sylfaen"/>
          <w:lang w:val="ka-GE"/>
        </w:rPr>
        <w:t xml:space="preserve"> და სლოგანების მესიჯების შემუშავება, საკომუნიკაციო არხების</w:t>
      </w:r>
      <w:r w:rsidRPr="002A7824">
        <w:rPr>
          <w:rFonts w:ascii="Sylfaen" w:eastAsia="Sylfaen" w:hAnsi="Sylfaen"/>
        </w:rPr>
        <w:t xml:space="preserve"> </w:t>
      </w:r>
      <w:r>
        <w:rPr>
          <w:rFonts w:ascii="Sylfaen" w:eastAsia="Sylfaen" w:hAnsi="Sylfaen"/>
          <w:lang w:val="ka-GE"/>
        </w:rPr>
        <w:t>შერჩევა/მოდიფიცირება.</w:t>
      </w:r>
    </w:p>
    <w:p w14:paraId="1CCE49CA" w14:textId="77777777" w:rsidR="00F3615D" w:rsidRDefault="002822C2" w:rsidP="008C00A8">
      <w:pPr>
        <w:autoSpaceDE w:val="0"/>
        <w:autoSpaceDN w:val="0"/>
        <w:adjustRightInd w:val="0"/>
        <w:spacing w:after="200" w:line="276" w:lineRule="auto"/>
        <w:jc w:val="both"/>
        <w:rPr>
          <w:rFonts w:ascii="Sylfaen" w:eastAsia="Sylfaen" w:hAnsi="Sylfaen"/>
          <w:lang w:val="ka-GE"/>
        </w:rPr>
      </w:pPr>
      <w:r>
        <w:rPr>
          <w:rFonts w:ascii="Sylfaen" w:eastAsia="Sylfaen" w:hAnsi="Sylfaen"/>
          <w:lang w:val="ka-GE"/>
        </w:rPr>
        <w:t>ცნობიერების ამაღლების ღონისძიებებისთვის</w:t>
      </w:r>
      <w:r w:rsidR="0088047E">
        <w:rPr>
          <w:rFonts w:ascii="Sylfaen" w:eastAsia="Sylfaen" w:hAnsi="Sylfaen"/>
          <w:lang w:val="ka-GE"/>
        </w:rPr>
        <w:t xml:space="preserve"> გამოყენებული</w:t>
      </w:r>
      <w:r w:rsidR="00F3615D">
        <w:rPr>
          <w:rFonts w:ascii="Sylfaen" w:eastAsia="Sylfaen" w:hAnsi="Sylfaen"/>
          <w:lang w:val="ka-GE"/>
        </w:rPr>
        <w:t>ა</w:t>
      </w:r>
      <w:r w:rsidR="0088047E">
        <w:rPr>
          <w:rFonts w:ascii="Sylfaen" w:eastAsia="Sylfaen" w:hAnsi="Sylfaen"/>
          <w:lang w:val="ka-GE"/>
        </w:rPr>
        <w:t xml:space="preserve"> </w:t>
      </w:r>
      <w:r w:rsidR="00501C18">
        <w:rPr>
          <w:rFonts w:ascii="Sylfaen" w:eastAsia="Sylfaen" w:hAnsi="Sylfaen"/>
          <w:lang w:val="ka-GE"/>
        </w:rPr>
        <w:t>სოციალური მედია-პლატფორმ</w:t>
      </w:r>
      <w:r w:rsidR="0088047E">
        <w:rPr>
          <w:rFonts w:ascii="Sylfaen" w:eastAsia="Sylfaen" w:hAnsi="Sylfaen"/>
          <w:lang w:val="ka-GE"/>
        </w:rPr>
        <w:t>ა</w:t>
      </w:r>
      <w:r w:rsidR="00501C18">
        <w:rPr>
          <w:rFonts w:ascii="Sylfaen" w:eastAsia="Sylfaen" w:hAnsi="Sylfaen"/>
          <w:lang w:val="ka-GE"/>
        </w:rPr>
        <w:t xml:space="preserve">, როგორიცაა ფეისბუკის გვერდი ჯანმრთელობის ხელშეწყობა 2016 წელს </w:t>
      </w:r>
      <w:r w:rsidR="0088047E">
        <w:rPr>
          <w:rFonts w:ascii="Sylfaen" w:eastAsia="Sylfaen" w:hAnsi="Sylfaen"/>
          <w:lang w:val="ka-GE"/>
        </w:rPr>
        <w:t>(</w:t>
      </w:r>
      <w:r w:rsidR="0088047E" w:rsidRPr="00BD3222">
        <w:rPr>
          <w:rFonts w:ascii="Times New Roman" w:hAnsi="Times New Roman" w:cs="Times New Roman"/>
          <w:color w:val="0000FF"/>
          <w:lang w:val="ka-GE"/>
        </w:rPr>
        <w:t>https://www.facebook.com/HealthPromotionGeorgia</w:t>
      </w:r>
      <w:r w:rsidR="0088047E">
        <w:rPr>
          <w:rFonts w:ascii="Sylfaen" w:eastAsia="Sylfaen" w:hAnsi="Sylfaen"/>
          <w:lang w:val="ka-GE"/>
        </w:rPr>
        <w:t>)</w:t>
      </w:r>
      <w:r w:rsidR="00501C18">
        <w:rPr>
          <w:rFonts w:ascii="Sylfaen" w:eastAsia="Sylfaen" w:hAnsi="Sylfaen"/>
          <w:lang w:val="ka-GE"/>
        </w:rPr>
        <w:t xml:space="preserve"> და </w:t>
      </w:r>
      <w:r w:rsidR="00501C18" w:rsidRPr="00BD3222">
        <w:rPr>
          <w:rFonts w:ascii="Sylfaen" w:eastAsia="Sylfaen" w:hAnsi="Sylfaen"/>
          <w:lang w:val="ka-GE"/>
        </w:rPr>
        <w:t xml:space="preserve">C </w:t>
      </w:r>
      <w:r w:rsidR="00501C18">
        <w:rPr>
          <w:rFonts w:ascii="Sylfaen" w:eastAsia="Sylfaen" w:hAnsi="Sylfaen"/>
          <w:lang w:val="ka-GE"/>
        </w:rPr>
        <w:t xml:space="preserve">ჰეპატიტი </w:t>
      </w:r>
      <w:r w:rsidR="0088047E">
        <w:rPr>
          <w:rFonts w:ascii="Sylfaen" w:eastAsia="Sylfaen" w:hAnsi="Sylfaen"/>
          <w:lang w:val="ka-GE"/>
        </w:rPr>
        <w:t>(</w:t>
      </w:r>
      <w:r w:rsidR="001C53CB" w:rsidRPr="001C53CB">
        <w:rPr>
          <w:rFonts w:ascii="Sylfaen" w:eastAsia="Sylfaen" w:hAnsi="Sylfaen"/>
          <w:lang w:val="ka-GE"/>
        </w:rPr>
        <w:t>www.facebook.com/C-ჰეპატიტი-Hepatitis-C-155051274901781</w:t>
      </w:r>
      <w:r w:rsidR="0088047E">
        <w:rPr>
          <w:rFonts w:ascii="Sylfaen" w:eastAsia="Sylfaen" w:hAnsi="Sylfaen"/>
          <w:lang w:val="ka-GE"/>
        </w:rPr>
        <w:t xml:space="preserve">) </w:t>
      </w:r>
      <w:r w:rsidR="00501C18">
        <w:rPr>
          <w:rFonts w:ascii="Sylfaen" w:eastAsia="Sylfaen" w:hAnsi="Sylfaen"/>
          <w:lang w:val="ka-GE"/>
        </w:rPr>
        <w:t xml:space="preserve">2017 წელს და </w:t>
      </w:r>
      <w:r w:rsidR="0088047E">
        <w:rPr>
          <w:rFonts w:ascii="Sylfaen" w:eastAsia="Sylfaen" w:hAnsi="Sylfaen"/>
          <w:lang w:val="ka-GE"/>
        </w:rPr>
        <w:t>დკცჯეც-ის ბლოგი. სულ 100-ზე მეტი  პოსტი, ინფოგრაფია, ბლოგ-პოსტი, ვიზუალური მასალა იყო მიწოდებული.</w:t>
      </w:r>
    </w:p>
    <w:p w14:paraId="5E1B26D4" w14:textId="445F7312" w:rsidR="00296DE0" w:rsidRDefault="0088047E" w:rsidP="008C00A8">
      <w:pPr>
        <w:autoSpaceDE w:val="0"/>
        <w:autoSpaceDN w:val="0"/>
        <w:adjustRightInd w:val="0"/>
        <w:spacing w:after="200" w:line="276" w:lineRule="auto"/>
        <w:jc w:val="both"/>
        <w:rPr>
          <w:rFonts w:ascii="Sylfaen" w:eastAsia="Sylfaen" w:hAnsi="Sylfaen"/>
          <w:lang w:val="ka-GE"/>
        </w:rPr>
      </w:pPr>
      <w:r>
        <w:rPr>
          <w:rFonts w:ascii="Sylfaen" w:eastAsia="Sylfaen" w:hAnsi="Sylfaen"/>
          <w:lang w:val="ka-GE"/>
        </w:rPr>
        <w:lastRenderedPageBreak/>
        <w:t xml:space="preserve"> 2016 წელს ჩატარდა 2, ხოლო 2017 წელს 3 ონლაინ კვლევა (რესპონდენტების საერთო რაოდენობა 15,000) </w:t>
      </w:r>
      <w:r w:rsidRPr="002822C2">
        <w:rPr>
          <w:rFonts w:ascii="Sylfaen" w:eastAsia="Sylfaen" w:hAnsi="Sylfaen"/>
          <w:lang w:val="ka-GE"/>
        </w:rPr>
        <w:t xml:space="preserve">C </w:t>
      </w:r>
      <w:r>
        <w:rPr>
          <w:rFonts w:ascii="Sylfaen" w:eastAsia="Sylfaen" w:hAnsi="Sylfaen"/>
          <w:lang w:val="ka-GE"/>
        </w:rPr>
        <w:t>ჰეპატიტის პრევენციისა და მკურნალობის აქტუალურ საკითხებზე</w:t>
      </w:r>
      <w:r w:rsidR="001C53CB">
        <w:rPr>
          <w:rFonts w:ascii="Sylfaen" w:eastAsia="Sylfaen" w:hAnsi="Sylfaen"/>
          <w:lang w:val="ka-GE"/>
        </w:rPr>
        <w:t xml:space="preserve"> (სკრინინგის მნიშვნელობა, </w:t>
      </w:r>
      <w:r w:rsidR="001C53CB" w:rsidRPr="002332D4">
        <w:rPr>
          <w:rFonts w:ascii="Sylfaen" w:eastAsia="Sylfaen" w:hAnsi="Sylfaen"/>
          <w:lang w:val="ka-GE"/>
        </w:rPr>
        <w:t xml:space="preserve">C </w:t>
      </w:r>
      <w:r w:rsidR="001C53CB">
        <w:rPr>
          <w:rFonts w:ascii="Sylfaen" w:eastAsia="Sylfaen" w:hAnsi="Sylfaen"/>
          <w:lang w:val="ka-GE"/>
        </w:rPr>
        <w:t xml:space="preserve">ჰეპატიტის გავრცელების გზები, </w:t>
      </w:r>
      <w:r w:rsidR="001C53CB" w:rsidRPr="002332D4">
        <w:rPr>
          <w:rFonts w:ascii="Sylfaen" w:eastAsia="Sylfaen" w:hAnsi="Sylfaen"/>
          <w:lang w:val="ka-GE"/>
        </w:rPr>
        <w:t xml:space="preserve">C </w:t>
      </w:r>
      <w:r w:rsidR="001C53CB">
        <w:rPr>
          <w:rFonts w:ascii="Sylfaen" w:eastAsia="Sylfaen" w:hAnsi="Sylfaen"/>
          <w:lang w:val="ka-GE"/>
        </w:rPr>
        <w:t>ჰეპატიტი მაღალი რისკის ჯგუფებში და ა.შ)</w:t>
      </w:r>
      <w:r>
        <w:rPr>
          <w:rFonts w:ascii="Sylfaen" w:eastAsia="Sylfaen" w:hAnsi="Sylfaen"/>
          <w:lang w:val="ka-GE"/>
        </w:rPr>
        <w:t>.</w:t>
      </w:r>
      <w:r w:rsidR="00843C82">
        <w:rPr>
          <w:rFonts w:ascii="Sylfaen" w:eastAsia="Sylfaen" w:hAnsi="Sylfaen"/>
          <w:lang w:val="ka-GE"/>
        </w:rPr>
        <w:t xml:space="preserve"> </w:t>
      </w:r>
      <w:r w:rsidR="002332D4">
        <w:rPr>
          <w:rFonts w:ascii="Sylfaen" w:eastAsia="Sylfaen" w:hAnsi="Sylfaen"/>
          <w:lang w:val="ka-GE"/>
        </w:rPr>
        <w:t xml:space="preserve">კვლევის შედეგად </w:t>
      </w:r>
      <w:r w:rsidR="00843C82">
        <w:rPr>
          <w:rFonts w:ascii="Sylfaen" w:eastAsia="Sylfaen" w:hAnsi="Sylfaen"/>
          <w:lang w:val="ka-GE"/>
        </w:rPr>
        <w:t xml:space="preserve">აღმოჩნდა, რომ </w:t>
      </w:r>
      <w:r w:rsidR="002332D4" w:rsidRPr="002332D4">
        <w:rPr>
          <w:rFonts w:ascii="Sylfaen" w:eastAsia="Sylfaen" w:hAnsi="Sylfaen"/>
          <w:lang w:val="ka-GE"/>
        </w:rPr>
        <w:t>ცნობიერების დონე როგორც ზოგად პოპულაციაში, ისე ნარკოტიკების ინექციურ მომხმარებლებში C ჰეპატიტის გადაცემის გზებ</w:t>
      </w:r>
      <w:r w:rsidR="002332D4">
        <w:rPr>
          <w:rFonts w:ascii="Sylfaen" w:eastAsia="Sylfaen" w:hAnsi="Sylfaen"/>
          <w:lang w:val="ka-GE"/>
        </w:rPr>
        <w:t>თან</w:t>
      </w:r>
      <w:r w:rsidR="002332D4" w:rsidRPr="002332D4">
        <w:rPr>
          <w:rFonts w:ascii="Sylfaen" w:eastAsia="Sylfaen" w:hAnsi="Sylfaen"/>
          <w:lang w:val="ka-GE"/>
        </w:rPr>
        <w:t>, პრევენცია</w:t>
      </w:r>
      <w:r w:rsidR="002332D4">
        <w:rPr>
          <w:rFonts w:ascii="Sylfaen" w:eastAsia="Sylfaen" w:hAnsi="Sylfaen"/>
          <w:lang w:val="ka-GE"/>
        </w:rPr>
        <w:t>სთან,</w:t>
      </w:r>
      <w:r w:rsidR="002332D4" w:rsidRPr="002332D4">
        <w:rPr>
          <w:rFonts w:ascii="Sylfaen" w:eastAsia="Sylfaen" w:hAnsi="Sylfaen"/>
          <w:lang w:val="ka-GE"/>
        </w:rPr>
        <w:t xml:space="preserve"> ტესტირებასა და დიაგნოსტირებასთან დაკავშირებით იყო მაღალი</w:t>
      </w:r>
      <w:r w:rsidR="002332D4">
        <w:rPr>
          <w:rFonts w:ascii="Sylfaen" w:eastAsia="Sylfaen" w:hAnsi="Sylfaen"/>
          <w:lang w:val="ka-GE"/>
        </w:rPr>
        <w:t xml:space="preserve">; ხოლო მკურნალობასთან და ჯანმრთელობის პოტენციურ გამოსავლებთან დაკავშირებით კი საშუალო. </w:t>
      </w:r>
    </w:p>
    <w:p w14:paraId="2768443A" w14:textId="1EB97701" w:rsidR="00E14328" w:rsidRPr="00F3615D" w:rsidRDefault="00683C2F" w:rsidP="00F3615D">
      <w:pPr>
        <w:autoSpaceDE w:val="0"/>
        <w:autoSpaceDN w:val="0"/>
        <w:adjustRightInd w:val="0"/>
        <w:spacing w:after="200" w:line="276" w:lineRule="auto"/>
        <w:jc w:val="both"/>
        <w:rPr>
          <w:rFonts w:ascii="Sylfaen" w:hAnsi="Sylfaen" w:cs="Calibri"/>
          <w:color w:val="000000"/>
          <w:lang w:val="ka-GE"/>
        </w:rPr>
      </w:pPr>
      <w:r>
        <w:rPr>
          <w:rFonts w:ascii="Sylfaen" w:hAnsi="Sylfaen" w:cs="Calibri"/>
          <w:color w:val="000000"/>
          <w:lang w:val="ka-GE"/>
        </w:rPr>
        <w:t>2017 წლის თებ</w:t>
      </w:r>
      <w:r w:rsidR="00296DE0">
        <w:rPr>
          <w:rFonts w:ascii="Sylfaen" w:hAnsi="Sylfaen" w:cs="Calibri"/>
          <w:color w:val="000000"/>
          <w:lang w:val="ka-GE"/>
        </w:rPr>
        <w:t>ე</w:t>
      </w:r>
      <w:r>
        <w:rPr>
          <w:rFonts w:ascii="Sylfaen" w:hAnsi="Sylfaen" w:cs="Calibri"/>
          <w:color w:val="000000"/>
          <w:lang w:val="ka-GE"/>
        </w:rPr>
        <w:t xml:space="preserve">რვალ-აგვისტოში ჩატარდა კვლევა </w:t>
      </w:r>
      <w:r w:rsidR="00614040" w:rsidRPr="00BD3222">
        <w:rPr>
          <w:rFonts w:ascii="Sylfaen" w:hAnsi="Sylfaen" w:cs="Calibri"/>
          <w:color w:val="000000"/>
          <w:lang w:val="ka-GE"/>
        </w:rPr>
        <w:t>6</w:t>
      </w:r>
      <w:r>
        <w:rPr>
          <w:rFonts w:ascii="Sylfaen" w:hAnsi="Sylfaen" w:cs="Calibri"/>
          <w:color w:val="000000"/>
          <w:lang w:val="ka-GE"/>
        </w:rPr>
        <w:t xml:space="preserve"> დიდ ქალაქში </w:t>
      </w:r>
      <w:r w:rsidR="00E14328">
        <w:rPr>
          <w:rFonts w:ascii="Sylfaen" w:hAnsi="Sylfaen" w:cs="Calibri"/>
          <w:color w:val="000000"/>
          <w:lang w:val="ka-GE"/>
        </w:rPr>
        <w:t>შპრიცების</w:t>
      </w:r>
      <w:r w:rsidR="00B918F4">
        <w:rPr>
          <w:rFonts w:ascii="Sylfaen" w:hAnsi="Sylfaen" w:cs="Calibri"/>
          <w:color w:val="000000"/>
          <w:lang w:val="ka-GE"/>
        </w:rPr>
        <w:t>ა და ნემსების</w:t>
      </w:r>
      <w:r w:rsidR="00E14328">
        <w:rPr>
          <w:rFonts w:ascii="Sylfaen" w:hAnsi="Sylfaen" w:cs="Calibri"/>
          <w:color w:val="000000"/>
          <w:lang w:val="ka-GE"/>
        </w:rPr>
        <w:t xml:space="preserve"> გაცვლის პროგრამის მონაწილეთათვის </w:t>
      </w:r>
      <w:r w:rsidRPr="00BD3222">
        <w:rPr>
          <w:rFonts w:ascii="Sylfaen" w:hAnsi="Sylfaen" w:cs="Calibri"/>
          <w:color w:val="000000"/>
          <w:lang w:val="ka-GE"/>
        </w:rPr>
        <w:t xml:space="preserve">C </w:t>
      </w:r>
      <w:r>
        <w:rPr>
          <w:rFonts w:ascii="Sylfaen" w:hAnsi="Sylfaen" w:cs="Calibri"/>
          <w:color w:val="000000"/>
          <w:lang w:val="ka-GE"/>
        </w:rPr>
        <w:t>ჰეპატიტის გადაცემის გზების და პრევენციასთან დაკავშირებით</w:t>
      </w:r>
      <w:r w:rsidR="00E14328" w:rsidRPr="00BD3222">
        <w:rPr>
          <w:rFonts w:ascii="Sylfaen" w:hAnsi="Sylfaen" w:cs="Calibri"/>
          <w:color w:val="000000"/>
          <w:lang w:val="ka-GE"/>
        </w:rPr>
        <w:t xml:space="preserve">. </w:t>
      </w:r>
      <w:r w:rsidR="00E14328">
        <w:rPr>
          <w:rFonts w:ascii="Sylfaen" w:hAnsi="Sylfaen" w:cs="Calibri"/>
          <w:color w:val="000000"/>
          <w:lang w:val="ka-GE"/>
        </w:rPr>
        <w:t>დაახლოებით 1106 ნარკოტინის ინექციურმა მომხმარებელმა მიიღო მონაწილეობა კვლევაში (</w:t>
      </w:r>
      <w:r w:rsidR="00614040" w:rsidRPr="00BD3222">
        <w:rPr>
          <w:rFonts w:ascii="Calibri" w:hAnsi="Calibri" w:cs="Calibri"/>
          <w:lang w:val="ka-GE"/>
        </w:rPr>
        <w:t xml:space="preserve">Georgian Harm Reduction Network survey. </w:t>
      </w:r>
      <w:r w:rsidR="00614040" w:rsidRPr="00EA1049">
        <w:rPr>
          <w:rFonts w:ascii="Calibri" w:hAnsi="Calibri" w:cs="Calibri"/>
          <w:lang w:val="ka-GE"/>
        </w:rPr>
        <w:t>2017</w:t>
      </w:r>
      <w:r w:rsidR="00E14328">
        <w:rPr>
          <w:rFonts w:ascii="Sylfaen" w:hAnsi="Sylfaen" w:cs="Calibri"/>
          <w:color w:val="000000"/>
          <w:lang w:val="ka-GE"/>
        </w:rPr>
        <w:t>).</w:t>
      </w:r>
      <w:r w:rsidR="00F3615D">
        <w:rPr>
          <w:rFonts w:ascii="Sylfaen" w:eastAsia="Sylfaen" w:hAnsi="Sylfaen"/>
          <w:lang w:val="ka-GE"/>
        </w:rPr>
        <w:t xml:space="preserve"> </w:t>
      </w:r>
      <w:r w:rsidR="00E14328" w:rsidRPr="00F3615D">
        <w:rPr>
          <w:rFonts w:ascii="Sylfaen" w:hAnsi="Sylfaen" w:cs="Calibri"/>
          <w:color w:val="000000"/>
          <w:lang w:val="ka-GE"/>
        </w:rPr>
        <w:t xml:space="preserve">დაახლოებით ნახევარმა (559/1106) თითქმის სწორად უპასუხა </w:t>
      </w:r>
      <w:r w:rsidR="00E14328" w:rsidRPr="00F3615D">
        <w:rPr>
          <w:rFonts w:ascii="Sylfaen" w:hAnsi="Sylfaen" w:cs="Calibri"/>
          <w:color w:val="000000"/>
        </w:rPr>
        <w:t xml:space="preserve">C </w:t>
      </w:r>
      <w:r w:rsidR="00E14328" w:rsidRPr="00F3615D">
        <w:rPr>
          <w:rFonts w:ascii="Sylfaen" w:hAnsi="Sylfaen" w:cs="Calibri"/>
          <w:color w:val="000000"/>
          <w:lang w:val="ka-GE"/>
        </w:rPr>
        <w:t xml:space="preserve">ჰეპატიტის გადაცემის გზებთან დაკავშირებულ კითხვებს. </w:t>
      </w:r>
      <w:r w:rsidR="00E14328" w:rsidRPr="00E14328">
        <w:rPr>
          <w:rFonts w:ascii="Sylfaen" w:hAnsi="Sylfaen" w:cs="Calibri"/>
          <w:color w:val="000000"/>
          <w:lang w:val="ka-GE"/>
        </w:rPr>
        <w:t>უმეტესობამ (91.5% n=1,012) იცოდა C ჰეპატიტის უსიმპტომო მიმდინარეობის შესახებ და 100% (1104/1106) იცოდა სად უნდა ჩაეტარებინა სკრინინგი HCV ანტისხეულებზე</w:t>
      </w:r>
      <w:r w:rsidR="00F3615D">
        <w:rPr>
          <w:rFonts w:ascii="Sylfaen" w:hAnsi="Sylfaen" w:cs="Calibri"/>
          <w:color w:val="000000"/>
          <w:lang w:val="ka-GE"/>
        </w:rPr>
        <w:t xml:space="preserve">. </w:t>
      </w:r>
      <w:r w:rsidR="00E14328" w:rsidRPr="00F3615D">
        <w:rPr>
          <w:rFonts w:ascii="Sylfaen" w:hAnsi="Sylfaen" w:cs="Calibri"/>
          <w:color w:val="000000"/>
          <w:lang w:val="ka-GE"/>
        </w:rPr>
        <w:t>ნარკოტიკების ინექციური მომხმარებლების 97%</w:t>
      </w:r>
      <w:r w:rsidR="001B27D6" w:rsidRPr="00F3615D">
        <w:rPr>
          <w:rFonts w:ascii="Sylfaen" w:hAnsi="Sylfaen" w:cs="Calibri"/>
          <w:color w:val="000000"/>
          <w:lang w:val="ka-GE"/>
        </w:rPr>
        <w:t>-მა</w:t>
      </w:r>
      <w:r w:rsidR="00E14328" w:rsidRPr="00F3615D">
        <w:rPr>
          <w:rFonts w:ascii="Sylfaen" w:hAnsi="Sylfaen" w:cs="Calibri"/>
          <w:color w:val="000000"/>
          <w:lang w:val="ka-GE"/>
        </w:rPr>
        <w:t xml:space="preserve"> სწორად განსაზღვრა  C ჰეპატიტის პრევენციის ღონისძიებები, როგორიცაა ერთი და იგივე შპრიცის გამოყენება სხვადასხვა პირ</w:t>
      </w:r>
      <w:r w:rsidR="001B27D6" w:rsidRPr="00F3615D">
        <w:rPr>
          <w:rFonts w:ascii="Sylfaen" w:hAnsi="Sylfaen" w:cs="Calibri"/>
          <w:color w:val="000000"/>
          <w:lang w:val="ka-GE"/>
        </w:rPr>
        <w:t>ი</w:t>
      </w:r>
      <w:r w:rsidR="00E14328" w:rsidRPr="00F3615D">
        <w:rPr>
          <w:rFonts w:ascii="Sylfaen" w:hAnsi="Sylfaen" w:cs="Calibri"/>
          <w:color w:val="000000"/>
          <w:lang w:val="ka-GE"/>
        </w:rPr>
        <w:t>ს მიერ ან არასტერილური სამედიცინო საგნების გამოიყენება</w:t>
      </w:r>
      <w:r w:rsidR="00F3615D">
        <w:rPr>
          <w:rFonts w:ascii="Sylfaen" w:hAnsi="Sylfaen" w:cs="Calibri"/>
          <w:color w:val="000000"/>
          <w:lang w:val="ka-GE"/>
        </w:rPr>
        <w:t xml:space="preserve">. </w:t>
      </w:r>
      <w:r w:rsidR="00E14328" w:rsidRPr="00F3615D">
        <w:rPr>
          <w:rFonts w:ascii="Sylfaen" w:hAnsi="Sylfaen" w:cs="Calibri"/>
          <w:color w:val="000000"/>
          <w:lang w:val="ka-GE"/>
        </w:rPr>
        <w:t xml:space="preserve">სამწუხაროდ, </w:t>
      </w:r>
      <w:r w:rsidR="006B633F" w:rsidRPr="00F3615D">
        <w:rPr>
          <w:rFonts w:ascii="Sylfaen" w:hAnsi="Sylfaen" w:cs="Calibri"/>
          <w:color w:val="000000"/>
          <w:lang w:val="ka-GE"/>
        </w:rPr>
        <w:t>რესპონდენტთა</w:t>
      </w:r>
      <w:r w:rsidR="00E14328" w:rsidRPr="00F3615D">
        <w:rPr>
          <w:rFonts w:ascii="Sylfaen" w:hAnsi="Sylfaen" w:cs="Calibri"/>
          <w:color w:val="000000"/>
          <w:lang w:val="ka-GE"/>
        </w:rPr>
        <w:t xml:space="preserve"> 90% თვლიდა, რომ მათ ჰქონდათ იმუნიტეტი C ჰეპატიტისადმი მკურნალობის შემდეგ. სერვისის მიმწოდებლებმა ბევრი უნდა იმუშაონ პაციენტთა ცნობიერების ასამაღლებლად ხელახალი დაინფიცირების რისკის შესახებ, თუ ისინი გააგრძელებენ მაღალი რისკის ქცევებს.</w:t>
      </w:r>
    </w:p>
    <w:p w14:paraId="6D92BE6C" w14:textId="4F94BB80" w:rsidR="00683C2F" w:rsidRPr="00F3615D" w:rsidRDefault="00614040" w:rsidP="00F3615D">
      <w:pPr>
        <w:autoSpaceDE w:val="0"/>
        <w:autoSpaceDN w:val="0"/>
        <w:adjustRightInd w:val="0"/>
        <w:spacing w:after="240"/>
        <w:jc w:val="both"/>
        <w:rPr>
          <w:rFonts w:ascii="Calibri" w:hAnsi="Calibri" w:cs="Calibri"/>
          <w:color w:val="000000"/>
        </w:rPr>
      </w:pPr>
      <w:r w:rsidRPr="00DA0C50">
        <w:rPr>
          <w:rFonts w:ascii="Sylfaen" w:hAnsi="Sylfaen" w:cs="Calibri"/>
          <w:color w:val="000000"/>
          <w:lang w:val="ka-GE"/>
        </w:rPr>
        <w:t xml:space="preserve">კიდევ ერთმა მცირე ფეისბუქ კვლევამ აჩვენა, რომ </w:t>
      </w:r>
      <w:r w:rsidR="00DA0C50" w:rsidRPr="00F3615D">
        <w:rPr>
          <w:rFonts w:ascii="Sylfaen" w:hAnsi="Sylfaen" w:cs="Calibri"/>
          <w:noProof/>
          <w:lang w:val="ka-GE"/>
        </w:rPr>
        <w:t xml:space="preserve">რესპონდენტთა 20,5%-ს არ აქვს ინფორმაცია  </w:t>
      </w:r>
      <w:r w:rsidR="00DA0C50" w:rsidRPr="00F3615D">
        <w:rPr>
          <w:rFonts w:ascii="Sylfaen" w:hAnsi="Sylfaen" w:cs="Calibri"/>
          <w:noProof/>
        </w:rPr>
        <w:t xml:space="preserve">C </w:t>
      </w:r>
      <w:r w:rsidR="00DA0C50" w:rsidRPr="00F3615D">
        <w:rPr>
          <w:rFonts w:ascii="Sylfaen" w:hAnsi="Sylfaen" w:cs="Calibri"/>
          <w:noProof/>
          <w:lang w:val="ka-GE"/>
        </w:rPr>
        <w:t>ჰეპატიტის დედიდან შვილზე გადაცემის შესახებ</w:t>
      </w:r>
      <w:r w:rsidR="00F3615D">
        <w:rPr>
          <w:rFonts w:ascii="Sylfaen" w:hAnsi="Sylfaen" w:cs="Calibri"/>
          <w:noProof/>
          <w:lang w:val="ka-GE"/>
        </w:rPr>
        <w:t>. მათ</w:t>
      </w:r>
      <w:r w:rsidR="00DA0C50" w:rsidRPr="00F3615D">
        <w:rPr>
          <w:rFonts w:ascii="Sylfaen" w:hAnsi="Sylfaen" w:cs="Calibri"/>
          <w:noProof/>
          <w:lang w:val="ka-GE"/>
        </w:rPr>
        <w:t xml:space="preserve"> </w:t>
      </w:r>
      <w:r w:rsidR="00683C2F" w:rsidRPr="00F3615D">
        <w:rPr>
          <w:rFonts w:ascii="Calibri" w:hAnsi="Calibri" w:cs="Calibri"/>
          <w:noProof/>
        </w:rPr>
        <w:t>13.5%</w:t>
      </w:r>
      <w:r w:rsidR="00DA0C50" w:rsidRPr="00F3615D">
        <w:rPr>
          <w:rFonts w:ascii="Calibri" w:hAnsi="Calibri" w:cs="Calibri"/>
          <w:noProof/>
          <w:lang w:val="ka-GE"/>
        </w:rPr>
        <w:t>-</w:t>
      </w:r>
      <w:r w:rsidR="00DA0C50" w:rsidRPr="00F3615D">
        <w:rPr>
          <w:rFonts w:ascii="Sylfaen" w:hAnsi="Sylfaen" w:cs="Calibri"/>
          <w:noProof/>
          <w:lang w:val="ka-GE"/>
        </w:rPr>
        <w:t xml:space="preserve">ს არ სჯერა, რომ </w:t>
      </w:r>
      <w:r w:rsidR="00DA0C50" w:rsidRPr="00F3615D">
        <w:rPr>
          <w:rFonts w:ascii="Sylfaen" w:hAnsi="Sylfaen" w:cs="Calibri"/>
          <w:noProof/>
        </w:rPr>
        <w:t xml:space="preserve">C </w:t>
      </w:r>
      <w:r w:rsidR="00DA0C50" w:rsidRPr="00F3615D">
        <w:rPr>
          <w:rFonts w:ascii="Sylfaen" w:hAnsi="Sylfaen" w:cs="Calibri"/>
          <w:noProof/>
          <w:lang w:val="ka-GE"/>
        </w:rPr>
        <w:t>ჰეპატიტი შეიძლება იყოს ჰეპატოცელულარული კარცინომის მიზეზი</w:t>
      </w:r>
      <w:r w:rsidR="00F3615D">
        <w:rPr>
          <w:rFonts w:ascii="Sylfaen" w:hAnsi="Sylfaen" w:cs="Calibri"/>
          <w:noProof/>
          <w:lang w:val="ka-GE"/>
        </w:rPr>
        <w:t>. გამოკითხულთა</w:t>
      </w:r>
      <w:r w:rsidR="00DA0C50" w:rsidRPr="00F3615D">
        <w:rPr>
          <w:rFonts w:ascii="Sylfaen" w:hAnsi="Sylfaen" w:cs="Calibri"/>
          <w:noProof/>
          <w:lang w:val="ka-GE"/>
        </w:rPr>
        <w:t xml:space="preserve"> </w:t>
      </w:r>
      <w:r w:rsidR="00683C2F" w:rsidRPr="00F3615D">
        <w:rPr>
          <w:rFonts w:ascii="Calibri" w:hAnsi="Calibri" w:cs="Calibri"/>
        </w:rPr>
        <w:t xml:space="preserve">91.8% </w:t>
      </w:r>
      <w:r w:rsidR="00DA0C50" w:rsidRPr="00F3615D">
        <w:rPr>
          <w:rFonts w:ascii="Sylfaen" w:hAnsi="Sylfaen" w:cs="Calibri"/>
          <w:lang w:val="ka-GE"/>
        </w:rPr>
        <w:t xml:space="preserve">მზადაა ჩაიტაროს მკურნალობა, თუ ისინი ინფიცირებულები იქნებიან </w:t>
      </w:r>
      <w:r w:rsidR="00DA0C50" w:rsidRPr="00F3615D">
        <w:rPr>
          <w:rFonts w:ascii="Sylfaen" w:hAnsi="Sylfaen" w:cs="Calibri"/>
          <w:noProof/>
        </w:rPr>
        <w:t xml:space="preserve">C </w:t>
      </w:r>
      <w:r w:rsidR="00DA0C50" w:rsidRPr="00F3615D">
        <w:rPr>
          <w:rFonts w:ascii="Sylfaen" w:hAnsi="Sylfaen" w:cs="Calibri"/>
          <w:noProof/>
          <w:lang w:val="ka-GE"/>
        </w:rPr>
        <w:t>ჰეპატიტიის ვირუსით.</w:t>
      </w:r>
    </w:p>
    <w:p w14:paraId="12EA28C7" w14:textId="6D4E13A0" w:rsidR="002D0EA3" w:rsidRDefault="00296DE0" w:rsidP="007822BE">
      <w:pPr>
        <w:autoSpaceDE w:val="0"/>
        <w:autoSpaceDN w:val="0"/>
        <w:adjustRightInd w:val="0"/>
        <w:spacing w:after="240"/>
        <w:jc w:val="both"/>
        <w:rPr>
          <w:rFonts w:ascii="Sylfaen" w:eastAsia="Sylfaen" w:hAnsi="Sylfaen"/>
          <w:lang w:val="ka-GE"/>
        </w:rPr>
      </w:pPr>
      <w:r>
        <w:rPr>
          <w:rFonts w:ascii="Sylfaen" w:eastAsia="Sylfaen" w:hAnsi="Sylfaen"/>
          <w:lang w:val="ka-GE"/>
        </w:rPr>
        <w:t>ყოველივე ზემოა</w:t>
      </w:r>
      <w:r w:rsidR="002D0EA3">
        <w:rPr>
          <w:rFonts w:ascii="Sylfaen" w:eastAsia="Sylfaen" w:hAnsi="Sylfaen"/>
          <w:lang w:val="ka-GE"/>
        </w:rPr>
        <w:t>ღნიშნული მიუთი</w:t>
      </w:r>
      <w:r>
        <w:rPr>
          <w:rFonts w:ascii="Sylfaen" w:eastAsia="Sylfaen" w:hAnsi="Sylfaen"/>
          <w:lang w:val="ka-GE"/>
        </w:rPr>
        <w:t>თ</w:t>
      </w:r>
      <w:r w:rsidR="002D0EA3">
        <w:rPr>
          <w:rFonts w:ascii="Sylfaen" w:eastAsia="Sylfaen" w:hAnsi="Sylfaen"/>
          <w:lang w:val="ka-GE"/>
        </w:rPr>
        <w:t xml:space="preserve">ებს, რომ გამოკითხულთა შორის საშუალოზე მაღალია ინფორმირებულობა ჰეპატიტის გადაცემის გზების და მისი გართულებების შესახებ. </w:t>
      </w:r>
    </w:p>
    <w:p w14:paraId="2C5A2773" w14:textId="63A34E2F" w:rsidR="007822BE" w:rsidRPr="00683C2F" w:rsidRDefault="007822BE" w:rsidP="007822BE">
      <w:pPr>
        <w:autoSpaceDE w:val="0"/>
        <w:autoSpaceDN w:val="0"/>
        <w:adjustRightInd w:val="0"/>
        <w:spacing w:after="240"/>
        <w:jc w:val="both"/>
        <w:rPr>
          <w:rFonts w:ascii="Calibri" w:hAnsi="Calibri" w:cs="Calibri"/>
          <w:color w:val="000000"/>
        </w:rPr>
      </w:pPr>
      <w:r w:rsidRPr="00683C2F">
        <w:rPr>
          <w:rFonts w:ascii="Sylfaen" w:eastAsia="Sylfaen" w:hAnsi="Sylfaen"/>
          <w:lang w:val="ka-GE"/>
        </w:rPr>
        <w:t xml:space="preserve">2017 წელს ამოქმედდა </w:t>
      </w:r>
      <w:r>
        <w:rPr>
          <w:rFonts w:ascii="Sylfaen" w:hAnsi="Sylfaen" w:cs="Calibri"/>
          <w:color w:val="000000"/>
          <w:lang w:val="ka-GE"/>
        </w:rPr>
        <w:t>ვებ გვერდი</w:t>
      </w:r>
      <w:r w:rsidRPr="00683C2F">
        <w:rPr>
          <w:rFonts w:ascii="Calibri" w:hAnsi="Calibri" w:cs="Calibri"/>
          <w:color w:val="000000"/>
        </w:rPr>
        <w:t xml:space="preserve"> </w:t>
      </w:r>
      <w:hyperlink r:id="rId16" w:history="1">
        <w:r w:rsidRPr="00683C2F">
          <w:rPr>
            <w:rStyle w:val="Hyperlink"/>
            <w:rFonts w:cs="Calibri"/>
          </w:rPr>
          <w:t>c.moh.gov.ge</w:t>
        </w:r>
      </w:hyperlink>
      <w:r>
        <w:rPr>
          <w:rFonts w:ascii="Calibri" w:hAnsi="Calibri" w:cs="Calibri"/>
          <w:color w:val="000000"/>
          <w:lang w:val="ka-GE"/>
        </w:rPr>
        <w:t xml:space="preserve">, </w:t>
      </w:r>
      <w:r>
        <w:rPr>
          <w:rFonts w:ascii="Sylfaen" w:hAnsi="Sylfaen" w:cs="Calibri"/>
          <w:color w:val="000000"/>
          <w:lang w:val="ka-GE"/>
        </w:rPr>
        <w:t>რომელიც მოიცავს განახ</w:t>
      </w:r>
      <w:r w:rsidR="00B918F4">
        <w:rPr>
          <w:rFonts w:ascii="Sylfaen" w:hAnsi="Sylfaen" w:cs="Calibri"/>
          <w:color w:val="000000"/>
          <w:lang w:val="ka-GE"/>
        </w:rPr>
        <w:t>ლ</w:t>
      </w:r>
      <w:r>
        <w:rPr>
          <w:rFonts w:ascii="Sylfaen" w:hAnsi="Sylfaen" w:cs="Calibri"/>
          <w:color w:val="000000"/>
          <w:lang w:val="ka-GE"/>
        </w:rPr>
        <w:t xml:space="preserve">ებულ ინფორმაციას მოსახლეობის, პაციენტებისა და ჯანდაცვის პროფესიონალებისთვის </w:t>
      </w:r>
      <w:r>
        <w:rPr>
          <w:rFonts w:ascii="Sylfaen" w:hAnsi="Sylfaen" w:cs="Calibri"/>
          <w:noProof/>
          <w:color w:val="000000"/>
          <w:lang w:val="ka-GE"/>
        </w:rPr>
        <w:t>ელიმინაციის პროგრამის შესახებ</w:t>
      </w:r>
      <w:r w:rsidR="00B35CC6">
        <w:rPr>
          <w:rFonts w:ascii="Sylfaen" w:hAnsi="Sylfaen" w:cs="Calibri"/>
          <w:noProof/>
          <w:color w:val="000000"/>
        </w:rPr>
        <w:t xml:space="preserve"> (</w:t>
      </w:r>
      <w:r w:rsidR="002D0EA3">
        <w:rPr>
          <w:rFonts w:ascii="Sylfaen" w:hAnsi="Sylfaen" w:cs="Calibri"/>
          <w:noProof/>
          <w:color w:val="000000"/>
          <w:lang w:val="ka-GE"/>
        </w:rPr>
        <w:t>ვებ გვერდზე ვიზიტორის რაოდენობა 4287</w:t>
      </w:r>
      <w:r w:rsidR="00B35CC6">
        <w:rPr>
          <w:rFonts w:ascii="Sylfaen" w:hAnsi="Sylfaen" w:cs="Calibri"/>
          <w:noProof/>
          <w:color w:val="000000"/>
        </w:rPr>
        <w:t>)</w:t>
      </w:r>
      <w:r w:rsidRPr="00683C2F">
        <w:rPr>
          <w:rFonts w:ascii="Calibri" w:hAnsi="Calibri" w:cs="Calibri"/>
          <w:color w:val="000000"/>
        </w:rPr>
        <w:t>.</w:t>
      </w:r>
    </w:p>
    <w:p w14:paraId="19A8298B" w14:textId="77777777" w:rsidR="007822BE" w:rsidRPr="00614040" w:rsidRDefault="007822BE" w:rsidP="007822BE">
      <w:pPr>
        <w:autoSpaceDE w:val="0"/>
        <w:autoSpaceDN w:val="0"/>
        <w:adjustRightInd w:val="0"/>
        <w:spacing w:after="240"/>
        <w:jc w:val="both"/>
        <w:rPr>
          <w:rStyle w:val="Hyperlink"/>
          <w:rFonts w:ascii="Sylfaen" w:hAnsi="Sylfaen"/>
          <w:color w:val="000000" w:themeColor="text1"/>
          <w:u w:val="none"/>
          <w:lang w:val="ka-GE"/>
        </w:rPr>
      </w:pPr>
      <w:r w:rsidRPr="00F96B8F">
        <w:rPr>
          <w:rFonts w:ascii="Sylfaen" w:eastAsia="Sylfaen" w:hAnsi="Sylfaen" w:cs="Sylfaen"/>
          <w:lang w:val="ka-GE"/>
        </w:rPr>
        <w:t>ელიმინაციის</w:t>
      </w:r>
      <w:r w:rsidRPr="00F96B8F">
        <w:rPr>
          <w:rFonts w:ascii="Sylfaen" w:eastAsia="Sylfaen" w:hAnsi="Sylfaen"/>
          <w:lang w:val="ka-GE"/>
        </w:rPr>
        <w:t xml:space="preserve"> პროგრამის წარმატებისთვის მნიშვნელოვანია იმ პაციენტების წარმატებული ისტორიების/მაგალითების გაზიარება, რომლებმაც დაამარცხეს  </w:t>
      </w:r>
      <w:r w:rsidRPr="00F96B8F">
        <w:rPr>
          <w:rFonts w:ascii="Sylfaen" w:eastAsia="Sylfaen" w:hAnsi="Sylfaen"/>
        </w:rPr>
        <w:t xml:space="preserve">C </w:t>
      </w:r>
      <w:r w:rsidRPr="00F96B8F">
        <w:rPr>
          <w:rFonts w:ascii="Sylfaen" w:eastAsia="Sylfaen" w:hAnsi="Sylfaen"/>
          <w:lang w:val="ka-GE"/>
        </w:rPr>
        <w:t xml:space="preserve">ჰეპატიტი, რათა მოხდეს ცნობიერების ამაღლება და სტიგმის დაძლევა  </w:t>
      </w:r>
      <w:r w:rsidRPr="00F96B8F">
        <w:rPr>
          <w:rFonts w:ascii="Sylfaen" w:eastAsia="Sylfaen" w:hAnsi="Sylfaen"/>
        </w:rPr>
        <w:t xml:space="preserve">C </w:t>
      </w:r>
      <w:r w:rsidRPr="00F96B8F">
        <w:rPr>
          <w:rFonts w:ascii="Sylfaen" w:eastAsia="Sylfaen" w:hAnsi="Sylfaen"/>
          <w:lang w:val="ka-GE"/>
        </w:rPr>
        <w:t xml:space="preserve">ჰეპატიტის მქონე პაციენტთა შორის. ერთ-ერთი ასეთი ისტორიაა „ერთ მშვენიერ დღეს მე თავიდან დავიბადე: წერილი  </w:t>
      </w:r>
      <w:r w:rsidRPr="00F96B8F">
        <w:rPr>
          <w:rFonts w:ascii="Sylfaen" w:eastAsia="Sylfaen" w:hAnsi="Sylfaen"/>
        </w:rPr>
        <w:t xml:space="preserve">C </w:t>
      </w:r>
      <w:r w:rsidRPr="00F96B8F">
        <w:rPr>
          <w:rFonts w:ascii="Sylfaen" w:eastAsia="Sylfaen" w:hAnsi="Sylfaen"/>
          <w:lang w:val="ka-GE"/>
        </w:rPr>
        <w:t xml:space="preserve">ჰეპატიტის ელიმინაციის პროგრამის ლიდერებს“ </w:t>
      </w:r>
      <w:r w:rsidRPr="00F96B8F">
        <w:rPr>
          <w:color w:val="000000"/>
          <w:lang w:val="ka-GE"/>
        </w:rPr>
        <w:t>(</w:t>
      </w:r>
      <w:hyperlink r:id="rId17" w:history="1">
        <w:r w:rsidRPr="007A3555">
          <w:rPr>
            <w:rStyle w:val="Hyperlink"/>
          </w:rPr>
          <w:t>http://georgiatoday.ge/news/7351/One-Fine-Day-I-Was-Born-Again%3A-Letter-to-Hepatitis-C-Elimination-Program-Heads</w:t>
        </w:r>
      </w:hyperlink>
      <w:r w:rsidRPr="00F96B8F">
        <w:rPr>
          <w:rStyle w:val="Hyperlink"/>
          <w:lang w:val="ka-GE"/>
        </w:rPr>
        <w:t xml:space="preserve">). </w:t>
      </w:r>
      <w:r>
        <w:rPr>
          <w:rStyle w:val="Hyperlink"/>
          <w:rFonts w:ascii="Sylfaen" w:hAnsi="Sylfaen"/>
          <w:color w:val="000000" w:themeColor="text1"/>
          <w:u w:val="none"/>
          <w:lang w:val="ka-GE"/>
        </w:rPr>
        <w:t xml:space="preserve">ასევე მნიშვნელოვანია ჯანმოს ვებ </w:t>
      </w:r>
      <w:r>
        <w:rPr>
          <w:rStyle w:val="Hyperlink"/>
          <w:rFonts w:ascii="Sylfaen" w:hAnsi="Sylfaen"/>
          <w:color w:val="000000" w:themeColor="text1"/>
          <w:u w:val="none"/>
          <w:lang w:val="ka-GE"/>
        </w:rPr>
        <w:lastRenderedPageBreak/>
        <w:t>გვერდზე გამოქვეყნებული ისტორია „რას ნიშნავს მკურნალობა: თემურ რადიანის ისტორია, საქართველო“ (</w:t>
      </w:r>
      <w:hyperlink r:id="rId18" w:history="1">
        <w:r w:rsidRPr="007A3555">
          <w:rPr>
            <w:rStyle w:val="Hyperlink"/>
          </w:rPr>
          <w:t>http://www.who.int/hepatitis/news-events/what-hepatitis-cure-means-georgia/en/</w:t>
        </w:r>
      </w:hyperlink>
      <w:r>
        <w:rPr>
          <w:rStyle w:val="Hyperlink"/>
          <w:rFonts w:ascii="Sylfaen" w:hAnsi="Sylfaen"/>
          <w:color w:val="000000" w:themeColor="text1"/>
          <w:u w:val="none"/>
          <w:lang w:val="ka-GE"/>
        </w:rPr>
        <w:t>)</w:t>
      </w:r>
    </w:p>
    <w:p w14:paraId="51CE889A" w14:textId="2A25E35B" w:rsidR="007822BE" w:rsidRDefault="007822BE" w:rsidP="007822BE">
      <w:pPr>
        <w:autoSpaceDE w:val="0"/>
        <w:autoSpaceDN w:val="0"/>
        <w:adjustRightInd w:val="0"/>
        <w:spacing w:after="240"/>
        <w:jc w:val="both"/>
        <w:rPr>
          <w:rFonts w:ascii="Sylfaen" w:hAnsi="Sylfaen" w:cs="Calibri"/>
          <w:color w:val="000000"/>
          <w:lang w:val="ka-GE"/>
        </w:rPr>
      </w:pPr>
      <w:r w:rsidRPr="00DA0C50">
        <w:rPr>
          <w:rFonts w:ascii="Sylfaen" w:hAnsi="Sylfaen" w:cs="Calibri"/>
          <w:color w:val="000000"/>
          <w:lang w:val="ka-GE"/>
        </w:rPr>
        <w:t>მომზადდა</w:t>
      </w:r>
      <w:r w:rsidR="00D760B7">
        <w:rPr>
          <w:rFonts w:ascii="Sylfaen" w:hAnsi="Sylfaen" w:cs="Calibri"/>
          <w:color w:val="000000"/>
          <w:lang w:val="ka-GE"/>
        </w:rPr>
        <w:t xml:space="preserve"> და</w:t>
      </w:r>
      <w:r>
        <w:rPr>
          <w:rFonts w:ascii="Sylfaen" w:hAnsi="Sylfaen" w:cs="Calibri"/>
          <w:color w:val="000000"/>
          <w:lang w:val="ka-GE"/>
        </w:rPr>
        <w:t xml:space="preserve"> დაიბეჭდა</w:t>
      </w:r>
      <w:r w:rsidR="00D760B7">
        <w:rPr>
          <w:rFonts w:ascii="Sylfaen" w:hAnsi="Sylfaen" w:cs="Calibri"/>
          <w:color w:val="000000"/>
          <w:lang w:val="ka-GE"/>
        </w:rPr>
        <w:t xml:space="preserve"> 500 </w:t>
      </w:r>
      <w:r w:rsidR="00D760B7" w:rsidRPr="00DA0C50">
        <w:rPr>
          <w:rFonts w:ascii="Sylfaen" w:hAnsi="Sylfaen" w:cs="Calibri"/>
          <w:color w:val="000000"/>
          <w:lang w:val="ka-GE"/>
        </w:rPr>
        <w:t>პოსტერი, 15</w:t>
      </w:r>
      <w:r w:rsidR="00296DE0">
        <w:rPr>
          <w:rFonts w:ascii="Sylfaen" w:hAnsi="Sylfaen" w:cs="Calibri"/>
          <w:color w:val="000000"/>
          <w:lang w:val="ka-GE"/>
        </w:rPr>
        <w:t>,</w:t>
      </w:r>
      <w:r w:rsidR="00D760B7" w:rsidRPr="00DA0C50">
        <w:rPr>
          <w:rFonts w:ascii="Sylfaen" w:hAnsi="Sylfaen" w:cs="Calibri"/>
          <w:color w:val="000000"/>
          <w:lang w:val="ka-GE"/>
        </w:rPr>
        <w:t>000 ბუკლეტი, 15</w:t>
      </w:r>
      <w:r w:rsidR="00296DE0">
        <w:rPr>
          <w:rFonts w:ascii="Sylfaen" w:hAnsi="Sylfaen" w:cs="Calibri"/>
          <w:color w:val="000000"/>
          <w:lang w:val="ka-GE"/>
        </w:rPr>
        <w:t>,</w:t>
      </w:r>
      <w:r w:rsidR="00D760B7" w:rsidRPr="00DA0C50">
        <w:rPr>
          <w:rFonts w:ascii="Sylfaen" w:hAnsi="Sylfaen" w:cs="Calibri"/>
          <w:color w:val="000000"/>
          <w:lang w:val="ka-GE"/>
        </w:rPr>
        <w:t xml:space="preserve">000 </w:t>
      </w:r>
      <w:r w:rsidR="00D760B7">
        <w:rPr>
          <w:rFonts w:ascii="Sylfaen" w:hAnsi="Sylfaen" w:cs="Calibri"/>
          <w:color w:val="000000"/>
          <w:lang w:val="ka-GE"/>
        </w:rPr>
        <w:t>ლ</w:t>
      </w:r>
      <w:r w:rsidR="00D760B7" w:rsidRPr="00DA0C50">
        <w:rPr>
          <w:rFonts w:ascii="Sylfaen" w:hAnsi="Sylfaen" w:cs="Calibri"/>
          <w:color w:val="000000"/>
          <w:lang w:val="ka-GE"/>
        </w:rPr>
        <w:t>იფლეტი</w:t>
      </w:r>
      <w:r w:rsidR="00D760B7">
        <w:rPr>
          <w:rFonts w:ascii="Sylfaen" w:hAnsi="Sylfaen" w:cs="Calibri"/>
          <w:color w:val="000000"/>
          <w:lang w:val="ka-GE"/>
        </w:rPr>
        <w:t xml:space="preserve">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ჰეპატიტის </w:t>
      </w:r>
      <w:r w:rsidR="00D760B7" w:rsidRPr="00DA0C50">
        <w:rPr>
          <w:rFonts w:ascii="Sylfaen" w:hAnsi="Sylfaen" w:cs="Calibri"/>
          <w:color w:val="000000"/>
          <w:lang w:val="ka-GE"/>
        </w:rPr>
        <w:t xml:space="preserve"> </w:t>
      </w:r>
      <w:r w:rsidR="00D760B7">
        <w:rPr>
          <w:rFonts w:ascii="Sylfaen" w:hAnsi="Sylfaen" w:cs="Calibri"/>
          <w:color w:val="000000"/>
          <w:lang w:val="ka-GE"/>
        </w:rPr>
        <w:t xml:space="preserve">გადაცემის გზების, გართულებების, სახელმწიფო პროგრამით გათვალისწინებული მომსახურების </w:t>
      </w:r>
      <w:r w:rsidR="00296DE0">
        <w:rPr>
          <w:rFonts w:ascii="Sylfaen" w:hAnsi="Sylfaen" w:cs="Calibri"/>
          <w:color w:val="000000"/>
          <w:lang w:val="ka-GE"/>
        </w:rPr>
        <w:t>შ</w:t>
      </w:r>
      <w:r w:rsidR="00D760B7">
        <w:rPr>
          <w:rFonts w:ascii="Sylfaen" w:hAnsi="Sylfaen" w:cs="Calibri"/>
          <w:color w:val="000000"/>
          <w:lang w:val="ka-GE"/>
        </w:rPr>
        <w:t xml:space="preserve">ესახებ ცნობიერების დონის </w:t>
      </w:r>
      <w:r w:rsidR="00296DE0">
        <w:rPr>
          <w:rFonts w:ascii="Sylfaen" w:hAnsi="Sylfaen" w:cs="Calibri"/>
          <w:color w:val="000000"/>
          <w:lang w:val="ka-GE"/>
        </w:rPr>
        <w:t xml:space="preserve">და განათლების ამაღლების მიზნით. </w:t>
      </w:r>
      <w:r w:rsidR="00D760B7">
        <w:rPr>
          <w:rFonts w:ascii="Sylfaen" w:hAnsi="Sylfaen" w:cs="Calibri"/>
          <w:color w:val="000000"/>
          <w:lang w:val="ka-GE"/>
        </w:rPr>
        <w:t xml:space="preserve"> დკსჯეც-ის მიერ ქვეყნის მასშტაბით</w:t>
      </w:r>
      <w:r w:rsidR="00296DE0">
        <w:rPr>
          <w:rFonts w:ascii="Sylfaen" w:hAnsi="Sylfaen" w:cs="Calibri"/>
          <w:color w:val="000000"/>
          <w:lang w:val="ka-GE"/>
        </w:rPr>
        <w:t xml:space="preserve"> განხორციელდა მათი გავრცელება</w:t>
      </w:r>
      <w:r w:rsidR="00D760B7">
        <w:rPr>
          <w:rFonts w:ascii="Sylfaen" w:hAnsi="Sylfaen" w:cs="Calibri"/>
          <w:color w:val="000000"/>
          <w:lang w:val="ka-GE"/>
        </w:rPr>
        <w:t>. აქედან ორი</w:t>
      </w:r>
      <w:r w:rsidRPr="00DA0C50">
        <w:rPr>
          <w:rFonts w:ascii="Sylfaen" w:hAnsi="Sylfaen" w:cs="Calibri"/>
          <w:color w:val="000000"/>
          <w:lang w:val="ka-GE"/>
        </w:rPr>
        <w:t xml:space="preserve"> </w:t>
      </w:r>
      <w:r w:rsidR="00D760B7">
        <w:rPr>
          <w:rFonts w:ascii="Sylfaen" w:hAnsi="Sylfaen" w:cs="Calibri"/>
          <w:color w:val="000000"/>
          <w:lang w:val="ka-GE"/>
        </w:rPr>
        <w:t xml:space="preserve">(დაამარ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ზე! და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ჰეპატიტის ელიმინაციის სახელმწიფო პროგრამასთან დაკავშირებული ინფორმაცია) </w:t>
      </w:r>
      <w:r w:rsidRPr="00DA0C50">
        <w:rPr>
          <w:rFonts w:ascii="Sylfaen" w:hAnsi="Sylfaen" w:cs="Calibri"/>
          <w:color w:val="000000"/>
          <w:lang w:val="ka-GE"/>
        </w:rPr>
        <w:t>ითარგმნა ეთნიკურ ენ</w:t>
      </w:r>
      <w:r w:rsidR="00D760B7">
        <w:rPr>
          <w:rFonts w:ascii="Sylfaen" w:hAnsi="Sylfaen" w:cs="Calibri"/>
          <w:color w:val="000000"/>
          <w:lang w:val="ka-GE"/>
        </w:rPr>
        <w:t>ებზე</w:t>
      </w:r>
      <w:r w:rsidR="002D0EA3">
        <w:rPr>
          <w:rFonts w:ascii="Sylfaen" w:hAnsi="Sylfaen" w:cs="Calibri"/>
          <w:color w:val="000000"/>
          <w:lang w:val="ka-GE"/>
        </w:rPr>
        <w:t xml:space="preserve"> (აზერბაიჯნული</w:t>
      </w:r>
      <w:r w:rsidR="00D760B7">
        <w:rPr>
          <w:rFonts w:ascii="Sylfaen" w:hAnsi="Sylfaen" w:cs="Calibri"/>
          <w:color w:val="000000"/>
          <w:lang w:val="ka-GE"/>
        </w:rPr>
        <w:t xml:space="preserve"> და</w:t>
      </w:r>
      <w:r w:rsidR="002D0EA3">
        <w:rPr>
          <w:rFonts w:ascii="Sylfaen" w:hAnsi="Sylfaen" w:cs="Calibri"/>
          <w:color w:val="000000"/>
          <w:lang w:val="ka-GE"/>
        </w:rPr>
        <w:t xml:space="preserve"> სომხური)</w:t>
      </w:r>
      <w:r w:rsidR="00D760B7">
        <w:rPr>
          <w:rFonts w:ascii="Sylfaen" w:hAnsi="Sylfaen" w:cs="Calibri"/>
          <w:color w:val="000000"/>
          <w:lang w:val="ka-GE"/>
        </w:rPr>
        <w:t xml:space="preserve"> და გავრცელდა შესაბამის გეოგრაფიულ არეალში.</w:t>
      </w:r>
    </w:p>
    <w:p w14:paraId="7B5B703B" w14:textId="04DF6541" w:rsidR="007822BE" w:rsidRDefault="007822BE" w:rsidP="007822BE">
      <w:pPr>
        <w:autoSpaceDE w:val="0"/>
        <w:autoSpaceDN w:val="0"/>
        <w:adjustRightInd w:val="0"/>
        <w:spacing w:after="240"/>
        <w:jc w:val="both"/>
        <w:rPr>
          <w:rFonts w:ascii="Sylfaen" w:hAnsi="Sylfaen" w:cs="Calibri"/>
          <w:bCs/>
          <w:color w:val="000000"/>
          <w:lang w:val="ka-GE"/>
        </w:rPr>
      </w:pPr>
      <w:r>
        <w:rPr>
          <w:rFonts w:ascii="Sylfaen" w:hAnsi="Sylfaen" w:cs="Calibri"/>
          <w:color w:val="000000"/>
          <w:lang w:val="ka-GE"/>
        </w:rPr>
        <w:t xml:space="preserve">შეიქმნა  </w:t>
      </w:r>
      <w:r>
        <w:rPr>
          <w:rFonts w:ascii="Sylfaen" w:hAnsi="Sylfaen" w:cs="Calibri"/>
          <w:bCs/>
          <w:color w:val="000000"/>
          <w:lang w:val="ka-GE"/>
        </w:rPr>
        <w:t>მოკლე ტექსტური შეტყობინებების საკომუნიკაციო კამპანიის სტრატეგია. 2017 წლის ივლისიდან ნოემბრ</w:t>
      </w:r>
      <w:r w:rsidR="006B633F">
        <w:rPr>
          <w:rFonts w:ascii="Sylfaen" w:hAnsi="Sylfaen" w:cs="Calibri"/>
          <w:bCs/>
          <w:color w:val="000000"/>
          <w:lang w:val="ka-GE"/>
        </w:rPr>
        <w:t>ა</w:t>
      </w:r>
      <w:r>
        <w:rPr>
          <w:rFonts w:ascii="Sylfaen" w:hAnsi="Sylfaen" w:cs="Calibri"/>
          <w:bCs/>
          <w:color w:val="000000"/>
          <w:lang w:val="ka-GE"/>
        </w:rPr>
        <w:t>მდე მოკლე ტექსტური შეტყობინება სამ ფაზად გადაეგზავნა: ივლისში 30-60 წლამდე ასაკის მამაკაცებს (500,000 პირი), ოქტომბერში - 1.8 მლნ ადამიანს</w:t>
      </w:r>
      <w:r w:rsidR="00F3615D">
        <w:rPr>
          <w:rFonts w:ascii="Sylfaen" w:hAnsi="Sylfaen" w:cs="Calibri"/>
          <w:bCs/>
          <w:color w:val="000000"/>
          <w:lang w:val="ka-GE"/>
        </w:rPr>
        <w:t>, ხოლო ნოემბერში მაღალი რისკის პოპულაციას (500000 ადა</w:t>
      </w:r>
      <w:r w:rsidR="00E2739F">
        <w:rPr>
          <w:rFonts w:ascii="Sylfaen" w:hAnsi="Sylfaen" w:cs="Calibri"/>
          <w:bCs/>
          <w:color w:val="000000"/>
          <w:lang w:val="ka-GE"/>
        </w:rPr>
        <w:t>მიანი)</w:t>
      </w:r>
    </w:p>
    <w:p w14:paraId="658A7795" w14:textId="70FCAEDE" w:rsidR="0058087C" w:rsidRPr="001B27D6" w:rsidRDefault="001B27D6" w:rsidP="0058087C">
      <w:pPr>
        <w:pStyle w:val="ListParagraph"/>
        <w:autoSpaceDE w:val="0"/>
        <w:autoSpaceDN w:val="0"/>
        <w:adjustRightInd w:val="0"/>
        <w:spacing w:after="240"/>
        <w:ind w:left="0"/>
        <w:jc w:val="both"/>
        <w:rPr>
          <w:rFonts w:ascii="Calibri" w:hAnsi="Calibri" w:cs="Calibri"/>
          <w:b/>
          <w:color w:val="4472C4" w:themeColor="accent1"/>
          <w:lang w:val="ka-GE"/>
        </w:rPr>
      </w:pPr>
      <w:r w:rsidRPr="001B27D6">
        <w:rPr>
          <w:rFonts w:ascii="Sylfaen" w:hAnsi="Sylfaen" w:cs="Calibri"/>
          <w:b/>
          <w:color w:val="4472C4" w:themeColor="accent1"/>
          <w:lang w:val="ka-GE"/>
        </w:rPr>
        <w:t>სურათი</w:t>
      </w:r>
      <w:r w:rsidR="007822BE" w:rsidRPr="001B27D6">
        <w:rPr>
          <w:rFonts w:ascii="Sylfaen" w:hAnsi="Sylfaen" w:cs="Calibri"/>
          <w:b/>
          <w:color w:val="4472C4" w:themeColor="accent1"/>
          <w:lang w:val="ka-GE"/>
        </w:rPr>
        <w:t xml:space="preserve"> </w:t>
      </w:r>
      <w:r w:rsidR="00CD5255">
        <w:rPr>
          <w:rFonts w:ascii="Sylfaen" w:hAnsi="Sylfaen" w:cs="Calibri"/>
          <w:b/>
          <w:color w:val="4472C4" w:themeColor="accent1"/>
          <w:lang w:val="ka-GE"/>
        </w:rPr>
        <w:t>4</w:t>
      </w:r>
      <w:r w:rsidRPr="001B27D6">
        <w:rPr>
          <w:rFonts w:ascii="Sylfaen" w:hAnsi="Sylfaen" w:cs="Calibri"/>
          <w:b/>
          <w:color w:val="4472C4" w:themeColor="accent1"/>
          <w:lang w:val="ka-GE"/>
        </w:rPr>
        <w:t xml:space="preserve"> </w:t>
      </w:r>
      <w:r w:rsidR="0058087C" w:rsidRPr="001B27D6">
        <w:rPr>
          <w:rFonts w:ascii="Calibri" w:hAnsi="Calibri" w:cs="Calibri"/>
          <w:b/>
          <w:color w:val="4472C4" w:themeColor="accent1"/>
          <w:lang w:val="ka-GE"/>
        </w:rPr>
        <w:t xml:space="preserve">: </w:t>
      </w:r>
      <w:r w:rsidR="007822BE" w:rsidRPr="001B27D6">
        <w:rPr>
          <w:rFonts w:ascii="Calibri" w:hAnsi="Calibri" w:cs="Calibri"/>
          <w:b/>
          <w:color w:val="4472C4" w:themeColor="accent1"/>
          <w:lang w:val="ka-GE"/>
        </w:rPr>
        <w:t xml:space="preserve">2017 </w:t>
      </w:r>
      <w:r w:rsidR="007822BE" w:rsidRPr="001B27D6">
        <w:rPr>
          <w:rFonts w:ascii="Sylfaen" w:hAnsi="Sylfaen" w:cs="Calibri"/>
          <w:b/>
          <w:color w:val="4472C4" w:themeColor="accent1"/>
          <w:lang w:val="ka-GE"/>
        </w:rPr>
        <w:t>წლის საკომუნიკაციო კამპანიის პოსტერები</w:t>
      </w:r>
      <w:r w:rsidR="0058087C" w:rsidRPr="001B27D6">
        <w:rPr>
          <w:rFonts w:ascii="Calibri" w:hAnsi="Calibri" w:cs="Calibri"/>
          <w:b/>
          <w:color w:val="4472C4" w:themeColor="accent1"/>
          <w:lang w:val="ka-GE"/>
        </w:rPr>
        <w:t xml:space="preserve"> “</w:t>
      </w:r>
      <w:r w:rsidR="0058087C" w:rsidRPr="001B27D6">
        <w:rPr>
          <w:rFonts w:ascii="Sylfaen" w:hAnsi="Sylfaen" w:cs="Sylfaen"/>
          <w:b/>
          <w:color w:val="4472C4" w:themeColor="accent1"/>
          <w:lang w:val="ka-GE"/>
        </w:rPr>
        <w:t>დაამარ</w:t>
      </w:r>
      <w:r w:rsidR="0058087C" w:rsidRPr="001B27D6">
        <w:rPr>
          <w:rFonts w:ascii="Calibri" w:hAnsi="Calibri" w:cs="Calibri"/>
          <w:b/>
          <w:color w:val="4472C4" w:themeColor="accent1"/>
          <w:lang w:val="ka-GE"/>
        </w:rPr>
        <w:t>C</w:t>
      </w:r>
      <w:r w:rsidR="0058087C" w:rsidRPr="001B27D6">
        <w:rPr>
          <w:rFonts w:ascii="Sylfaen" w:hAnsi="Sylfaen" w:cs="Sylfaen"/>
          <w:b/>
          <w:color w:val="4472C4" w:themeColor="accent1"/>
          <w:lang w:val="ka-GE"/>
        </w:rPr>
        <w:t>ხე</w:t>
      </w:r>
      <w:r w:rsidR="0058087C" w:rsidRPr="001B27D6">
        <w:rPr>
          <w:rFonts w:ascii="Calibri" w:hAnsi="Calibri" w:cs="Calibri"/>
          <w:b/>
          <w:color w:val="4472C4" w:themeColor="accent1"/>
          <w:lang w:val="ka-GE"/>
        </w:rPr>
        <w:t>“</w:t>
      </w:r>
    </w:p>
    <w:p w14:paraId="0ADCF05A" w14:textId="77777777" w:rsidR="00296DE0" w:rsidRDefault="00240DB5" w:rsidP="00296DE0">
      <w:pPr>
        <w:pStyle w:val="ListParagraph"/>
        <w:autoSpaceDE w:val="0"/>
        <w:autoSpaceDN w:val="0"/>
        <w:adjustRightInd w:val="0"/>
        <w:spacing w:after="240"/>
        <w:ind w:left="0"/>
        <w:jc w:val="both"/>
        <w:rPr>
          <w:rFonts w:ascii="Sylfaen" w:hAnsi="Sylfaen" w:cs="Calibri"/>
          <w:color w:val="000000"/>
          <w:lang w:val="ka-GE"/>
        </w:rPr>
      </w:pPr>
      <w:r>
        <w:rPr>
          <w:noProof/>
        </w:rPr>
        <w:drawing>
          <wp:inline distT="0" distB="0" distL="0" distR="0" wp14:anchorId="50E7B796" wp14:editId="2A2C19C6">
            <wp:extent cx="1333682" cy="1283489"/>
            <wp:effectExtent l="101600" t="0" r="190500" b="164465"/>
            <wp:docPr id="12" name="Picture 1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9077" cy="13367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58087C" w:rsidRPr="00710D96">
        <w:rPr>
          <w:rFonts w:ascii="Calibri" w:hAnsi="Calibri" w:cs="Calibri"/>
          <w:color w:val="000000"/>
          <w:lang w:val="ka-GE"/>
        </w:rPr>
        <w:t xml:space="preserve"> </w:t>
      </w:r>
      <w:r w:rsidR="009C59CE" w:rsidRPr="00495867">
        <w:rPr>
          <w:rFonts w:ascii="Calibri" w:hAnsi="Calibri" w:cs="Calibri"/>
          <w:noProof/>
          <w:color w:val="000000"/>
        </w:rPr>
        <w:object w:dxaOrig="7455" w:dyaOrig="10590" w14:anchorId="38C6B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4.95pt;height:105.65pt;mso-width-percent:0;mso-height-percent:0;mso-width-percent:0;mso-height-percent:0" o:ole="">
            <v:imagedata r:id="rId20" o:title=""/>
          </v:shape>
          <o:OLEObject Type="Embed" ProgID="AcroExch.Document.7" ShapeID="_x0000_i1026" DrawAspect="Content" ObjectID="_1612684938" r:id="rId21"/>
        </w:object>
      </w:r>
      <w:r w:rsidR="0058087C" w:rsidRPr="00710D96">
        <w:rPr>
          <w:rFonts w:ascii="Calibri" w:hAnsi="Calibri" w:cs="Calibri"/>
          <w:color w:val="000000"/>
          <w:lang w:val="ka-GE"/>
        </w:rPr>
        <w:t xml:space="preserve">       </w:t>
      </w:r>
      <w:r w:rsidR="009C59CE" w:rsidRPr="00495867">
        <w:rPr>
          <w:rFonts w:ascii="Calibri" w:hAnsi="Calibri" w:cs="Calibri"/>
          <w:noProof/>
          <w:color w:val="000000"/>
        </w:rPr>
        <w:object w:dxaOrig="12885" w:dyaOrig="9180" w14:anchorId="2D147996">
          <v:shape id="_x0000_i1025" type="#_x0000_t75" alt="" style="width:101.5pt;height:110.95pt;mso-width-percent:0;mso-height-percent:0;mso-width-percent:0;mso-height-percent:0" o:ole="">
            <v:imagedata r:id="rId22" o:title=""/>
          </v:shape>
          <o:OLEObject Type="Embed" ProgID="AcroExch.Document.7" ShapeID="_x0000_i1025" DrawAspect="Content" ObjectID="_1612684939" r:id="rId23"/>
        </w:object>
      </w:r>
      <w:r w:rsidR="0058087C" w:rsidRPr="00710D96">
        <w:rPr>
          <w:rFonts w:ascii="Calibri" w:hAnsi="Calibri" w:cs="Calibri"/>
          <w:color w:val="000000"/>
          <w:lang w:val="ka-GE"/>
        </w:rPr>
        <w:t xml:space="preserve"> </w:t>
      </w:r>
      <w:r w:rsidR="0058087C" w:rsidRPr="00495867">
        <w:rPr>
          <w:rFonts w:ascii="Calibri" w:hAnsi="Calibri" w:cs="Calibri"/>
          <w:noProof/>
          <w:color w:val="000000"/>
        </w:rPr>
        <w:drawing>
          <wp:inline distT="0" distB="0" distL="0" distR="0" wp14:anchorId="54793A1D" wp14:editId="1EFEEF54">
            <wp:extent cx="914629" cy="1306285"/>
            <wp:effectExtent l="165100" t="165100" r="165100" b="167005"/>
            <wp:docPr id="22" name="Picture 22" descr="D:\SAMSUNG 2014-2015\NCDC2014-2017\Health Promotion\National Program 2015-2016\2017\Hep C satendero\dabeWdili masala\____ - - 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MSUNG 2014-2015\NCDC2014-2017\Health Promotion\National Program 2015-2016\2017\Hep C satendero\dabeWdili masala\____ - - ______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2531" cy="1317571"/>
                    </a:xfrm>
                    <a:prstGeom prst="rect">
                      <a:avLst/>
                    </a:prstGeom>
                    <a:ln>
                      <a:noFill/>
                    </a:ln>
                    <a:effectLst>
                      <a:outerShdw blurRad="190500" algn="tl" rotWithShape="0">
                        <a:srgbClr val="000000">
                          <a:alpha val="70000"/>
                        </a:srgbClr>
                      </a:outerShdw>
                    </a:effectLst>
                  </pic:spPr>
                </pic:pic>
              </a:graphicData>
            </a:graphic>
          </wp:inline>
        </w:drawing>
      </w:r>
      <w:r>
        <w:rPr>
          <w:noProof/>
          <w:color w:val="000000"/>
        </w:rPr>
        <w:drawing>
          <wp:inline distT="0" distB="0" distL="0" distR="0" wp14:anchorId="1093EA44" wp14:editId="158EE68E">
            <wp:extent cx="2099976" cy="838145"/>
            <wp:effectExtent l="209550" t="209550" r="224155" b="286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233"/>
                    <a:stretch/>
                  </pic:blipFill>
                  <pic:spPr bwMode="auto">
                    <a:xfrm rot="21380279">
                      <a:off x="0" y="0"/>
                      <a:ext cx="2152665" cy="8591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2A0E1ABC" wp14:editId="7A247895">
            <wp:extent cx="1595063" cy="1078707"/>
            <wp:effectExtent l="495300" t="114300" r="120015" b="17907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5766" cy="108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760B5551" wp14:editId="2BD4F738">
            <wp:extent cx="1767161" cy="859971"/>
            <wp:effectExtent l="76200" t="0" r="214630" b="264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716" t="9283" r="12241" b="22232"/>
                    <a:stretch/>
                  </pic:blipFill>
                  <pic:spPr bwMode="auto">
                    <a:xfrm>
                      <a:off x="0" y="0"/>
                      <a:ext cx="1800636" cy="8762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34E3E216" w14:textId="1D9373C8" w:rsidR="0058087C" w:rsidRPr="00296DE0" w:rsidRDefault="00296DE0" w:rsidP="00296DE0">
      <w:pPr>
        <w:pStyle w:val="ListParagraph"/>
        <w:autoSpaceDE w:val="0"/>
        <w:autoSpaceDN w:val="0"/>
        <w:adjustRightInd w:val="0"/>
        <w:spacing w:after="240"/>
        <w:ind w:left="0"/>
        <w:jc w:val="both"/>
        <w:rPr>
          <w:rFonts w:ascii="Calibri" w:hAnsi="Calibri" w:cs="Calibri"/>
          <w:color w:val="000000"/>
          <w:lang w:val="ka-GE"/>
        </w:rPr>
      </w:pPr>
      <w:r w:rsidRPr="00296DE0">
        <w:rPr>
          <w:rFonts w:ascii="Sylfaen" w:hAnsi="Sylfaen" w:cs="Calibri"/>
          <w:bCs/>
          <w:lang w:val="ka-GE"/>
        </w:rPr>
        <w:t xml:space="preserve">2017 წელს ჩატარდა </w:t>
      </w:r>
      <w:r>
        <w:rPr>
          <w:rFonts w:ascii="Sylfaen" w:hAnsi="Sylfaen" w:cs="Calibri"/>
          <w:bCs/>
          <w:lang w:val="ka-GE"/>
        </w:rPr>
        <w:t xml:space="preserve">4 </w:t>
      </w:r>
      <w:r w:rsidRPr="00296DE0">
        <w:rPr>
          <w:rFonts w:ascii="Sylfaen" w:hAnsi="Sylfaen" w:cs="Calibri"/>
          <w:bCs/>
          <w:lang w:val="ka-GE"/>
        </w:rPr>
        <w:t xml:space="preserve">მედიასემინარი </w:t>
      </w:r>
      <w:r w:rsidR="00D81811" w:rsidRPr="00570965">
        <w:rPr>
          <w:rFonts w:ascii="Sylfaen" w:hAnsi="Sylfaen" w:cs="Calibri"/>
          <w:bCs/>
          <w:lang w:val="ka-GE"/>
        </w:rPr>
        <w:t>(</w:t>
      </w:r>
      <w:r w:rsidR="00D81811">
        <w:rPr>
          <w:rFonts w:ascii="Sylfaen" w:hAnsi="Sylfaen" w:cs="Calibri"/>
          <w:bCs/>
          <w:lang w:val="ka-GE"/>
        </w:rPr>
        <w:t xml:space="preserve">დაგეგმილი 2-ის ნაცვლად) </w:t>
      </w:r>
      <w:r w:rsidRPr="00296DE0">
        <w:rPr>
          <w:rFonts w:ascii="Sylfaen" w:hAnsi="Sylfaen" w:cs="Calibri"/>
          <w:bCs/>
          <w:lang w:val="ka-GE"/>
        </w:rPr>
        <w:t>მედიასაშუალებების წარმომადგენლებისათვის, მათ შორის რეგიონული მედიის წარმომადგენლებისთვისაც.</w:t>
      </w:r>
    </w:p>
    <w:p w14:paraId="28648071" w14:textId="4BA0E6C7" w:rsidR="008A60D8" w:rsidRDefault="008A60D8" w:rsidP="007822BE">
      <w:pPr>
        <w:autoSpaceDE w:val="0"/>
        <w:autoSpaceDN w:val="0"/>
        <w:adjustRightInd w:val="0"/>
        <w:spacing w:after="240"/>
        <w:jc w:val="both"/>
        <w:rPr>
          <w:rFonts w:ascii="Sylfaen" w:hAnsi="Sylfaen" w:cs="Calibri"/>
          <w:bCs/>
          <w:lang w:val="ka-GE"/>
        </w:rPr>
      </w:pPr>
      <w:r w:rsidRPr="00710D96">
        <w:rPr>
          <w:rFonts w:ascii="Calibri" w:hAnsi="Calibri" w:cs="Calibri"/>
          <w:bCs/>
          <w:lang w:val="ka-GE"/>
        </w:rPr>
        <w:lastRenderedPageBreak/>
        <w:t xml:space="preserve">C </w:t>
      </w:r>
      <w:r>
        <w:rPr>
          <w:rFonts w:ascii="Sylfaen" w:hAnsi="Sylfaen" w:cs="Calibri"/>
          <w:bCs/>
          <w:lang w:val="ka-GE"/>
        </w:rPr>
        <w:t>ჰეპატიტთან ასოცირებული კომუნიკაციის გაუმჯობესებისთვის 3 წლის განმავლობაში საქართველოს მთავრობ</w:t>
      </w:r>
      <w:r w:rsidR="00F3615D">
        <w:rPr>
          <w:rFonts w:ascii="Sylfaen" w:hAnsi="Sylfaen" w:cs="Calibri"/>
          <w:bCs/>
          <w:lang w:val="ka-GE"/>
        </w:rPr>
        <w:t>ის წარმომადგენლები და ექსპერტები</w:t>
      </w:r>
      <w:r>
        <w:rPr>
          <w:rFonts w:ascii="Sylfaen" w:hAnsi="Sylfaen" w:cs="Calibri"/>
          <w:bCs/>
          <w:lang w:val="ka-GE"/>
        </w:rPr>
        <w:t xml:space="preserve"> მონაწილეობას იღებ</w:t>
      </w:r>
      <w:r w:rsidR="00F3615D">
        <w:rPr>
          <w:rFonts w:ascii="Sylfaen" w:hAnsi="Sylfaen" w:cs="Calibri"/>
          <w:bCs/>
          <w:lang w:val="ka-GE"/>
        </w:rPr>
        <w:t xml:space="preserve">ენ </w:t>
      </w:r>
      <w:r>
        <w:rPr>
          <w:rFonts w:ascii="Sylfaen" w:hAnsi="Sylfaen" w:cs="Calibri"/>
          <w:bCs/>
          <w:lang w:val="ka-GE"/>
        </w:rPr>
        <w:t xml:space="preserve">საერთაშორისო შეხვედრებში, სემინარებსა და სიმპოზიუმებში (მაგ., </w:t>
      </w:r>
      <w:r w:rsidRPr="00C4020D">
        <w:rPr>
          <w:rFonts w:ascii="Sylfaen" w:hAnsi="Sylfaen" w:cs="Calibri"/>
          <w:bCs/>
          <w:lang w:val="ka-GE"/>
        </w:rPr>
        <w:t>EASL)</w:t>
      </w:r>
      <w:r w:rsidR="00F3615D">
        <w:rPr>
          <w:rFonts w:ascii="Sylfaen" w:hAnsi="Sylfaen" w:cs="Calibri"/>
          <w:bCs/>
          <w:lang w:val="ka-GE"/>
        </w:rPr>
        <w:t xml:space="preserve"> (14 სტატია და 9 პოსტერული მოხსენება)</w:t>
      </w:r>
      <w:r w:rsidRPr="00C4020D">
        <w:rPr>
          <w:rFonts w:ascii="Sylfaen" w:hAnsi="Sylfaen" w:cs="Calibri"/>
          <w:bCs/>
          <w:lang w:val="ka-GE"/>
        </w:rPr>
        <w:t>,</w:t>
      </w:r>
      <w:r>
        <w:rPr>
          <w:rFonts w:ascii="Sylfaen" w:hAnsi="Sylfaen" w:cs="Calibri"/>
          <w:bCs/>
          <w:lang w:val="ka-GE"/>
        </w:rPr>
        <w:t xml:space="preserve"> ყოველწლიურად ეწყობა ტექნიკური საკონსულტაციო ჯგუფის შეხვედრები, აღინიშნება ჰეპატიტის საერთაშორისო დღე. </w:t>
      </w:r>
      <w:r w:rsidR="004B3F1D" w:rsidRPr="004B3F1D">
        <w:rPr>
          <w:rFonts w:ascii="Sylfaen" w:hAnsi="Sylfaen" w:cs="Calibri"/>
          <w:bCs/>
          <w:lang w:val="ka-GE"/>
        </w:rPr>
        <w:t>აღნიშნული ღონისძიებები დაეხმარა საქართველოს მსოფლიოსთვის გაეცნო ჰეპატიტის ელიმინაციისკენ მიმართული ძალისხმევის შედეგები და მიღწევები</w:t>
      </w:r>
      <w:r w:rsidR="004B3F1D">
        <w:rPr>
          <w:rFonts w:ascii="Sylfaen" w:hAnsi="Sylfaen" w:cs="Calibri"/>
          <w:bCs/>
          <w:lang w:val="ka-GE"/>
        </w:rPr>
        <w:t xml:space="preserve">. </w:t>
      </w:r>
    </w:p>
    <w:p w14:paraId="48DBB830" w14:textId="4474D78B" w:rsidR="00C4020D" w:rsidRDefault="003D4841" w:rsidP="00C4020D">
      <w:pPr>
        <w:autoSpaceDE w:val="0"/>
        <w:autoSpaceDN w:val="0"/>
        <w:adjustRightInd w:val="0"/>
        <w:spacing w:after="240"/>
        <w:jc w:val="both"/>
        <w:rPr>
          <w:rFonts w:ascii="Sylfaen" w:hAnsi="Sylfaen" w:cs="Calibri"/>
          <w:bCs/>
          <w:lang w:val="ka-GE"/>
        </w:rPr>
      </w:pPr>
      <w:r w:rsidRPr="00C4020D">
        <w:rPr>
          <w:rFonts w:ascii="Sylfaen" w:hAnsi="Sylfaen" w:cs="Calibri"/>
          <w:bCs/>
          <w:lang w:val="ka-GE"/>
        </w:rPr>
        <w:t xml:space="preserve">C </w:t>
      </w:r>
      <w:r>
        <w:rPr>
          <w:rFonts w:ascii="Sylfaen" w:hAnsi="Sylfaen" w:cs="Calibri"/>
          <w:bCs/>
          <w:lang w:val="ka-GE"/>
        </w:rPr>
        <w:t>ჰეპატიტთან დაკავშირებული ცნობიერების, სტერეოტიპების, სტიგმის, დისკრიმინაციის, ზოგად მოსახლეობაში საკომუნიკაციო კამპანიების და მესიჯების ზეგავლენის შეფასების მიზნით, 2016 წელს ჩატარდა თვისობრივი კვლევა. 7 ფოკუს-ჯგუფ</w:t>
      </w:r>
      <w:r w:rsidR="00B918F4">
        <w:rPr>
          <w:rFonts w:ascii="Sylfaen" w:hAnsi="Sylfaen" w:cs="Calibri"/>
          <w:bCs/>
          <w:lang w:val="ka-GE"/>
        </w:rPr>
        <w:t>ში</w:t>
      </w:r>
      <w:r>
        <w:rPr>
          <w:rFonts w:ascii="Sylfaen" w:hAnsi="Sylfaen" w:cs="Calibri"/>
          <w:bCs/>
          <w:lang w:val="ka-GE"/>
        </w:rPr>
        <w:t xml:space="preserve"> მსჯელობა გაიმართა თბილისსა და ზუგდიდში. </w:t>
      </w:r>
      <w:r w:rsidRPr="003D4841">
        <w:rPr>
          <w:rFonts w:ascii="Sylfaen" w:hAnsi="Sylfaen" w:cs="Calibri"/>
          <w:bCs/>
          <w:lang w:val="ka-GE"/>
        </w:rPr>
        <w:t>ოთხი ჯგუფი მიმართული იყო ცოდნის, დამო</w:t>
      </w:r>
      <w:r>
        <w:rPr>
          <w:rFonts w:ascii="Sylfaen" w:hAnsi="Sylfaen" w:cs="Calibri"/>
          <w:bCs/>
          <w:lang w:val="ka-GE"/>
        </w:rPr>
        <w:t>კ</w:t>
      </w:r>
      <w:r w:rsidRPr="003D4841">
        <w:rPr>
          <w:rFonts w:ascii="Sylfaen" w:hAnsi="Sylfaen" w:cs="Calibri"/>
          <w:bCs/>
          <w:lang w:val="ka-GE"/>
        </w:rPr>
        <w:t>იდებულების და პრ</w:t>
      </w:r>
      <w:r w:rsidR="00B918F4">
        <w:rPr>
          <w:rFonts w:ascii="Sylfaen" w:hAnsi="Sylfaen" w:cs="Calibri"/>
          <w:bCs/>
          <w:lang w:val="ka-GE"/>
        </w:rPr>
        <w:t>ა</w:t>
      </w:r>
      <w:r w:rsidRPr="003D4841">
        <w:rPr>
          <w:rFonts w:ascii="Sylfaen" w:hAnsi="Sylfaen" w:cs="Calibri"/>
          <w:bCs/>
          <w:lang w:val="ka-GE"/>
        </w:rPr>
        <w:t>ქტიკის (KAP) შესასწავლად, დანარჩენ სამ ფოკუს-ჯგუფ</w:t>
      </w:r>
      <w:r w:rsidR="00B918F4">
        <w:rPr>
          <w:rFonts w:ascii="Sylfaen" w:hAnsi="Sylfaen" w:cs="Calibri"/>
          <w:bCs/>
          <w:lang w:val="ka-GE"/>
        </w:rPr>
        <w:t>ში</w:t>
      </w:r>
      <w:r w:rsidRPr="003D4841">
        <w:rPr>
          <w:rFonts w:ascii="Sylfaen" w:hAnsi="Sylfaen" w:cs="Calibri"/>
          <w:bCs/>
          <w:lang w:val="ka-GE"/>
        </w:rPr>
        <w:t xml:space="preserve"> მსჯელობის ჩატარების მიზანი იყო საკომუნიკაციო მასალების ტესტირება. თითოელ ფოკუს ჯგუფში მონაწილეობდა 6-7 </w:t>
      </w:r>
      <w:r w:rsidR="00B918F4">
        <w:rPr>
          <w:rFonts w:ascii="Sylfaen" w:hAnsi="Sylfaen" w:cs="Calibri"/>
          <w:bCs/>
          <w:lang w:val="ka-GE"/>
        </w:rPr>
        <w:t>პირი</w:t>
      </w:r>
      <w:r w:rsidRPr="003D4841">
        <w:rPr>
          <w:rFonts w:ascii="Sylfaen" w:hAnsi="Sylfaen" w:cs="Calibri"/>
          <w:bCs/>
          <w:lang w:val="ka-GE"/>
        </w:rPr>
        <w:t>, სულ 52.</w:t>
      </w:r>
      <w:r w:rsidR="00B918F4">
        <w:rPr>
          <w:rFonts w:ascii="Sylfaen" w:hAnsi="Sylfaen" w:cs="Calibri"/>
          <w:bCs/>
          <w:lang w:val="ka-GE"/>
        </w:rPr>
        <w:t xml:space="preserve"> </w:t>
      </w:r>
      <w:r w:rsidRPr="003D4841">
        <w:rPr>
          <w:rFonts w:ascii="Sylfaen" w:hAnsi="Sylfaen" w:cs="Calibri"/>
          <w:bCs/>
          <w:lang w:val="ka-GE"/>
        </w:rPr>
        <w:t>გარდა ამისა, გაიმართა 8 ჩაღრმავებული ინტერვიუ ნარკოტიკების ინექციურ მომხარებლებთან იმავე ქალაქებში</w:t>
      </w:r>
      <w:r w:rsidR="00C4020D">
        <w:rPr>
          <w:rFonts w:ascii="Sylfaen" w:hAnsi="Sylfaen" w:cs="Calibri"/>
          <w:bCs/>
          <w:lang w:val="ka-GE"/>
        </w:rPr>
        <w:t>.</w:t>
      </w:r>
    </w:p>
    <w:p w14:paraId="5789DBAD" w14:textId="742DBDE9" w:rsidR="00C4020D" w:rsidRPr="00C4020D"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 xml:space="preserve">KAP </w:t>
      </w:r>
      <w:r w:rsidRPr="00C4020D">
        <w:rPr>
          <w:rFonts w:ascii="Sylfaen" w:hAnsi="Sylfaen" w:cs="Calibri"/>
          <w:bCs/>
          <w:lang w:val="ka-GE"/>
        </w:rPr>
        <w:t>ფოკუს-ჯგუფის დისკუსიების და ჩაღრმავებული ინტერვიუების ყველა მინაწილე</w:t>
      </w:r>
      <w:r>
        <w:rPr>
          <w:rFonts w:ascii="Sylfaen" w:hAnsi="Sylfaen" w:cs="Calibri"/>
          <w:bCs/>
          <w:lang w:val="ka-GE"/>
        </w:rPr>
        <w:t>მ</w:t>
      </w:r>
      <w:r w:rsidRPr="00C4020D">
        <w:rPr>
          <w:rFonts w:ascii="Sylfaen" w:hAnsi="Sylfaen" w:cs="Calibri"/>
          <w:bCs/>
          <w:lang w:val="ka-GE"/>
        </w:rPr>
        <w:t xml:space="preserve"> (</w:t>
      </w:r>
      <w:r w:rsidR="002D0EA3">
        <w:rPr>
          <w:rFonts w:ascii="Sylfaen" w:hAnsi="Sylfaen" w:cs="Calibri"/>
          <w:bCs/>
        </w:rPr>
        <w:t>52</w:t>
      </w:r>
      <w:r w:rsidRPr="00C4020D">
        <w:rPr>
          <w:rFonts w:ascii="Sylfaen" w:hAnsi="Sylfaen" w:cs="Calibri"/>
          <w:bCs/>
        </w:rPr>
        <w:t>) განაცხადა, რომ მათ იციან როგორ ხდება  C ჰეპატიტის გადაცემა, სხეულის რა ნაწილები ზიანდება C ჰეპატიტის შედეგად და როგორ უნდა იქნეს თავიდან აცილებული დაინფიცირება</w:t>
      </w:r>
      <w:r w:rsidR="00B918F4">
        <w:rPr>
          <w:rFonts w:ascii="Sylfaen" w:hAnsi="Sylfaen" w:cs="Calibri"/>
          <w:bCs/>
          <w:lang w:val="ka-GE"/>
        </w:rPr>
        <w:t>;</w:t>
      </w:r>
    </w:p>
    <w:p w14:paraId="5EBD5336" w14:textId="615428DE" w:rsidR="00C4020D" w:rsidRPr="00C4020D"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C ჰეპატიტის მქონეთა უმეტესობას (12</w:t>
      </w:r>
      <w:r w:rsidR="0026150A">
        <w:rPr>
          <w:rFonts w:ascii="Sylfaen" w:hAnsi="Sylfaen" w:cs="Calibri"/>
          <w:bCs/>
          <w:lang w:val="ka-GE"/>
        </w:rPr>
        <w:t>/14</w:t>
      </w:r>
      <w:r w:rsidRPr="00C4020D">
        <w:rPr>
          <w:rFonts w:ascii="Sylfaen" w:hAnsi="Sylfaen" w:cs="Calibri"/>
          <w:bCs/>
        </w:rPr>
        <w:t xml:space="preserve"> მ</w:t>
      </w:r>
      <w:r w:rsidR="0026150A">
        <w:rPr>
          <w:rFonts w:ascii="Sylfaen" w:hAnsi="Sylfaen" w:cs="Calibri"/>
          <w:bCs/>
          <w:lang w:val="ka-GE"/>
        </w:rPr>
        <w:t>ო</w:t>
      </w:r>
      <w:r w:rsidRPr="00C4020D">
        <w:rPr>
          <w:rFonts w:ascii="Sylfaen" w:hAnsi="Sylfaen" w:cs="Calibri"/>
          <w:bCs/>
        </w:rPr>
        <w:t>ნაწილ</w:t>
      </w:r>
      <w:r w:rsidR="0026150A">
        <w:rPr>
          <w:rFonts w:ascii="Sylfaen" w:hAnsi="Sylfaen" w:cs="Calibri"/>
          <w:bCs/>
          <w:lang w:val="ka-GE"/>
        </w:rPr>
        <w:t>იდან</w:t>
      </w:r>
      <w:r w:rsidRPr="00C4020D">
        <w:rPr>
          <w:rFonts w:ascii="Sylfaen" w:hAnsi="Sylfaen" w:cs="Calibri"/>
          <w:bCs/>
        </w:rPr>
        <w:t>) არ განუცდია სტიგმა C ჰეპატიტთან დაკავშირებით. მათ ასევე აღნიშნეს, რომ ჯანდაცვის პროფესიონალები არ არიან ინფორმირებული იმ სტიგმაზე, რასაც განიცდის C ჰეპატიტის მქონე პაციენტი</w:t>
      </w:r>
      <w:r w:rsidR="00B918F4">
        <w:rPr>
          <w:rFonts w:ascii="Sylfaen" w:hAnsi="Sylfaen" w:cs="Calibri"/>
          <w:bCs/>
          <w:lang w:val="ka-GE"/>
        </w:rPr>
        <w:t>;</w:t>
      </w:r>
    </w:p>
    <w:p w14:paraId="34905B0B" w14:textId="1CDA1E18" w:rsidR="00C4020D" w:rsidRPr="00CD5255"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სამი ფოკუს ჯგუფის 18 მონაწილესთვის სრულიად გასაგები იყო საგანმანათ</w:t>
      </w:r>
      <w:r w:rsidR="00B918F4">
        <w:rPr>
          <w:rFonts w:ascii="Sylfaen" w:hAnsi="Sylfaen" w:cs="Calibri"/>
          <w:bCs/>
          <w:lang w:val="ka-GE"/>
        </w:rPr>
        <w:t>ლ</w:t>
      </w:r>
      <w:r w:rsidRPr="00C4020D">
        <w:rPr>
          <w:rFonts w:ascii="Sylfaen" w:hAnsi="Sylfaen" w:cs="Calibri"/>
          <w:bCs/>
        </w:rPr>
        <w:t xml:space="preserve">ებლო კამპანიების მესიჯები. </w:t>
      </w:r>
      <w:proofErr w:type="gramStart"/>
      <w:r w:rsidRPr="00C4020D">
        <w:rPr>
          <w:rFonts w:ascii="Sylfaen" w:hAnsi="Sylfaen" w:cs="Calibri"/>
          <w:bCs/>
        </w:rPr>
        <w:t>თუმცა</w:t>
      </w:r>
      <w:r w:rsidR="00B918F4">
        <w:rPr>
          <w:rFonts w:ascii="Sylfaen" w:hAnsi="Sylfaen" w:cs="Calibri"/>
          <w:bCs/>
          <w:lang w:val="ka-GE"/>
        </w:rPr>
        <w:t>,</w:t>
      </w:r>
      <w:r w:rsidR="0026150A">
        <w:rPr>
          <w:rFonts w:ascii="Sylfaen" w:hAnsi="Sylfaen" w:cs="Calibri"/>
          <w:bCs/>
          <w:lang w:val="ka-GE"/>
        </w:rPr>
        <w:t xml:space="preserve">  </w:t>
      </w:r>
      <w:r w:rsidR="0026150A" w:rsidRPr="0026150A">
        <w:rPr>
          <w:rFonts w:ascii="Sylfaen" w:hAnsi="Sylfaen" w:cs="Calibri"/>
          <w:bCs/>
          <w:lang w:val="ka-GE"/>
        </w:rPr>
        <w:t>ბევრმა</w:t>
      </w:r>
      <w:proofErr w:type="gramEnd"/>
      <w:r w:rsidR="0026150A" w:rsidRPr="0026150A">
        <w:rPr>
          <w:rFonts w:ascii="Sylfaen" w:hAnsi="Sylfaen" w:cs="Calibri"/>
          <w:bCs/>
          <w:lang w:val="ka-GE"/>
        </w:rPr>
        <w:t xml:space="preserve"> მ</w:t>
      </w:r>
      <w:r w:rsidR="00B918F4">
        <w:rPr>
          <w:rFonts w:ascii="Sylfaen" w:hAnsi="Sylfaen" w:cs="Calibri"/>
          <w:bCs/>
          <w:lang w:val="ka-GE"/>
        </w:rPr>
        <w:t>ო</w:t>
      </w:r>
      <w:r w:rsidR="0026150A" w:rsidRPr="0026150A">
        <w:rPr>
          <w:rFonts w:ascii="Sylfaen" w:hAnsi="Sylfaen" w:cs="Calibri"/>
          <w:bCs/>
          <w:lang w:val="ka-GE"/>
        </w:rPr>
        <w:t>ნაწილემ აღნიშნა, რომ ვიდეო-რეკლამა არ არის მიმართული ქმედებების სტიმულირებისკენ. მაგ.  "ჩაიტარე C  ჰეპატიტის ტესტირება". უმეტესობა ფოკუსირებულია პრევენციაზე</w:t>
      </w:r>
      <w:r w:rsidR="0026150A">
        <w:rPr>
          <w:rFonts w:ascii="Sylfaen" w:hAnsi="Sylfaen" w:cs="Calibri"/>
          <w:bCs/>
          <w:lang w:val="ka-GE"/>
        </w:rPr>
        <w:t>.</w:t>
      </w:r>
    </w:p>
    <w:p w14:paraId="5BED3C0F" w14:textId="7B7DBE5A" w:rsidR="00CD5255" w:rsidRPr="00CD5255" w:rsidRDefault="00CD5255" w:rsidP="00CD5255">
      <w:pPr>
        <w:autoSpaceDE w:val="0"/>
        <w:autoSpaceDN w:val="0"/>
        <w:adjustRightInd w:val="0"/>
        <w:spacing w:after="240"/>
        <w:jc w:val="both"/>
        <w:rPr>
          <w:rFonts w:ascii="Sylfaen" w:hAnsi="Sylfaen" w:cs="Calibri"/>
          <w:bCs/>
          <w:lang w:val="ka-GE"/>
        </w:rPr>
      </w:pPr>
      <w:r w:rsidRPr="00CD5255">
        <w:rPr>
          <w:rFonts w:ascii="Sylfaen" w:hAnsi="Sylfaen" w:cs="Calibri"/>
          <w:bCs/>
          <w:lang w:val="ka-GE"/>
        </w:rPr>
        <w:t xml:space="preserve">საზოგადოებაში ჰეპატიტთან დაკავშირებული </w:t>
      </w:r>
      <w:r>
        <w:rPr>
          <w:rFonts w:ascii="Sylfaen" w:hAnsi="Sylfaen" w:cs="Calibri"/>
          <w:bCs/>
          <w:lang w:val="ka-GE"/>
        </w:rPr>
        <w:t xml:space="preserve">დისკრიმინაციის შეფასების კვლევა 2016-2017 წლებში არ ჩატარებულა, შესაბამისად, ზოგად მოსახლეობაში და სამედიცინო პერსონალს შორის </w:t>
      </w:r>
      <w:r w:rsidRPr="00CD5255">
        <w:rPr>
          <w:rFonts w:ascii="Sylfaen" w:hAnsi="Sylfaen" w:cs="Calibri"/>
          <w:bCs/>
          <w:lang w:val="ka-GE"/>
        </w:rPr>
        <w:t>C ჰეპატიტთან დაკავშირებული დისკრიმინაციის შემთხვევების შესახებ ინფორმაცია არ არის ხელმისაწვდომი</w:t>
      </w:r>
      <w:r>
        <w:rPr>
          <w:rFonts w:ascii="Sylfaen" w:hAnsi="Sylfaen" w:cs="Calibri"/>
          <w:bCs/>
          <w:lang w:val="ka-GE"/>
        </w:rPr>
        <w:t>.</w:t>
      </w:r>
    </w:p>
    <w:p w14:paraId="6B16A8AA" w14:textId="70408494" w:rsidR="005679CC" w:rsidRDefault="0026150A" w:rsidP="005679CC">
      <w:pPr>
        <w:autoSpaceDE w:val="0"/>
        <w:autoSpaceDN w:val="0"/>
        <w:adjustRightInd w:val="0"/>
        <w:spacing w:after="240"/>
        <w:jc w:val="both"/>
        <w:rPr>
          <w:rFonts w:ascii="Sylfaen" w:hAnsi="Sylfaen"/>
          <w:b/>
          <w:color w:val="2C5296"/>
          <w:lang w:val="ka-GE"/>
        </w:rPr>
      </w:pPr>
      <w:r w:rsidRPr="0026150A">
        <w:rPr>
          <w:rFonts w:ascii="Sylfaen" w:hAnsi="Sylfaen" w:cs="Calibri"/>
          <w:b/>
          <w:bCs/>
          <w:color w:val="2C5296"/>
          <w:lang w:val="ka-GE"/>
        </w:rPr>
        <w:t xml:space="preserve">ცხრილი </w:t>
      </w:r>
      <w:r w:rsidR="001B27D6">
        <w:rPr>
          <w:rFonts w:ascii="Sylfaen" w:hAnsi="Sylfaen" w:cs="Calibri"/>
          <w:b/>
          <w:bCs/>
          <w:color w:val="2C5296"/>
          <w:lang w:val="ka-GE"/>
        </w:rPr>
        <w:t>6</w:t>
      </w:r>
      <w:r w:rsidRPr="0026150A">
        <w:rPr>
          <w:rFonts w:ascii="Sylfaen" w:hAnsi="Sylfaen" w:cs="Calibri"/>
          <w:b/>
          <w:bCs/>
          <w:color w:val="2C5296"/>
          <w:lang w:val="ka-GE"/>
        </w:rPr>
        <w:t xml:space="preserve">: </w:t>
      </w:r>
      <w:r w:rsidR="00B918F4" w:rsidRPr="00EF31A3">
        <w:rPr>
          <w:rFonts w:ascii="Sylfaen" w:hAnsi="Sylfaen"/>
          <w:b/>
          <w:color w:val="2C5296"/>
          <w:lang w:val="ka-GE"/>
        </w:rPr>
        <w:t>შეფასების ინდიკატორები</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60"/>
        <w:gridCol w:w="2835"/>
        <w:gridCol w:w="1134"/>
        <w:gridCol w:w="1984"/>
        <w:gridCol w:w="992"/>
        <w:gridCol w:w="851"/>
      </w:tblGrid>
      <w:tr w:rsidR="00D81811" w:rsidRPr="00F43C5F" w14:paraId="564ACEE1" w14:textId="77777777" w:rsidTr="00CF07D3">
        <w:tc>
          <w:tcPr>
            <w:tcW w:w="1560" w:type="dxa"/>
            <w:tcBorders>
              <w:top w:val="single" w:sz="4" w:space="0" w:color="auto"/>
              <w:left w:val="single" w:sz="4" w:space="0" w:color="auto"/>
              <w:bottom w:val="single" w:sz="4" w:space="0" w:color="auto"/>
              <w:right w:val="single" w:sz="4" w:space="0" w:color="auto"/>
            </w:tcBorders>
          </w:tcPr>
          <w:p w14:paraId="2D612CCF" w14:textId="0F7495B7"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ამოცანა</w:t>
            </w:r>
          </w:p>
        </w:tc>
        <w:tc>
          <w:tcPr>
            <w:tcW w:w="2835" w:type="dxa"/>
            <w:tcBorders>
              <w:top w:val="single" w:sz="4" w:space="0" w:color="auto"/>
              <w:left w:val="single" w:sz="4" w:space="0" w:color="auto"/>
              <w:bottom w:val="single" w:sz="4" w:space="0" w:color="auto"/>
              <w:right w:val="single" w:sz="4" w:space="0" w:color="auto"/>
            </w:tcBorders>
          </w:tcPr>
          <w:p w14:paraId="62761783" w14:textId="10E49CD4" w:rsidR="00D81811" w:rsidRPr="00920A6C" w:rsidRDefault="00D81811" w:rsidP="00920A6C">
            <w:pPr>
              <w:spacing w:before="100" w:beforeAutospacing="1" w:after="75" w:line="240" w:lineRule="auto"/>
              <w:jc w:val="center"/>
              <w:rPr>
                <w:rFonts w:ascii="Sylfaen" w:eastAsia="Sylfaen" w:hAnsi="Sylfaen"/>
                <w:b/>
                <w:sz w:val="16"/>
                <w:lang w:val="x-none" w:eastAsia="x-none"/>
              </w:rPr>
            </w:pPr>
            <w:r w:rsidRPr="00920A6C">
              <w:rPr>
                <w:rFonts w:ascii="Sylfaen" w:eastAsia="Sylfaen" w:hAnsi="Sylfaen"/>
                <w:b/>
                <w:sz w:val="16"/>
                <w:lang w:val="x-none" w:eastAsia="x-none"/>
              </w:rPr>
              <w:t>ინდიკატორები</w:t>
            </w:r>
          </w:p>
        </w:tc>
        <w:tc>
          <w:tcPr>
            <w:tcW w:w="1134" w:type="dxa"/>
            <w:tcBorders>
              <w:top w:val="single" w:sz="4" w:space="0" w:color="auto"/>
              <w:left w:val="single" w:sz="4" w:space="0" w:color="auto"/>
              <w:bottom w:val="single" w:sz="4" w:space="0" w:color="auto"/>
              <w:right w:val="single" w:sz="4" w:space="0" w:color="auto"/>
            </w:tcBorders>
          </w:tcPr>
          <w:p w14:paraId="6770E8B6" w14:textId="13C07CE8" w:rsidR="00D81811" w:rsidRPr="00920A6C" w:rsidRDefault="00C44BF0" w:rsidP="00920A6C">
            <w:pPr>
              <w:spacing w:before="100" w:beforeAutospacing="1" w:after="75" w:line="240" w:lineRule="auto"/>
              <w:jc w:val="center"/>
              <w:rPr>
                <w:rFonts w:ascii="Sylfaen" w:eastAsia="Sylfaen" w:hAnsi="Sylfaen"/>
                <w:b/>
                <w:sz w:val="16"/>
                <w:lang w:val="x-none" w:eastAsia="x-none"/>
              </w:rPr>
            </w:pPr>
            <w:r>
              <w:rPr>
                <w:rFonts w:ascii="Sylfaen" w:eastAsia="Sylfaen" w:hAnsi="Sylfaen"/>
                <w:b/>
                <w:sz w:val="16"/>
                <w:lang w:val="ka-GE" w:eastAsia="x-none"/>
              </w:rPr>
              <w:t xml:space="preserve">საბაზისო </w:t>
            </w:r>
            <w:r w:rsidR="00D81811" w:rsidRPr="00920A6C">
              <w:rPr>
                <w:rFonts w:ascii="Sylfaen" w:eastAsia="Sylfaen" w:hAnsi="Sylfaen"/>
                <w:b/>
                <w:sz w:val="16"/>
                <w:lang w:val="x-none" w:eastAsia="x-none"/>
              </w:rPr>
              <w:t>მონაცემები</w:t>
            </w:r>
          </w:p>
        </w:tc>
        <w:tc>
          <w:tcPr>
            <w:tcW w:w="1984" w:type="dxa"/>
            <w:tcBorders>
              <w:top w:val="single" w:sz="4" w:space="0" w:color="auto"/>
              <w:left w:val="single" w:sz="4" w:space="0" w:color="auto"/>
              <w:bottom w:val="single" w:sz="4" w:space="0" w:color="auto"/>
              <w:right w:val="single" w:sz="4" w:space="0" w:color="auto"/>
            </w:tcBorders>
          </w:tcPr>
          <w:p w14:paraId="719C6C13" w14:textId="1F5A4677"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გაზომვის ერთეული</w:t>
            </w:r>
          </w:p>
        </w:tc>
        <w:tc>
          <w:tcPr>
            <w:tcW w:w="992" w:type="dxa"/>
            <w:tcBorders>
              <w:top w:val="single" w:sz="4" w:space="0" w:color="auto"/>
              <w:left w:val="single" w:sz="4" w:space="0" w:color="auto"/>
              <w:bottom w:val="single" w:sz="4" w:space="0" w:color="auto"/>
              <w:right w:val="single" w:sz="4" w:space="0" w:color="auto"/>
            </w:tcBorders>
          </w:tcPr>
          <w:p w14:paraId="18EB0C91" w14:textId="494BEBD5"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წყარო</w:t>
            </w:r>
          </w:p>
        </w:tc>
        <w:tc>
          <w:tcPr>
            <w:tcW w:w="851" w:type="dxa"/>
            <w:tcBorders>
              <w:top w:val="single" w:sz="4" w:space="0" w:color="auto"/>
              <w:left w:val="single" w:sz="4" w:space="0" w:color="auto"/>
              <w:bottom w:val="single" w:sz="4" w:space="0" w:color="auto"/>
              <w:right w:val="single" w:sz="4" w:space="0" w:color="auto"/>
            </w:tcBorders>
          </w:tcPr>
          <w:p w14:paraId="1FC9C669" w14:textId="77777777" w:rsidR="00D81811" w:rsidRPr="00920A6C" w:rsidRDefault="00D81811" w:rsidP="00920A6C">
            <w:pPr>
              <w:spacing w:before="100" w:beforeAutospacing="1" w:after="75" w:line="240" w:lineRule="auto"/>
              <w:jc w:val="center"/>
              <w:rPr>
                <w:rFonts w:ascii="Sylfaen" w:eastAsia="Sylfaen" w:hAnsi="Sylfaen"/>
                <w:b/>
                <w:sz w:val="16"/>
                <w:lang w:val="x-none" w:eastAsia="x-none"/>
              </w:rPr>
            </w:pPr>
            <w:r w:rsidRPr="00920A6C">
              <w:rPr>
                <w:rFonts w:ascii="Sylfaen" w:eastAsia="Sylfaen" w:hAnsi="Sylfaen"/>
                <w:b/>
                <w:sz w:val="16"/>
                <w:lang w:val="x-none" w:eastAsia="x-none"/>
              </w:rPr>
              <w:t>2017</w:t>
            </w:r>
          </w:p>
        </w:tc>
      </w:tr>
      <w:tr w:rsidR="00D81811" w:rsidRPr="00F43C5F" w14:paraId="07472388" w14:textId="77777777" w:rsidTr="00CF07D3">
        <w:tc>
          <w:tcPr>
            <w:tcW w:w="1560" w:type="dxa"/>
            <w:vMerge w:val="restart"/>
            <w:tcBorders>
              <w:top w:val="single" w:sz="4" w:space="0" w:color="auto"/>
              <w:left w:val="single" w:sz="4" w:space="0" w:color="auto"/>
              <w:right w:val="single" w:sz="4" w:space="0" w:color="auto"/>
            </w:tcBorders>
          </w:tcPr>
          <w:p w14:paraId="2F9523AB" w14:textId="3B26616C"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rPr>
              <w:t xml:space="preserve">ვირუსული ჰეპატიტის შესახებ ცნობიერების დონის ამაღლება მოსახლეობასა და </w:t>
            </w:r>
            <w:r>
              <w:rPr>
                <w:rFonts w:ascii="Sylfaen" w:eastAsia="Sylfaen" w:hAnsi="Sylfaen"/>
                <w:sz w:val="16"/>
              </w:rPr>
              <w:lastRenderedPageBreak/>
              <w:t>მაღალი რისკის ჯგუფებში</w:t>
            </w:r>
          </w:p>
        </w:tc>
        <w:tc>
          <w:tcPr>
            <w:tcW w:w="2835" w:type="dxa"/>
            <w:tcBorders>
              <w:top w:val="single" w:sz="4" w:space="0" w:color="auto"/>
              <w:left w:val="single" w:sz="4" w:space="0" w:color="auto"/>
              <w:bottom w:val="single" w:sz="4" w:space="0" w:color="auto"/>
              <w:right w:val="single" w:sz="4" w:space="0" w:color="auto"/>
            </w:tcBorders>
          </w:tcPr>
          <w:p w14:paraId="0EEF5F0A" w14:textId="0400D918"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lastRenderedPageBreak/>
              <w:t>C ჰეპატიტის პრევენციასთან, დიაგნოსტირებასა და მკურნალობასთან დაკავშირებული ცნობიერების დონე ზოგად მოსახლეობაში</w:t>
            </w:r>
          </w:p>
        </w:tc>
        <w:tc>
          <w:tcPr>
            <w:tcW w:w="1134" w:type="dxa"/>
            <w:tcBorders>
              <w:top w:val="single" w:sz="4" w:space="0" w:color="auto"/>
              <w:left w:val="single" w:sz="4" w:space="0" w:color="auto"/>
              <w:bottom w:val="single" w:sz="4" w:space="0" w:color="auto"/>
              <w:right w:val="single" w:sz="4" w:space="0" w:color="auto"/>
            </w:tcBorders>
          </w:tcPr>
          <w:p w14:paraId="101DB92F" w14:textId="76B9F3A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w:t>
            </w:r>
          </w:p>
        </w:tc>
        <w:tc>
          <w:tcPr>
            <w:tcW w:w="1984" w:type="dxa"/>
            <w:tcBorders>
              <w:top w:val="single" w:sz="4" w:space="0" w:color="auto"/>
              <w:left w:val="single" w:sz="4" w:space="0" w:color="auto"/>
              <w:bottom w:val="single" w:sz="4" w:space="0" w:color="auto"/>
              <w:right w:val="single" w:sz="4" w:space="0" w:color="auto"/>
            </w:tcBorders>
          </w:tcPr>
          <w:p w14:paraId="5F55FC8A" w14:textId="561FC2EF"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lang w:val="ka-GE" w:eastAsia="x-none"/>
              </w:rPr>
              <w:t xml:space="preserve">ყოველ </w:t>
            </w:r>
            <w:r w:rsidRPr="00920A6C">
              <w:rPr>
                <w:rFonts w:ascii="Sylfaen" w:eastAsia="Sylfaen" w:hAnsi="Sylfaen"/>
                <w:sz w:val="16"/>
                <w:lang w:val="x-none" w:eastAsia="x-none"/>
              </w:rPr>
              <w:t>2 წელიწადში ჩატარებული KAP</w:t>
            </w:r>
          </w:p>
        </w:tc>
        <w:tc>
          <w:tcPr>
            <w:tcW w:w="992" w:type="dxa"/>
            <w:tcBorders>
              <w:top w:val="single" w:sz="4" w:space="0" w:color="auto"/>
              <w:left w:val="single" w:sz="4" w:space="0" w:color="auto"/>
              <w:bottom w:val="single" w:sz="4" w:space="0" w:color="auto"/>
              <w:right w:val="single" w:sz="4" w:space="0" w:color="auto"/>
            </w:tcBorders>
          </w:tcPr>
          <w:p w14:paraId="00C62A61" w14:textId="1D300CBE"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3E1DBDB0"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r>
      <w:tr w:rsidR="00D81811" w:rsidRPr="00F43C5F" w14:paraId="410EDF67" w14:textId="77777777" w:rsidTr="00CF07D3">
        <w:tc>
          <w:tcPr>
            <w:tcW w:w="1560" w:type="dxa"/>
            <w:vMerge/>
            <w:tcBorders>
              <w:left w:val="single" w:sz="4" w:space="0" w:color="auto"/>
              <w:right w:val="single" w:sz="4" w:space="0" w:color="auto"/>
            </w:tcBorders>
          </w:tcPr>
          <w:p w14:paraId="40CF2D86"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4F2ABCD2" w14:textId="07862892"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მაღალი რისკის პოპულაციებში (ნიმ, მსმ, ქალი სმ)</w:t>
            </w:r>
          </w:p>
        </w:tc>
        <w:tc>
          <w:tcPr>
            <w:tcW w:w="1134" w:type="dxa"/>
            <w:tcBorders>
              <w:top w:val="single" w:sz="4" w:space="0" w:color="auto"/>
              <w:left w:val="single" w:sz="4" w:space="0" w:color="auto"/>
              <w:bottom w:val="single" w:sz="4" w:space="0" w:color="auto"/>
              <w:right w:val="single" w:sz="4" w:space="0" w:color="auto"/>
            </w:tcBorders>
          </w:tcPr>
          <w:p w14:paraId="359AA8C5" w14:textId="71A400F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w:t>
            </w:r>
          </w:p>
        </w:tc>
        <w:tc>
          <w:tcPr>
            <w:tcW w:w="1984" w:type="dxa"/>
            <w:tcBorders>
              <w:top w:val="single" w:sz="4" w:space="0" w:color="auto"/>
              <w:left w:val="single" w:sz="4" w:space="0" w:color="auto"/>
              <w:bottom w:val="single" w:sz="4" w:space="0" w:color="auto"/>
              <w:right w:val="single" w:sz="4" w:space="0" w:color="auto"/>
            </w:tcBorders>
          </w:tcPr>
          <w:p w14:paraId="0949574D" w14:textId="1B861D6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ყოველ 2 წელიწადში ჩატარებული KAP</w:t>
            </w:r>
          </w:p>
        </w:tc>
        <w:tc>
          <w:tcPr>
            <w:tcW w:w="992" w:type="dxa"/>
            <w:tcBorders>
              <w:top w:val="single" w:sz="4" w:space="0" w:color="auto"/>
              <w:left w:val="single" w:sz="4" w:space="0" w:color="auto"/>
              <w:bottom w:val="single" w:sz="4" w:space="0" w:color="auto"/>
              <w:right w:val="single" w:sz="4" w:space="0" w:color="auto"/>
            </w:tcBorders>
          </w:tcPr>
          <w:p w14:paraId="5DA6CE42" w14:textId="1C0C4141"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3306250A"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r>
      <w:tr w:rsidR="00D81811" w:rsidRPr="00F43C5F" w14:paraId="11EA4F1C" w14:textId="77777777" w:rsidTr="00CF07D3">
        <w:tc>
          <w:tcPr>
            <w:tcW w:w="1560" w:type="dxa"/>
            <w:vMerge/>
            <w:tcBorders>
              <w:left w:val="single" w:sz="4" w:space="0" w:color="auto"/>
              <w:right w:val="single" w:sz="4" w:space="0" w:color="auto"/>
            </w:tcBorders>
          </w:tcPr>
          <w:p w14:paraId="436B49B2"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729D4031" w14:textId="67124844"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ზოგად მოსახლეობაში ცნობიერების ასამაღლებლად STOP C-ის ფარგლებში ჩატარებული მედია კაპანიების რიცხვი</w:t>
            </w:r>
          </w:p>
        </w:tc>
        <w:tc>
          <w:tcPr>
            <w:tcW w:w="1134" w:type="dxa"/>
            <w:tcBorders>
              <w:top w:val="single" w:sz="4" w:space="0" w:color="auto"/>
              <w:left w:val="single" w:sz="4" w:space="0" w:color="auto"/>
              <w:bottom w:val="single" w:sz="4" w:space="0" w:color="auto"/>
              <w:right w:val="single" w:sz="4" w:space="0" w:color="auto"/>
            </w:tcBorders>
          </w:tcPr>
          <w:p w14:paraId="15B48679" w14:textId="00A32FFC"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lang w:val="ka-GE" w:eastAsia="x-none"/>
              </w:rPr>
              <w:t xml:space="preserve">1 </w:t>
            </w:r>
            <w:r w:rsidRPr="00920A6C">
              <w:rPr>
                <w:rFonts w:ascii="Sylfaen" w:eastAsia="Sylfaen" w:hAnsi="Sylfaen"/>
                <w:sz w:val="16"/>
                <w:lang w:val="x-none" w:eastAsia="x-none"/>
              </w:rPr>
              <w:t>(2015)</w:t>
            </w:r>
          </w:p>
        </w:tc>
        <w:tc>
          <w:tcPr>
            <w:tcW w:w="1984" w:type="dxa"/>
            <w:tcBorders>
              <w:top w:val="single" w:sz="4" w:space="0" w:color="auto"/>
              <w:left w:val="single" w:sz="4" w:space="0" w:color="auto"/>
              <w:bottom w:val="single" w:sz="4" w:space="0" w:color="auto"/>
              <w:right w:val="single" w:sz="4" w:space="0" w:color="auto"/>
            </w:tcBorders>
          </w:tcPr>
          <w:p w14:paraId="49978E5F" w14:textId="006406F0" w:rsidR="00D81811" w:rsidRPr="0039122F"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 წელიწადში</w:t>
            </w:r>
          </w:p>
        </w:tc>
        <w:tc>
          <w:tcPr>
            <w:tcW w:w="992" w:type="dxa"/>
            <w:tcBorders>
              <w:top w:val="single" w:sz="4" w:space="0" w:color="auto"/>
              <w:left w:val="single" w:sz="4" w:space="0" w:color="auto"/>
              <w:bottom w:val="single" w:sz="4" w:space="0" w:color="auto"/>
              <w:right w:val="single" w:sz="4" w:space="0" w:color="auto"/>
            </w:tcBorders>
          </w:tcPr>
          <w:p w14:paraId="563DB81D" w14:textId="57659C5B"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0ED44260" w14:textId="396DCB94" w:rsidR="00D81811" w:rsidRPr="00D81811" w:rsidRDefault="00D81811" w:rsidP="00920A6C">
            <w:pPr>
              <w:spacing w:before="100" w:beforeAutospacing="1" w:after="75" w:line="240" w:lineRule="auto"/>
              <w:jc w:val="both"/>
              <w:rPr>
                <w:rFonts w:ascii="Sylfaen" w:eastAsia="Sylfaen" w:hAnsi="Sylfaen"/>
                <w:sz w:val="16"/>
                <w:lang w:eastAsia="x-none"/>
              </w:rPr>
            </w:pPr>
            <w:r>
              <w:rPr>
                <w:rFonts w:ascii="Sylfaen" w:eastAsia="Sylfaen" w:hAnsi="Sylfaen"/>
                <w:sz w:val="16"/>
                <w:lang w:eastAsia="x-none"/>
              </w:rPr>
              <w:t>4</w:t>
            </w:r>
          </w:p>
        </w:tc>
      </w:tr>
      <w:tr w:rsidR="00D81811" w:rsidRPr="00F43C5F" w14:paraId="35F7F539" w14:textId="77777777" w:rsidTr="00CF07D3">
        <w:tc>
          <w:tcPr>
            <w:tcW w:w="1560" w:type="dxa"/>
            <w:vMerge/>
            <w:tcBorders>
              <w:left w:val="single" w:sz="4" w:space="0" w:color="auto"/>
              <w:right w:val="single" w:sz="4" w:space="0" w:color="auto"/>
            </w:tcBorders>
          </w:tcPr>
          <w:p w14:paraId="7102AB39"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64E9A4A3" w14:textId="05F7083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მაღალი რისკის ჯგუფებსა და სამიზნე პოპულაციებში გავრცელებული საინფორმაციო, საგანმანათლებლო და საკომუნიკაციო მასალების რაოდენობა</w:t>
            </w:r>
          </w:p>
        </w:tc>
        <w:tc>
          <w:tcPr>
            <w:tcW w:w="1134" w:type="dxa"/>
            <w:tcBorders>
              <w:top w:val="single" w:sz="4" w:space="0" w:color="auto"/>
              <w:left w:val="single" w:sz="4" w:space="0" w:color="auto"/>
              <w:bottom w:val="single" w:sz="4" w:space="0" w:color="auto"/>
              <w:right w:val="single" w:sz="4" w:space="0" w:color="auto"/>
            </w:tcBorders>
          </w:tcPr>
          <w:p w14:paraId="725DE320"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20,000</w:t>
            </w:r>
          </w:p>
        </w:tc>
        <w:tc>
          <w:tcPr>
            <w:tcW w:w="1984" w:type="dxa"/>
            <w:tcBorders>
              <w:top w:val="single" w:sz="4" w:space="0" w:color="auto"/>
              <w:left w:val="single" w:sz="4" w:space="0" w:color="auto"/>
              <w:bottom w:val="single" w:sz="4" w:space="0" w:color="auto"/>
              <w:right w:val="single" w:sz="4" w:space="0" w:color="auto"/>
            </w:tcBorders>
          </w:tcPr>
          <w:p w14:paraId="16DF33D8" w14:textId="2AC07812" w:rsidR="00D81811" w:rsidRPr="0039122F"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w:t>
            </w:r>
          </w:p>
        </w:tc>
        <w:tc>
          <w:tcPr>
            <w:tcW w:w="992" w:type="dxa"/>
            <w:tcBorders>
              <w:top w:val="single" w:sz="4" w:space="0" w:color="auto"/>
              <w:left w:val="single" w:sz="4" w:space="0" w:color="auto"/>
              <w:bottom w:val="single" w:sz="4" w:space="0" w:color="auto"/>
              <w:right w:val="single" w:sz="4" w:space="0" w:color="auto"/>
            </w:tcBorders>
          </w:tcPr>
          <w:p w14:paraId="0BD4AAA2"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დკსჯეც</w:t>
            </w:r>
          </w:p>
        </w:tc>
        <w:tc>
          <w:tcPr>
            <w:tcW w:w="851" w:type="dxa"/>
            <w:tcBorders>
              <w:top w:val="single" w:sz="4" w:space="0" w:color="auto"/>
              <w:left w:val="single" w:sz="4" w:space="0" w:color="auto"/>
              <w:bottom w:val="single" w:sz="4" w:space="0" w:color="auto"/>
              <w:right w:val="single" w:sz="4" w:space="0" w:color="auto"/>
            </w:tcBorders>
          </w:tcPr>
          <w:p w14:paraId="1422EB15" w14:textId="33AC4FA9" w:rsidR="00D81811" w:rsidRPr="00920A6C" w:rsidRDefault="00D81811" w:rsidP="00D81811">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30,</w:t>
            </w:r>
            <w:r>
              <w:rPr>
                <w:rFonts w:ascii="Sylfaen" w:eastAsia="Sylfaen" w:hAnsi="Sylfaen"/>
                <w:sz w:val="16"/>
                <w:lang w:val="ka-GE" w:eastAsia="x-none"/>
              </w:rPr>
              <w:t>0</w:t>
            </w:r>
            <w:r w:rsidRPr="00920A6C">
              <w:rPr>
                <w:rFonts w:ascii="Sylfaen" w:eastAsia="Sylfaen" w:hAnsi="Sylfaen"/>
                <w:sz w:val="16"/>
                <w:lang w:val="x-none" w:eastAsia="x-none"/>
              </w:rPr>
              <w:t>00</w:t>
            </w:r>
          </w:p>
        </w:tc>
      </w:tr>
      <w:tr w:rsidR="00D81811" w:rsidRPr="00F43C5F" w14:paraId="1E8DC4B4" w14:textId="77777777" w:rsidTr="00CF07D3">
        <w:tc>
          <w:tcPr>
            <w:tcW w:w="1560" w:type="dxa"/>
            <w:vMerge/>
            <w:tcBorders>
              <w:left w:val="single" w:sz="4" w:space="0" w:color="auto"/>
              <w:bottom w:val="single" w:sz="4" w:space="0" w:color="auto"/>
              <w:right w:val="single" w:sz="4" w:space="0" w:color="auto"/>
            </w:tcBorders>
          </w:tcPr>
          <w:p w14:paraId="6B327445"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04875CDC" w14:textId="0E6F9EF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ზოგად მოსახლეობასა და სამედიცინო პერსონალს შორის გავრცელებული საინფორმაციო, საგანმანათლებლო და საკომუნიკაციო მასალების რაოდენობა</w:t>
            </w:r>
          </w:p>
        </w:tc>
        <w:tc>
          <w:tcPr>
            <w:tcW w:w="1134" w:type="dxa"/>
            <w:tcBorders>
              <w:top w:val="single" w:sz="4" w:space="0" w:color="auto"/>
              <w:left w:val="single" w:sz="4" w:space="0" w:color="auto"/>
              <w:bottom w:val="single" w:sz="4" w:space="0" w:color="auto"/>
              <w:right w:val="single" w:sz="4" w:space="0" w:color="auto"/>
            </w:tcBorders>
          </w:tcPr>
          <w:p w14:paraId="58020C88"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15, 000</w:t>
            </w:r>
          </w:p>
        </w:tc>
        <w:tc>
          <w:tcPr>
            <w:tcW w:w="1984" w:type="dxa"/>
            <w:tcBorders>
              <w:top w:val="single" w:sz="4" w:space="0" w:color="auto"/>
              <w:left w:val="single" w:sz="4" w:space="0" w:color="auto"/>
              <w:bottom w:val="single" w:sz="4" w:space="0" w:color="auto"/>
              <w:right w:val="single" w:sz="4" w:space="0" w:color="auto"/>
            </w:tcBorders>
          </w:tcPr>
          <w:p w14:paraId="61A7A87A" w14:textId="6E87A2B2" w:rsidR="00D81811" w:rsidRPr="00920A6C"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w:t>
            </w:r>
          </w:p>
        </w:tc>
        <w:tc>
          <w:tcPr>
            <w:tcW w:w="992" w:type="dxa"/>
            <w:tcBorders>
              <w:top w:val="single" w:sz="4" w:space="0" w:color="auto"/>
              <w:left w:val="single" w:sz="4" w:space="0" w:color="auto"/>
              <w:bottom w:val="single" w:sz="4" w:space="0" w:color="auto"/>
              <w:right w:val="single" w:sz="4" w:space="0" w:color="auto"/>
            </w:tcBorders>
          </w:tcPr>
          <w:p w14:paraId="77F73FCF" w14:textId="702C25E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4019768B" w14:textId="5811DF94" w:rsidR="00D81811" w:rsidRPr="00D81811" w:rsidRDefault="00D81811" w:rsidP="00920A6C">
            <w:pPr>
              <w:tabs>
                <w:tab w:val="left" w:pos="720"/>
                <w:tab w:val="left" w:pos="1440"/>
                <w:tab w:val="left" w:pos="2160"/>
                <w:tab w:val="left" w:pos="2880"/>
                <w:tab w:val="left" w:pos="3600"/>
              </w:tabs>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30,000</w:t>
            </w:r>
          </w:p>
        </w:tc>
      </w:tr>
    </w:tbl>
    <w:p w14:paraId="0C615668" w14:textId="766F620D" w:rsidR="0028076B" w:rsidRPr="0028076B" w:rsidRDefault="0028076B" w:rsidP="0028076B">
      <w:pPr>
        <w:rPr>
          <w:rFonts w:ascii="Sylfaen" w:hAnsi="Sylfaen"/>
          <w:noProof/>
          <w:lang w:val="ka-GE"/>
        </w:rPr>
      </w:pPr>
      <w:r>
        <w:rPr>
          <w:rFonts w:ascii="Sylfaen" w:hAnsi="Sylfaen" w:cs="Sylfaen"/>
          <w:noProof/>
          <w:lang w:val="ka-GE"/>
        </w:rPr>
        <w:t>წყარო</w:t>
      </w:r>
      <w:r>
        <w:rPr>
          <w:noProof/>
          <w:lang w:val="ka-GE"/>
        </w:rPr>
        <w:t>:</w:t>
      </w:r>
      <w:r>
        <w:rPr>
          <w:rFonts w:ascii="Sylfaen" w:hAnsi="Sylfaen"/>
          <w:noProof/>
          <w:lang w:val="ka-GE"/>
        </w:rPr>
        <w:t xml:space="preserve"> დაავადებათა კონტროლისა და საზოგადოებრივი ჯანმრთელობის </w:t>
      </w:r>
      <w:r w:rsidR="008B13AD">
        <w:rPr>
          <w:rFonts w:ascii="Sylfaen" w:hAnsi="Sylfaen"/>
          <w:noProof/>
          <w:lang w:val="ka-GE"/>
        </w:rPr>
        <w:t>ეროვნული ცენტრი</w:t>
      </w:r>
    </w:p>
    <w:p w14:paraId="0D3C7B92" w14:textId="77777777" w:rsidR="0028076B" w:rsidRDefault="0028076B" w:rsidP="001D38AF">
      <w:pPr>
        <w:pStyle w:val="Heading4"/>
        <w:rPr>
          <w:rFonts w:ascii="Sylfaen" w:hAnsi="Sylfaen" w:cs="Sylfaen"/>
          <w:noProof/>
          <w:lang w:val="ka-GE"/>
        </w:rPr>
      </w:pPr>
    </w:p>
    <w:p w14:paraId="5A627F66" w14:textId="77933A70" w:rsidR="0058087C" w:rsidRPr="004B1B64" w:rsidRDefault="0058087C" w:rsidP="001D38AF">
      <w:pPr>
        <w:pStyle w:val="Heading4"/>
        <w:rPr>
          <w:noProof/>
          <w:lang w:val="ka-GE"/>
        </w:rPr>
      </w:pPr>
      <w:r>
        <w:rPr>
          <w:rFonts w:ascii="Sylfaen" w:hAnsi="Sylfaen" w:cs="Sylfaen"/>
          <w:noProof/>
          <w:lang w:val="ka-GE"/>
        </w:rPr>
        <w:t>გამოწვევები</w:t>
      </w:r>
      <w:r>
        <w:rPr>
          <w:noProof/>
          <w:lang w:val="ka-GE"/>
        </w:rPr>
        <w:t xml:space="preserve"> </w:t>
      </w:r>
    </w:p>
    <w:p w14:paraId="6A5EEF93" w14:textId="5FE09075" w:rsidR="004A4316" w:rsidRPr="004A4316" w:rsidRDefault="004A4316" w:rsidP="003A1138">
      <w:pPr>
        <w:pStyle w:val="ListParagraph"/>
        <w:numPr>
          <w:ilvl w:val="0"/>
          <w:numId w:val="4"/>
        </w:numPr>
        <w:jc w:val="both"/>
        <w:rPr>
          <w:rFonts w:ascii="Calibri" w:hAnsi="Calibri" w:cs="Calibri"/>
        </w:rPr>
      </w:pPr>
      <w:r w:rsidRPr="004A4316">
        <w:rPr>
          <w:rFonts w:ascii="Sylfaen" w:hAnsi="Sylfaen" w:cs="Sylfaen"/>
        </w:rPr>
        <w:t>სკრინინგისა</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პრევენციის</w:t>
      </w:r>
      <w:r w:rsidRPr="004A4316">
        <w:rPr>
          <w:rFonts w:ascii="Calibri" w:hAnsi="Calibri" w:cs="Calibri"/>
        </w:rPr>
        <w:t xml:space="preserve"> </w:t>
      </w:r>
      <w:r w:rsidRPr="004A4316">
        <w:rPr>
          <w:rFonts w:ascii="Sylfaen" w:hAnsi="Sylfaen" w:cs="Sylfaen"/>
        </w:rPr>
        <w:t>ღონისძიებების</w:t>
      </w:r>
      <w:r w:rsidRPr="004A4316">
        <w:rPr>
          <w:rFonts w:ascii="Calibri" w:hAnsi="Calibri" w:cs="Calibri"/>
        </w:rPr>
        <w:t xml:space="preserve"> </w:t>
      </w:r>
      <w:r w:rsidRPr="004A4316">
        <w:rPr>
          <w:rFonts w:ascii="Sylfaen" w:hAnsi="Sylfaen" w:cs="Sylfaen"/>
        </w:rPr>
        <w:t>ხელშეწყობის</w:t>
      </w:r>
      <w:r w:rsidRPr="004A4316">
        <w:rPr>
          <w:rFonts w:ascii="Calibri" w:hAnsi="Calibri" w:cs="Calibri"/>
        </w:rPr>
        <w:t xml:space="preserve"> </w:t>
      </w:r>
      <w:r w:rsidRPr="004A4316">
        <w:rPr>
          <w:rFonts w:ascii="Sylfaen" w:hAnsi="Sylfaen" w:cs="Sylfaen"/>
        </w:rPr>
        <w:t>მიზნით</w:t>
      </w:r>
      <w:r w:rsidRPr="004A4316">
        <w:rPr>
          <w:rFonts w:ascii="Calibri" w:hAnsi="Calibri" w:cs="Calibri"/>
        </w:rPr>
        <w:t xml:space="preserve">, </w:t>
      </w:r>
      <w:r w:rsidRPr="004A4316">
        <w:rPr>
          <w:rFonts w:ascii="Sylfaen" w:hAnsi="Sylfaen" w:cs="Sylfaen"/>
        </w:rPr>
        <w:t>მნიშვნელოვანი</w:t>
      </w:r>
      <w:r w:rsidR="001D38AF">
        <w:rPr>
          <w:rFonts w:ascii="Sylfaen" w:hAnsi="Sylfaen" w:cs="Sylfaen"/>
          <w:lang w:val="ka-GE"/>
        </w:rPr>
        <w:t xml:space="preserve"> გამოწვევაა </w:t>
      </w:r>
      <w:r w:rsidRPr="004A4316">
        <w:rPr>
          <w:rFonts w:ascii="Sylfaen" w:hAnsi="Sylfaen" w:cs="Sylfaen"/>
        </w:rPr>
        <w:t>საკომუნიკაციო</w:t>
      </w:r>
      <w:r w:rsidRPr="004A4316">
        <w:rPr>
          <w:rFonts w:ascii="Calibri" w:hAnsi="Calibri" w:cs="Calibri"/>
        </w:rPr>
        <w:t xml:space="preserve"> </w:t>
      </w:r>
      <w:r w:rsidR="00B918F4">
        <w:rPr>
          <w:rFonts w:ascii="Sylfaen" w:hAnsi="Sylfaen" w:cs="Sylfaen"/>
          <w:lang w:val="ka-GE"/>
        </w:rPr>
        <w:t>აქტივობების</w:t>
      </w:r>
      <w:r w:rsidRPr="004A4316">
        <w:rPr>
          <w:rFonts w:ascii="Calibri" w:hAnsi="Calibri" w:cs="Calibri"/>
        </w:rPr>
        <w:t xml:space="preserve"> </w:t>
      </w:r>
      <w:r w:rsidRPr="004A4316">
        <w:rPr>
          <w:rFonts w:ascii="Sylfaen" w:hAnsi="Sylfaen" w:cs="Sylfaen"/>
        </w:rPr>
        <w:t>მოდიფიცირება</w:t>
      </w:r>
      <w:r w:rsidRPr="004A4316">
        <w:rPr>
          <w:rFonts w:ascii="Calibri" w:hAnsi="Calibri" w:cs="Calibri"/>
        </w:rPr>
        <w:t xml:space="preserve"> </w:t>
      </w:r>
      <w:r w:rsidRPr="004A4316">
        <w:rPr>
          <w:rFonts w:ascii="Sylfaen" w:hAnsi="Sylfaen" w:cs="Sylfaen"/>
        </w:rPr>
        <w:t>საზოგადოების</w:t>
      </w:r>
      <w:r w:rsidRPr="004A4316">
        <w:rPr>
          <w:rFonts w:ascii="Calibri" w:hAnsi="Calibri" w:cs="Calibri"/>
        </w:rPr>
        <w:t xml:space="preserve"> </w:t>
      </w:r>
      <w:r w:rsidRPr="004A4316">
        <w:rPr>
          <w:rFonts w:ascii="Sylfaen" w:hAnsi="Sylfaen" w:cs="Sylfaen"/>
        </w:rPr>
        <w:t>მოსაზრებების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საპასუხო</w:t>
      </w:r>
      <w:r w:rsidRPr="004A4316">
        <w:rPr>
          <w:rFonts w:ascii="Calibri" w:hAnsi="Calibri" w:cs="Calibri"/>
        </w:rPr>
        <w:t xml:space="preserve"> </w:t>
      </w:r>
      <w:r w:rsidRPr="004A4316">
        <w:rPr>
          <w:rFonts w:ascii="Sylfaen" w:hAnsi="Sylfaen" w:cs="Sylfaen"/>
        </w:rPr>
        <w:t>რეაქციის</w:t>
      </w:r>
      <w:r w:rsidRPr="004A4316">
        <w:rPr>
          <w:rFonts w:ascii="Calibri" w:hAnsi="Calibri" w:cs="Calibri"/>
        </w:rPr>
        <w:t xml:space="preserve"> </w:t>
      </w:r>
      <w:r w:rsidRPr="004A4316">
        <w:rPr>
          <w:rFonts w:ascii="Sylfaen" w:hAnsi="Sylfaen" w:cs="Sylfaen"/>
        </w:rPr>
        <w:t>მიხედვით</w:t>
      </w:r>
      <w:r w:rsidR="00B918F4">
        <w:rPr>
          <w:rFonts w:ascii="Sylfaen" w:hAnsi="Sylfaen" w:cs="Sylfaen"/>
          <w:lang w:val="ka-GE"/>
        </w:rPr>
        <w:t>;</w:t>
      </w:r>
    </w:p>
    <w:p w14:paraId="491E2E50" w14:textId="07A3794C" w:rsidR="00E2739F" w:rsidRPr="00E2739F" w:rsidRDefault="004A4316" w:rsidP="00E2739F">
      <w:pPr>
        <w:pStyle w:val="ListParagraph"/>
        <w:numPr>
          <w:ilvl w:val="0"/>
          <w:numId w:val="4"/>
        </w:numPr>
        <w:tabs>
          <w:tab w:val="left" w:pos="720"/>
        </w:tabs>
        <w:spacing w:after="200"/>
        <w:jc w:val="both"/>
        <w:rPr>
          <w:rFonts w:ascii="Calibri" w:hAnsi="Calibri" w:cs="Calibri"/>
        </w:rPr>
      </w:pPr>
      <w:r w:rsidRPr="004A4316">
        <w:rPr>
          <w:rFonts w:ascii="Sylfaen" w:hAnsi="Sylfaen" w:cs="Sylfaen"/>
        </w:rPr>
        <w:t>მნიშვნელოვანი</w:t>
      </w:r>
      <w:r w:rsidRPr="004A4316">
        <w:rPr>
          <w:rFonts w:ascii="Calibri" w:hAnsi="Calibri" w:cs="Calibri"/>
        </w:rPr>
        <w:t xml:space="preserve"> </w:t>
      </w:r>
      <w:r w:rsidRPr="004A4316">
        <w:rPr>
          <w:rFonts w:ascii="Sylfaen" w:hAnsi="Sylfaen" w:cs="Sylfaen"/>
        </w:rPr>
        <w:t>გამოწვევაა</w:t>
      </w:r>
      <w:r w:rsidRPr="004A4316">
        <w:rPr>
          <w:rFonts w:ascii="Calibri" w:hAnsi="Calibri" w:cs="Calibri"/>
        </w:rPr>
        <w:t xml:space="preserve"> </w:t>
      </w: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კამპანიების</w:t>
      </w:r>
      <w:r w:rsidRPr="004A4316">
        <w:rPr>
          <w:rFonts w:ascii="Calibri" w:hAnsi="Calibri" w:cs="Calibri"/>
        </w:rPr>
        <w:t xml:space="preserve"> </w:t>
      </w:r>
      <w:r w:rsidRPr="004A4316">
        <w:rPr>
          <w:rFonts w:ascii="Sylfaen" w:hAnsi="Sylfaen" w:cs="Sylfaen"/>
        </w:rPr>
        <w:t>მოცვის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ზეგავლენის</w:t>
      </w:r>
      <w:r w:rsidRPr="004A4316">
        <w:rPr>
          <w:rFonts w:ascii="Calibri" w:hAnsi="Calibri" w:cs="Calibri"/>
        </w:rPr>
        <w:t xml:space="preserve"> </w:t>
      </w:r>
      <w:r w:rsidRPr="004A4316">
        <w:rPr>
          <w:rFonts w:ascii="Sylfaen" w:hAnsi="Sylfaen" w:cs="Sylfaen"/>
        </w:rPr>
        <w:t>გაზომვა</w:t>
      </w:r>
      <w:r w:rsidRPr="004A4316">
        <w:rPr>
          <w:rFonts w:ascii="Calibri" w:hAnsi="Calibri" w:cs="Calibri"/>
        </w:rPr>
        <w:t xml:space="preserve"> </w:t>
      </w:r>
      <w:r w:rsidRPr="004A4316">
        <w:rPr>
          <w:rFonts w:ascii="Sylfaen" w:hAnsi="Sylfaen" w:cs="Sylfaen"/>
        </w:rPr>
        <w:t>რესურსების</w:t>
      </w:r>
      <w:r w:rsidRPr="004A4316">
        <w:rPr>
          <w:rFonts w:ascii="Calibri" w:hAnsi="Calibri" w:cs="Calibri"/>
        </w:rPr>
        <w:t xml:space="preserve"> </w:t>
      </w:r>
      <w:r w:rsidRPr="004A4316">
        <w:rPr>
          <w:rFonts w:ascii="Sylfaen" w:hAnsi="Sylfaen" w:cs="Sylfaen"/>
        </w:rPr>
        <w:t>ნაკლებობის</w:t>
      </w:r>
      <w:r w:rsidRPr="004A4316">
        <w:rPr>
          <w:rFonts w:ascii="Calibri" w:hAnsi="Calibri" w:cs="Calibri"/>
        </w:rPr>
        <w:t xml:space="preserve"> </w:t>
      </w:r>
      <w:r w:rsidRPr="004A4316">
        <w:rPr>
          <w:rFonts w:ascii="Sylfaen" w:hAnsi="Sylfaen" w:cs="Sylfaen"/>
        </w:rPr>
        <w:t>გამო</w:t>
      </w:r>
      <w:r w:rsidR="00B918F4">
        <w:rPr>
          <w:rFonts w:ascii="Sylfaen" w:hAnsi="Sylfaen" w:cs="Sylfaen"/>
          <w:lang w:val="ka-GE"/>
        </w:rPr>
        <w:t xml:space="preserve">. </w:t>
      </w:r>
      <w:r w:rsidRPr="00B918F4">
        <w:rPr>
          <w:rFonts w:ascii="Sylfaen" w:hAnsi="Sylfaen" w:cs="Sylfaen"/>
        </w:rPr>
        <w:t>რესურსების</w:t>
      </w:r>
      <w:r w:rsidRPr="00B918F4">
        <w:rPr>
          <w:rFonts w:ascii="Calibri" w:hAnsi="Calibri" w:cs="Calibri"/>
        </w:rPr>
        <w:t xml:space="preserve"> </w:t>
      </w:r>
      <w:r w:rsidRPr="00B918F4">
        <w:rPr>
          <w:rFonts w:ascii="Sylfaen" w:hAnsi="Sylfaen" w:cs="Sylfaen"/>
        </w:rPr>
        <w:t>ნაკლებობა</w:t>
      </w:r>
      <w:r w:rsidRPr="00B918F4">
        <w:rPr>
          <w:rFonts w:ascii="Calibri" w:hAnsi="Calibri" w:cs="Calibri"/>
        </w:rPr>
        <w:t xml:space="preserve"> </w:t>
      </w:r>
      <w:r w:rsidRPr="00B918F4">
        <w:rPr>
          <w:rFonts w:ascii="Sylfaen" w:hAnsi="Sylfaen" w:cs="Sylfaen"/>
        </w:rPr>
        <w:t>ასევე</w:t>
      </w:r>
      <w:r w:rsidRPr="00B918F4">
        <w:rPr>
          <w:rFonts w:ascii="Calibri" w:hAnsi="Calibri" w:cs="Calibri"/>
        </w:rPr>
        <w:t xml:space="preserve"> </w:t>
      </w:r>
      <w:r w:rsidRPr="00B918F4">
        <w:rPr>
          <w:rFonts w:ascii="Sylfaen" w:hAnsi="Sylfaen" w:cs="Sylfaen"/>
        </w:rPr>
        <w:t>განაპირობებს</w:t>
      </w:r>
      <w:r w:rsidRPr="00B918F4">
        <w:rPr>
          <w:rFonts w:ascii="Calibri" w:hAnsi="Calibri" w:cs="Calibri"/>
        </w:rPr>
        <w:t xml:space="preserve"> </w:t>
      </w:r>
      <w:r w:rsidRPr="00B918F4">
        <w:rPr>
          <w:rFonts w:ascii="Sylfaen" w:hAnsi="Sylfaen" w:cs="Sylfaen"/>
        </w:rPr>
        <w:t>მოკლე</w:t>
      </w:r>
      <w:r w:rsidRPr="00B918F4">
        <w:rPr>
          <w:rFonts w:ascii="Calibri" w:hAnsi="Calibri" w:cs="Calibri"/>
        </w:rPr>
        <w:t xml:space="preserve"> </w:t>
      </w:r>
      <w:r w:rsidRPr="00B918F4">
        <w:rPr>
          <w:rFonts w:ascii="Sylfaen" w:hAnsi="Sylfaen" w:cs="Sylfaen"/>
        </w:rPr>
        <w:t>და</w:t>
      </w:r>
      <w:r w:rsidRPr="00B918F4">
        <w:rPr>
          <w:rFonts w:ascii="Calibri" w:hAnsi="Calibri" w:cs="Calibri"/>
        </w:rPr>
        <w:t xml:space="preserve"> </w:t>
      </w:r>
      <w:r w:rsidRPr="00B918F4">
        <w:rPr>
          <w:rFonts w:ascii="Sylfaen" w:hAnsi="Sylfaen" w:cs="Sylfaen"/>
        </w:rPr>
        <w:t>წვეტილ</w:t>
      </w:r>
      <w:r w:rsidRPr="00B918F4">
        <w:rPr>
          <w:rFonts w:ascii="Calibri" w:hAnsi="Calibri" w:cs="Calibri"/>
        </w:rPr>
        <w:t xml:space="preserve"> </w:t>
      </w:r>
      <w:r w:rsidRPr="00B918F4">
        <w:rPr>
          <w:rFonts w:ascii="Sylfaen" w:hAnsi="Sylfaen" w:cs="Sylfaen"/>
        </w:rPr>
        <w:t>საკომუნიკაციო</w:t>
      </w:r>
      <w:r w:rsidRPr="00B918F4">
        <w:rPr>
          <w:rFonts w:ascii="Calibri" w:hAnsi="Calibri" w:cs="Calibri"/>
        </w:rPr>
        <w:t xml:space="preserve"> </w:t>
      </w:r>
      <w:r w:rsidRPr="00B918F4">
        <w:rPr>
          <w:rFonts w:ascii="Sylfaen" w:hAnsi="Sylfaen" w:cs="Sylfaen"/>
        </w:rPr>
        <w:t>კამპანიას</w:t>
      </w:r>
      <w:r w:rsidR="00E2739F">
        <w:rPr>
          <w:rFonts w:ascii="Sylfaen" w:hAnsi="Sylfaen" w:cs="Sylfaen"/>
          <w:lang w:val="ka-GE"/>
        </w:rPr>
        <w:t>.</w:t>
      </w:r>
    </w:p>
    <w:p w14:paraId="3C47DE8F" w14:textId="44656B22" w:rsidR="00CA3A61" w:rsidRDefault="004B1B64" w:rsidP="00E2739F">
      <w:pPr>
        <w:pStyle w:val="Heading4"/>
        <w:spacing w:after="200"/>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58087C">
        <w:rPr>
          <w:rFonts w:ascii="Sylfaen" w:eastAsia="Sylfaen" w:hAnsi="Sylfaen" w:cs="Sylfaen"/>
          <w:lang w:val="ka-GE"/>
        </w:rPr>
        <w:t>რეკომენდაციები</w:t>
      </w:r>
    </w:p>
    <w:p w14:paraId="3278A6AC" w14:textId="342E90FD" w:rsidR="00B00259" w:rsidRDefault="00B00259" w:rsidP="005A78C2">
      <w:pPr>
        <w:pStyle w:val="ListParagraph"/>
        <w:numPr>
          <w:ilvl w:val="0"/>
          <w:numId w:val="7"/>
        </w:numPr>
        <w:jc w:val="both"/>
        <w:rPr>
          <w:rFonts w:ascii="Sylfaen" w:hAnsi="Sylfaen"/>
          <w:lang w:val="ka-GE"/>
        </w:rPr>
      </w:pPr>
      <w:r w:rsidRPr="00B00259">
        <w:rPr>
          <w:rFonts w:ascii="Sylfaen" w:hAnsi="Sylfaen"/>
          <w:lang w:val="ka-GE"/>
        </w:rPr>
        <w:t>საზოგადოების ცნობიერების ამაღლების კამპანიების შეფასება, რათა განხორციელდეს ცვლილება სკრინინგის რეკომენდაციებსა და ჯანდაცვის ობიექტების მდებარეობის მიმართულებით</w:t>
      </w:r>
      <w:r w:rsidR="00B918F4">
        <w:rPr>
          <w:rFonts w:ascii="Sylfaen" w:hAnsi="Sylfaen"/>
          <w:lang w:val="ka-GE"/>
        </w:rPr>
        <w:t>;</w:t>
      </w:r>
    </w:p>
    <w:p w14:paraId="319FEA87" w14:textId="7C814200" w:rsidR="001D38AF" w:rsidRPr="004A4316" w:rsidRDefault="001D38AF" w:rsidP="005A78C2">
      <w:pPr>
        <w:pStyle w:val="ListParagraph"/>
        <w:numPr>
          <w:ilvl w:val="0"/>
          <w:numId w:val="7"/>
        </w:numPr>
        <w:jc w:val="both"/>
        <w:rPr>
          <w:rFonts w:ascii="Calibri" w:hAnsi="Calibri" w:cs="Calibri"/>
        </w:rPr>
      </w:pP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მესიჯების</w:t>
      </w:r>
      <w:r w:rsidRPr="004A4316">
        <w:rPr>
          <w:rFonts w:ascii="Calibri" w:hAnsi="Calibri" w:cs="Calibri"/>
        </w:rPr>
        <w:t xml:space="preserve"> </w:t>
      </w:r>
      <w:r>
        <w:rPr>
          <w:rFonts w:ascii="Sylfaen" w:hAnsi="Sylfaen" w:cs="Sylfaen"/>
          <w:lang w:val="ka-GE"/>
        </w:rPr>
        <w:t>შემუშავება</w:t>
      </w:r>
      <w:r w:rsidRPr="004A4316">
        <w:rPr>
          <w:rFonts w:ascii="Calibri" w:hAnsi="Calibri" w:cs="Calibri"/>
        </w:rPr>
        <w:t xml:space="preserve"> </w:t>
      </w:r>
      <w:r w:rsidRPr="004A4316">
        <w:rPr>
          <w:rFonts w:ascii="Sylfaen" w:hAnsi="Sylfaen" w:cs="Sylfaen"/>
        </w:rPr>
        <w:t>პაციენტთა</w:t>
      </w:r>
      <w:r w:rsidRPr="004A4316">
        <w:rPr>
          <w:rFonts w:ascii="Calibri" w:hAnsi="Calibri" w:cs="Calibri"/>
        </w:rPr>
        <w:t xml:space="preserve"> </w:t>
      </w:r>
      <w:r w:rsidRPr="004A4316">
        <w:rPr>
          <w:rFonts w:ascii="Sylfaen" w:hAnsi="Sylfaen" w:cs="Sylfaen"/>
        </w:rPr>
        <w:t>საადვოკაციო</w:t>
      </w:r>
      <w:r w:rsidRPr="004A4316">
        <w:rPr>
          <w:rFonts w:ascii="Calibri" w:hAnsi="Calibri" w:cs="Calibri"/>
        </w:rPr>
        <w:t xml:space="preserve"> </w:t>
      </w:r>
      <w:r w:rsidRPr="004A4316">
        <w:rPr>
          <w:rFonts w:ascii="Sylfaen" w:hAnsi="Sylfaen" w:cs="Sylfaen"/>
        </w:rPr>
        <w:t>ჯგუფებთან</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ჯანდაცვის</w:t>
      </w:r>
      <w:r w:rsidRPr="004A4316">
        <w:rPr>
          <w:rFonts w:ascii="Calibri" w:hAnsi="Calibri" w:cs="Calibri"/>
        </w:rPr>
        <w:t xml:space="preserve"> </w:t>
      </w:r>
      <w:r w:rsidRPr="004A4316">
        <w:rPr>
          <w:rFonts w:ascii="Sylfaen" w:hAnsi="Sylfaen" w:cs="Sylfaen"/>
        </w:rPr>
        <w:t>პროფესიონალებთან</w:t>
      </w:r>
      <w:r w:rsidRPr="004A4316">
        <w:rPr>
          <w:rFonts w:ascii="Calibri" w:hAnsi="Calibri" w:cs="Calibri"/>
        </w:rPr>
        <w:t xml:space="preserve"> </w:t>
      </w:r>
      <w:r w:rsidRPr="004A4316">
        <w:rPr>
          <w:rFonts w:ascii="Sylfaen" w:hAnsi="Sylfaen" w:cs="Sylfaen"/>
        </w:rPr>
        <w:t>მჭიდრო</w:t>
      </w:r>
      <w:r w:rsidRPr="004A4316">
        <w:rPr>
          <w:rFonts w:ascii="Calibri" w:hAnsi="Calibri" w:cs="Calibri"/>
        </w:rPr>
        <w:t xml:space="preserve"> </w:t>
      </w:r>
      <w:r w:rsidRPr="004A4316">
        <w:rPr>
          <w:rFonts w:ascii="Sylfaen" w:hAnsi="Sylfaen" w:cs="Sylfaen"/>
        </w:rPr>
        <w:t>თანამშრომლობით</w:t>
      </w:r>
      <w:r>
        <w:rPr>
          <w:rFonts w:ascii="Sylfaen" w:hAnsi="Sylfaen" w:cs="Sylfaen"/>
          <w:lang w:val="ka-GE"/>
        </w:rPr>
        <w:t>;</w:t>
      </w:r>
    </w:p>
    <w:p w14:paraId="7233DB2B" w14:textId="762DEA2A" w:rsidR="0058087C" w:rsidRPr="001B27D6" w:rsidRDefault="00B00259" w:rsidP="005A78C2">
      <w:pPr>
        <w:pStyle w:val="ListParagraph"/>
        <w:numPr>
          <w:ilvl w:val="0"/>
          <w:numId w:val="7"/>
        </w:numPr>
        <w:jc w:val="both"/>
        <w:rPr>
          <w:rFonts w:ascii="Sylfaen" w:hAnsi="Sylfaen"/>
          <w:lang w:val="ka-GE"/>
        </w:rPr>
      </w:pPr>
      <w:r w:rsidRPr="00B00259">
        <w:rPr>
          <w:rFonts w:ascii="Sylfaen" w:hAnsi="Sylfaen"/>
          <w:lang w:val="ka-GE"/>
        </w:rPr>
        <w:t xml:space="preserve">ჯანდაცვის პროფესიონალების ცნობიერების ამაღლება  </w:t>
      </w:r>
      <w:r w:rsidRPr="001B27D6">
        <w:rPr>
          <w:rFonts w:ascii="Sylfaen" w:hAnsi="Sylfaen"/>
          <w:lang w:val="ka-GE"/>
        </w:rPr>
        <w:t>C  ჰეპატიტის და ნარკოტიკების მოხმარებასთან დაკავშირებული სტიგმის შემცირების მ</w:t>
      </w:r>
      <w:r w:rsidR="00920A6C">
        <w:rPr>
          <w:rFonts w:ascii="Sylfaen" w:hAnsi="Sylfaen"/>
          <w:lang w:val="ka-GE"/>
        </w:rPr>
        <w:t>იმართულები</w:t>
      </w:r>
      <w:r w:rsidRPr="001B27D6">
        <w:rPr>
          <w:rFonts w:ascii="Sylfaen" w:hAnsi="Sylfaen"/>
          <w:lang w:val="ka-GE"/>
        </w:rPr>
        <w:t>თ</w:t>
      </w:r>
      <w:r w:rsidR="00B918F4">
        <w:rPr>
          <w:rFonts w:ascii="Sylfaen" w:hAnsi="Sylfaen"/>
          <w:lang w:val="ka-GE"/>
        </w:rPr>
        <w:t>.</w:t>
      </w:r>
    </w:p>
    <w:p w14:paraId="1575086A" w14:textId="77777777" w:rsidR="00E2739F" w:rsidRDefault="00E2739F" w:rsidP="001D38AF">
      <w:pPr>
        <w:pStyle w:val="Heading3"/>
        <w:rPr>
          <w:rFonts w:ascii="Sylfaen" w:eastAsia="Sylfaen" w:hAnsi="Sylfaen" w:cs="Sylfaen"/>
          <w:lang w:val="ka-GE"/>
        </w:rPr>
      </w:pPr>
      <w:bookmarkStart w:id="16" w:name="_Toc1758355"/>
    </w:p>
    <w:p w14:paraId="37C89F40" w14:textId="4C207D55" w:rsidR="001B469A" w:rsidRPr="00883962" w:rsidRDefault="00CA3A61" w:rsidP="001D38AF">
      <w:pPr>
        <w:pStyle w:val="Heading3"/>
        <w:rPr>
          <w:rFonts w:eastAsia="Sylfaen"/>
        </w:rPr>
      </w:pPr>
      <w:r w:rsidRPr="00CA3A61">
        <w:rPr>
          <w:rFonts w:ascii="Sylfaen" w:eastAsia="Sylfaen" w:hAnsi="Sylfaen" w:cs="Sylfaen"/>
          <w:lang w:val="ka-GE"/>
        </w:rPr>
        <w:t>ამოცანა</w:t>
      </w:r>
      <w:r w:rsidRPr="00CA3A61">
        <w:rPr>
          <w:rFonts w:eastAsia="Sylfaen"/>
          <w:lang w:val="ka-GE"/>
        </w:rPr>
        <w:t xml:space="preserve"> 2. </w:t>
      </w:r>
      <w:r w:rsidRPr="00CA3A61">
        <w:rPr>
          <w:rFonts w:ascii="Sylfaen" w:eastAsia="Sylfaen" w:hAnsi="Sylfaen" w:cs="Sylfaen"/>
        </w:rPr>
        <w:t>ჰეპატიტებზე</w:t>
      </w:r>
      <w:r w:rsidRPr="00CA3A61">
        <w:rPr>
          <w:rFonts w:eastAsia="Sylfaen"/>
        </w:rPr>
        <w:t xml:space="preserve"> </w:t>
      </w:r>
      <w:r w:rsidRPr="00CA3A61">
        <w:rPr>
          <w:rFonts w:ascii="Sylfaen" w:eastAsia="Sylfaen" w:hAnsi="Sylfaen" w:cs="Sylfaen"/>
        </w:rPr>
        <w:t>ჯანდაცვის</w:t>
      </w:r>
      <w:r w:rsidRPr="00CA3A61">
        <w:rPr>
          <w:rFonts w:eastAsia="Sylfaen"/>
        </w:rPr>
        <w:t xml:space="preserve"> </w:t>
      </w:r>
      <w:r w:rsidRPr="00CA3A61">
        <w:rPr>
          <w:rFonts w:ascii="Sylfaen" w:eastAsia="Sylfaen" w:hAnsi="Sylfaen" w:cs="Sylfaen"/>
        </w:rPr>
        <w:t>სექტორის</w:t>
      </w:r>
      <w:r w:rsidRPr="00CA3A61">
        <w:rPr>
          <w:rFonts w:eastAsia="Sylfaen"/>
        </w:rPr>
        <w:t xml:space="preserve"> </w:t>
      </w:r>
      <w:r w:rsidRPr="00CA3A61">
        <w:rPr>
          <w:rFonts w:ascii="Sylfaen" w:eastAsia="Sylfaen" w:hAnsi="Sylfaen" w:cs="Sylfaen"/>
        </w:rPr>
        <w:t>რეაგირების</w:t>
      </w:r>
      <w:r w:rsidRPr="00CA3A61">
        <w:rPr>
          <w:rFonts w:eastAsia="Sylfaen"/>
        </w:rPr>
        <w:t xml:space="preserve"> </w:t>
      </w:r>
      <w:r w:rsidRPr="00CA3A61">
        <w:rPr>
          <w:rFonts w:ascii="Sylfaen" w:eastAsia="Sylfaen" w:hAnsi="Sylfaen" w:cs="Sylfaen"/>
        </w:rPr>
        <w:t>მონიტორინგი</w:t>
      </w:r>
      <w:bookmarkEnd w:id="16"/>
      <w:r w:rsidRPr="00CA3A61">
        <w:rPr>
          <w:rFonts w:eastAsia="Sylfaen"/>
        </w:rPr>
        <w:t xml:space="preserve"> </w:t>
      </w:r>
    </w:p>
    <w:p w14:paraId="68519FA7" w14:textId="44241864" w:rsidR="006417FB" w:rsidRPr="0058087C" w:rsidRDefault="006417FB" w:rsidP="001D38AF">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79CBC02C" w14:textId="77777777" w:rsidR="002F04F4" w:rsidRDefault="002F04F4"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2016 წელს გადაიხედა და დაზუსტდა </w:t>
      </w:r>
      <w:r w:rsidRPr="00BD3222">
        <w:rPr>
          <w:rFonts w:ascii="Sylfaen" w:eastAsia="Sylfaen" w:hAnsi="Sylfaen"/>
          <w:lang w:val="ka-GE"/>
        </w:rPr>
        <w:t xml:space="preserve">C  </w:t>
      </w:r>
      <w:r>
        <w:rPr>
          <w:rFonts w:ascii="Sylfaen" w:eastAsia="Sylfaen" w:hAnsi="Sylfaen"/>
          <w:lang w:val="ka-GE"/>
        </w:rPr>
        <w:t>ჰეპატიტის მწვავე და ქრონიკული ფორმების დეფინიცია და ამავე წლის აგვისტოში პირველადი ჯანდაცვის ექიმებისთვის მომზადდა პროტოკოლი ახალი დეფინიციებით.</w:t>
      </w:r>
    </w:p>
    <w:p w14:paraId="14854FD5" w14:textId="64EDD91A" w:rsidR="002F04F4" w:rsidRDefault="00BE6B48"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ZÛï'F0ˇ¯⁄˙"/>
          <w:lang w:val="ka-GE"/>
        </w:rPr>
      </w:pPr>
      <w:r>
        <w:rPr>
          <w:rFonts w:ascii="Sylfaen" w:hAnsi="Sylfaen" w:cs="Times New Roman"/>
          <w:lang w:val="ka-GE"/>
        </w:rPr>
        <w:lastRenderedPageBreak/>
        <w:t xml:space="preserve">2015 წლის ბოლოს შეირჩა ორი სენტინელური სამედიცინო დაწესებულება თბილისსა და ქუთაისში </w:t>
      </w:r>
      <w:r w:rsidRPr="00BD3222">
        <w:rPr>
          <w:rFonts w:ascii="Sylfaen" w:hAnsi="Sylfaen" w:cs="Times New Roman"/>
          <w:lang w:val="ka-GE"/>
        </w:rPr>
        <w:t>C</w:t>
      </w:r>
      <w:r>
        <w:rPr>
          <w:rFonts w:ascii="Sylfaen" w:hAnsi="Sylfaen" w:cs="Times New Roman"/>
          <w:lang w:val="ka-GE"/>
        </w:rPr>
        <w:t xml:space="preserve"> ჰეპატიტის </w:t>
      </w:r>
      <w:r w:rsidRPr="00BD3222">
        <w:rPr>
          <w:rFonts w:ascii="Sylfaen" w:hAnsi="Sylfaen" w:cs="Times New Roman"/>
          <w:lang w:val="ka-GE"/>
        </w:rPr>
        <w:t xml:space="preserve"> </w:t>
      </w:r>
      <w:r>
        <w:rPr>
          <w:rFonts w:ascii="Sylfaen" w:hAnsi="Sylfaen" w:cs="Times New Roman"/>
          <w:lang w:val="ka-GE"/>
        </w:rPr>
        <w:t>გამომწვევი რისკ-ფაქტორებზე მონაცემების შეკრებისთვის (</w:t>
      </w:r>
      <w:r w:rsidRPr="00BD3222">
        <w:rPr>
          <w:rFonts w:ascii="ZÛï'F0ˇ¯⁄˙" w:hAnsi="ZÛï'F0ˇ¯⁄˙" w:cs="ZÛï'F0ˇ¯⁄˙"/>
          <w:lang w:val="ka-GE"/>
        </w:rPr>
        <w:t>CDC</w:t>
      </w:r>
      <w:r>
        <w:rPr>
          <w:rFonts w:ascii="ZÛï'F0ˇ¯⁄˙" w:hAnsi="ZÛï'F0ˇ¯⁄˙" w:cs="ZÛï'F0ˇ¯⁄˙"/>
          <w:lang w:val="ka-GE"/>
        </w:rPr>
        <w:t>-</w:t>
      </w:r>
      <w:r>
        <w:rPr>
          <w:rFonts w:ascii="Sylfaen" w:hAnsi="Sylfaen" w:cs="ZÛï'F0ˇ¯⁄˙"/>
          <w:lang w:val="ka-GE"/>
        </w:rPr>
        <w:t>ის სათანამშრომლო შეთანხმების ფარგლებში). 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w:t>
      </w:r>
      <w:r w:rsidRPr="00BD3222">
        <w:rPr>
          <w:rFonts w:ascii="Sylfaen" w:hAnsi="Sylfaen" w:cs="ZÛï'F0ˇ¯⁄˙"/>
          <w:lang w:val="ka-GE"/>
        </w:rPr>
        <w:t>C</w:t>
      </w:r>
      <w:r>
        <w:rPr>
          <w:rFonts w:ascii="Sylfaen" w:hAnsi="Sylfaen" w:cs="ZÛï'F0ˇ¯⁄˙"/>
          <w:lang w:val="ka-GE"/>
        </w:rPr>
        <w:t>-ს ელიმინაცია“ მონაცემთა ბაზის საშუალებით</w:t>
      </w:r>
      <w:r w:rsidR="001D38AF">
        <w:rPr>
          <w:rFonts w:ascii="Sylfaen" w:hAnsi="Sylfaen" w:cs="ZÛï'F0ˇ¯⁄˙"/>
          <w:lang w:val="ka-GE"/>
        </w:rPr>
        <w:t xml:space="preserve"> (ყველა პაციენტზე სკ</w:t>
      </w:r>
      <w:r w:rsidR="003075F8">
        <w:rPr>
          <w:rFonts w:ascii="Sylfaen" w:hAnsi="Sylfaen" w:cs="ZÛï'F0ˇ¯⁄˙"/>
          <w:lang w:val="ka-GE"/>
        </w:rPr>
        <w:t>რ</w:t>
      </w:r>
      <w:r w:rsidR="001D38AF">
        <w:rPr>
          <w:rFonts w:ascii="Sylfaen" w:hAnsi="Sylfaen" w:cs="ZÛï'F0ˇ¯⁄˙"/>
          <w:lang w:val="ka-GE"/>
        </w:rPr>
        <w:t>ინინგის, დიაგნოსტირების, მკურნალობის, მკურნალობის გართულებების მკურნალობის შემდგომი მონიტორინგის, მკურნალობის შედეგების შესახებ დეტალური ინფორმაცია).</w:t>
      </w:r>
      <w:r w:rsidR="00FC584D">
        <w:rPr>
          <w:rFonts w:ascii="Sylfaen" w:hAnsi="Sylfaen" w:cs="ZÛï'F0ˇ¯⁄˙"/>
          <w:lang w:val="ka-GE"/>
        </w:rPr>
        <w:t xml:space="preserve"> თუმცა მონაცემთა ხარისხი მოითხოვს გაუმჯობესებას (</w:t>
      </w:r>
      <w:r w:rsidR="00FC584D" w:rsidRPr="005A1322">
        <w:rPr>
          <w:rFonts w:ascii="Sylfaen" w:hAnsi="Sylfaen" w:cs="Calibri"/>
          <w:color w:val="000000"/>
          <w:lang w:val="ka-GE"/>
        </w:rPr>
        <w:t>US CDC</w:t>
      </w:r>
      <w:r w:rsidR="00FC584D">
        <w:rPr>
          <w:rFonts w:ascii="Sylfaen" w:hAnsi="Sylfaen" w:cs="Calibri"/>
          <w:color w:val="000000"/>
          <w:lang w:val="ka-GE"/>
        </w:rPr>
        <w:t>-ის ანგარიში).</w:t>
      </w:r>
      <w:r w:rsidR="00FC584D">
        <w:rPr>
          <w:rFonts w:ascii="Sylfaen" w:hAnsi="Sylfaen" w:cs="ZÛï'F0ˇ¯⁄˙"/>
          <w:lang w:val="ka-GE"/>
        </w:rPr>
        <w:t xml:space="preserve"> </w:t>
      </w:r>
      <w:r w:rsidR="001D38AF">
        <w:rPr>
          <w:rFonts w:ascii="Sylfaen" w:hAnsi="Sylfaen" w:cs="ZÛï'F0ˇ¯⁄˙"/>
          <w:lang w:val="ka-GE"/>
        </w:rPr>
        <w:t xml:space="preserve"> </w:t>
      </w:r>
      <w:r w:rsidR="00A8013D">
        <w:rPr>
          <w:rFonts w:ascii="Sylfaen" w:hAnsi="Sylfaen" w:cs="ZÛï'F0ˇ¯⁄˙"/>
          <w:lang w:val="ka-GE"/>
        </w:rPr>
        <w:t xml:space="preserve">ყოველთვიურად ხორციელდება </w:t>
      </w:r>
      <w:r w:rsidR="001D38AF">
        <w:rPr>
          <w:rFonts w:ascii="Sylfaen" w:hAnsi="Sylfaen" w:cs="ZÛï'F0ˇ¯⁄˙"/>
          <w:lang w:val="ka-GE"/>
        </w:rPr>
        <w:t xml:space="preserve">მონაცემების ანალიზი </w:t>
      </w:r>
      <w:r w:rsidR="00A8013D">
        <w:rPr>
          <w:rFonts w:ascii="Sylfaen" w:hAnsi="Sylfaen" w:cs="ZÛï'F0ˇ¯⁄˙"/>
          <w:lang w:val="ka-GE"/>
        </w:rPr>
        <w:t xml:space="preserve">წინასწარ დამტკიცებული ფორმატით და იგზავნება </w:t>
      </w:r>
      <w:r>
        <w:rPr>
          <w:rFonts w:ascii="Sylfaen" w:hAnsi="Sylfaen" w:cs="ZÛï'F0ˇ¯⁄˙"/>
          <w:lang w:val="ka-GE"/>
        </w:rPr>
        <w:t xml:space="preserve"> </w:t>
      </w:r>
      <w:r w:rsidR="00B370D1">
        <w:rPr>
          <w:rFonts w:ascii="Sylfaen" w:hAnsi="Sylfaen" w:cs="ZÛï'F0ˇ¯⁄˙"/>
          <w:lang w:val="ka-GE"/>
        </w:rPr>
        <w:t xml:space="preserve">სამინისტროში და </w:t>
      </w:r>
      <w:r w:rsidR="00B370D1" w:rsidRPr="005A1322">
        <w:rPr>
          <w:rFonts w:ascii="Sylfaen" w:hAnsi="Sylfaen" w:cs="Calibri"/>
          <w:color w:val="000000"/>
          <w:lang w:val="ka-GE"/>
        </w:rPr>
        <w:t>US CDC</w:t>
      </w:r>
      <w:r w:rsidR="00B370D1">
        <w:rPr>
          <w:rFonts w:ascii="Sylfaen" w:hAnsi="Sylfaen" w:cs="Calibri"/>
          <w:color w:val="000000"/>
          <w:lang w:val="ka-GE"/>
        </w:rPr>
        <w:t xml:space="preserve">-ში.  </w:t>
      </w:r>
    </w:p>
    <w:p w14:paraId="00A2631F" w14:textId="16E82C32" w:rsidR="00883962" w:rsidRPr="00883962" w:rsidRDefault="00BE6B48" w:rsidP="00883962">
      <w:pPr>
        <w:autoSpaceDE w:val="0"/>
        <w:autoSpaceDN w:val="0"/>
        <w:adjustRightInd w:val="0"/>
        <w:spacing w:after="200" w:line="276" w:lineRule="auto"/>
        <w:jc w:val="both"/>
        <w:rPr>
          <w:rFonts w:ascii="Sylfaen" w:hAnsi="Sylfaen" w:cs="Times New Roman"/>
          <w:lang w:val="ka-GE"/>
        </w:rPr>
      </w:pPr>
      <w:r>
        <w:rPr>
          <w:rFonts w:ascii="ZÛï'F0ˇ¯⁄˙" w:hAnsi="ZÛï'F0ˇ¯⁄˙" w:cs="ZÛï'F0ˇ¯⁄˙"/>
          <w:lang w:val="ka-GE"/>
        </w:rPr>
        <w:t xml:space="preserve">2016 </w:t>
      </w:r>
      <w:r>
        <w:rPr>
          <w:rFonts w:ascii="Sylfaen" w:hAnsi="Sylfaen" w:cs="ZÛï'F0ˇ¯⁄˙"/>
          <w:lang w:val="ka-GE"/>
        </w:rPr>
        <w:t>წლის ივნისიდან ასევე ხდება ჰეპატიტის რეინფიცირების ზედამხედველობა ნარკოტიკების ინექციური გზით მომხმარებლებში (</w:t>
      </w:r>
      <w:r w:rsidRPr="00BD3222">
        <w:rPr>
          <w:rFonts w:ascii="Times New Roman" w:hAnsi="Times New Roman" w:cs="Times New Roman"/>
          <w:lang w:val="ka-GE"/>
        </w:rPr>
        <w:t>Medecins du Monde (</w:t>
      </w:r>
      <w:r>
        <w:rPr>
          <w:rFonts w:ascii="Sylfaen" w:hAnsi="Sylfaen" w:cs="Times New Roman"/>
          <w:lang w:val="ka-GE"/>
        </w:rPr>
        <w:t>საფრანგეთი</w:t>
      </w:r>
      <w:r w:rsidRPr="00BD3222">
        <w:rPr>
          <w:rFonts w:ascii="Times New Roman" w:hAnsi="Times New Roman" w:cs="Times New Roman"/>
          <w:lang w:val="ka-GE"/>
        </w:rPr>
        <w:t xml:space="preserve">) </w:t>
      </w:r>
      <w:r>
        <w:rPr>
          <w:rFonts w:ascii="Sylfaen" w:hAnsi="Sylfaen" w:cs="Times New Roman"/>
          <w:lang w:val="ka-GE"/>
        </w:rPr>
        <w:t>და ლოკალური არასამთავრობო ორგანიზაციის „ჯანდაცვის კვლევების გაერთიანების“ ერთობლივი პროექტი</w:t>
      </w:r>
      <w:r w:rsidR="00016416">
        <w:rPr>
          <w:rFonts w:ascii="Sylfaen" w:hAnsi="Sylfaen" w:cs="Times New Roman"/>
          <w:lang w:val="ka-GE"/>
        </w:rPr>
        <w:t>)</w:t>
      </w:r>
      <w:r w:rsidR="00883962">
        <w:rPr>
          <w:rFonts w:ascii="Sylfaen" w:hAnsi="Sylfaen" w:cs="Times New Roman"/>
          <w:lang w:val="ka-GE"/>
        </w:rPr>
        <w:t>.</w:t>
      </w:r>
    </w:p>
    <w:p w14:paraId="018C8115" w14:textId="22145234" w:rsidR="002F04F4" w:rsidRPr="0020130A" w:rsidRDefault="0020130A" w:rsidP="0020130A">
      <w:pPr>
        <w:autoSpaceDE w:val="0"/>
        <w:autoSpaceDN w:val="0"/>
        <w:adjustRightInd w:val="0"/>
        <w:spacing w:after="200" w:line="240" w:lineRule="auto"/>
        <w:jc w:val="both"/>
        <w:rPr>
          <w:rFonts w:ascii="Sylfaen" w:hAnsi="Sylfaen" w:cs="Times New Roman"/>
          <w:b/>
          <w:color w:val="2C5296"/>
          <w:lang w:val="ka-GE"/>
        </w:rPr>
      </w:pPr>
      <w:r w:rsidRPr="0020130A">
        <w:rPr>
          <w:rFonts w:ascii="Sylfaen" w:hAnsi="Sylfaen" w:cs="Times New Roman"/>
          <w:b/>
          <w:color w:val="2C5296"/>
          <w:lang w:val="ka-GE"/>
        </w:rPr>
        <w:t xml:space="preserve">ცხრილი </w:t>
      </w:r>
      <w:r w:rsidR="00CA5F6A">
        <w:rPr>
          <w:rFonts w:ascii="Sylfaen" w:hAnsi="Sylfaen" w:cs="Times New Roman"/>
          <w:b/>
          <w:color w:val="2C5296"/>
          <w:lang w:val="ka-GE"/>
        </w:rPr>
        <w:t>7</w:t>
      </w:r>
      <w:r w:rsidRPr="0020130A">
        <w:rPr>
          <w:rFonts w:ascii="Sylfaen" w:hAnsi="Sylfaen" w:cs="Times New Roman"/>
          <w:b/>
          <w:color w:val="2C5296"/>
          <w:lang w:val="ka-GE"/>
        </w:rPr>
        <w:t xml:space="preserve">: </w:t>
      </w:r>
      <w:r w:rsidR="00016416" w:rsidRPr="0020130A">
        <w:rPr>
          <w:rFonts w:ascii="Sylfaen" w:hAnsi="Sylfaen" w:cs="Times New Roman"/>
          <w:b/>
          <w:color w:val="2C5296"/>
          <w:lang w:val="ka-GE"/>
        </w:rPr>
        <w:t>C ჰეპატიტის ვირუსის სეროკონვერსიის შემთხვევები წლების მიხედვით</w:t>
      </w:r>
    </w:p>
    <w:tbl>
      <w:tblPr>
        <w:tblStyle w:val="GridTable4-Accent11"/>
        <w:tblW w:w="9442" w:type="dxa"/>
        <w:tblLook w:val="04A0" w:firstRow="1" w:lastRow="0" w:firstColumn="1" w:lastColumn="0" w:noHBand="0" w:noVBand="1"/>
      </w:tblPr>
      <w:tblGrid>
        <w:gridCol w:w="3592"/>
        <w:gridCol w:w="1530"/>
        <w:gridCol w:w="1620"/>
        <w:gridCol w:w="1440"/>
        <w:gridCol w:w="1260"/>
      </w:tblGrid>
      <w:tr w:rsidR="002F04F4" w:rsidRPr="00E74CC0" w14:paraId="25306B36" w14:textId="77777777" w:rsidTr="0020130A">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592" w:type="dxa"/>
            <w:hideMark/>
          </w:tcPr>
          <w:p w14:paraId="0640B210" w14:textId="0D4428AB" w:rsidR="002F04F4" w:rsidRPr="00F80C8C" w:rsidRDefault="002F04F4" w:rsidP="0020130A">
            <w:pPr>
              <w:rPr>
                <w:rFonts w:ascii="Sylfaen" w:eastAsia="Times New Roman" w:hAnsi="Sylfaen"/>
                <w:b w:val="0"/>
                <w:sz w:val="20"/>
                <w:szCs w:val="20"/>
                <w:lang w:val="ka-GE"/>
              </w:rPr>
            </w:pPr>
            <w:r w:rsidRPr="00F80C8C">
              <w:rPr>
                <w:rFonts w:eastAsia="Times New Roman"/>
                <w:sz w:val="20"/>
                <w:szCs w:val="20"/>
              </w:rPr>
              <w:t xml:space="preserve">HCV </w:t>
            </w:r>
            <w:r w:rsidR="00016416" w:rsidRPr="00F80C8C">
              <w:rPr>
                <w:rFonts w:ascii="Sylfaen" w:eastAsia="Times New Roman" w:hAnsi="Sylfaen"/>
                <w:b w:val="0"/>
                <w:sz w:val="20"/>
                <w:szCs w:val="20"/>
                <w:lang w:val="ka-GE"/>
              </w:rPr>
              <w:t>სეროკონვერსიის წელი</w:t>
            </w:r>
          </w:p>
        </w:tc>
        <w:tc>
          <w:tcPr>
            <w:tcW w:w="1530" w:type="dxa"/>
          </w:tcPr>
          <w:p w14:paraId="7AFBC276"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2015</w:t>
            </w:r>
          </w:p>
          <w:p w14:paraId="27602C7A"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620" w:type="dxa"/>
          </w:tcPr>
          <w:p w14:paraId="2F97056F"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2016</w:t>
            </w:r>
          </w:p>
          <w:p w14:paraId="4FB8473E"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440" w:type="dxa"/>
          </w:tcPr>
          <w:p w14:paraId="6B920025"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2017</w:t>
            </w:r>
          </w:p>
          <w:p w14:paraId="5B1C777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260" w:type="dxa"/>
          </w:tcPr>
          <w:p w14:paraId="6E20CD8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 xml:space="preserve">2018 </w:t>
            </w:r>
          </w:p>
          <w:p w14:paraId="7B7A7D93"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r>
      <w:tr w:rsidR="002F04F4" w:rsidRPr="00E74CC0" w14:paraId="58232F2B"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hideMark/>
          </w:tcPr>
          <w:p w14:paraId="4D8DC55E" w14:textId="58D15897" w:rsidR="002F04F4" w:rsidRPr="00F80C8C" w:rsidRDefault="00016416" w:rsidP="0020130A">
            <w:pPr>
              <w:rPr>
                <w:rFonts w:ascii="Sylfaen" w:eastAsia="Times New Roman" w:hAnsi="Sylfaen"/>
                <w:b w:val="0"/>
                <w:sz w:val="20"/>
                <w:szCs w:val="20"/>
                <w:lang w:val="ka-GE"/>
              </w:rPr>
            </w:pPr>
            <w:r w:rsidRPr="00F80C8C">
              <w:rPr>
                <w:rFonts w:ascii="Sylfaen" w:eastAsia="Times New Roman" w:hAnsi="Sylfaen"/>
                <w:b w:val="0"/>
                <w:sz w:val="20"/>
                <w:szCs w:val="20"/>
                <w:lang w:val="ka-GE"/>
              </w:rPr>
              <w:t>სეროკონვერსიული შემთხვევები</w:t>
            </w:r>
          </w:p>
        </w:tc>
        <w:tc>
          <w:tcPr>
            <w:tcW w:w="1530" w:type="dxa"/>
            <w:hideMark/>
          </w:tcPr>
          <w:p w14:paraId="52D97D5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2,163</w:t>
            </w:r>
          </w:p>
        </w:tc>
        <w:tc>
          <w:tcPr>
            <w:tcW w:w="1620" w:type="dxa"/>
          </w:tcPr>
          <w:p w14:paraId="7CA961E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1,136</w:t>
            </w:r>
          </w:p>
        </w:tc>
        <w:tc>
          <w:tcPr>
            <w:tcW w:w="1440" w:type="dxa"/>
          </w:tcPr>
          <w:p w14:paraId="091E57E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3,205</w:t>
            </w:r>
          </w:p>
        </w:tc>
        <w:tc>
          <w:tcPr>
            <w:tcW w:w="1260" w:type="dxa"/>
          </w:tcPr>
          <w:p w14:paraId="6C1E0E9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1,834</w:t>
            </w:r>
          </w:p>
        </w:tc>
      </w:tr>
      <w:tr w:rsidR="002F04F4" w:rsidRPr="00E74CC0" w14:paraId="4E79D61E" w14:textId="77777777" w:rsidTr="0020130A">
        <w:trPr>
          <w:trHeight w:val="393"/>
        </w:trPr>
        <w:tc>
          <w:tcPr>
            <w:cnfStyle w:val="001000000000" w:firstRow="0" w:lastRow="0" w:firstColumn="1" w:lastColumn="0" w:oddVBand="0" w:evenVBand="0" w:oddHBand="0" w:evenHBand="0" w:firstRowFirstColumn="0" w:firstRowLastColumn="0" w:lastRowFirstColumn="0" w:lastRowLastColumn="0"/>
            <w:tcW w:w="3592" w:type="dxa"/>
            <w:hideMark/>
          </w:tcPr>
          <w:p w14:paraId="58D55CF6" w14:textId="769C9925" w:rsidR="002F04F4" w:rsidRPr="00F80C8C" w:rsidRDefault="00016416" w:rsidP="0020130A">
            <w:pPr>
              <w:rPr>
                <w:rFonts w:eastAsia="Times New Roman"/>
                <w:b w:val="0"/>
                <w:sz w:val="20"/>
                <w:szCs w:val="20"/>
              </w:rPr>
            </w:pPr>
            <w:r w:rsidRPr="00F80C8C">
              <w:rPr>
                <w:rFonts w:ascii="Sylfaen" w:eastAsia="Times New Roman" w:hAnsi="Sylfaen"/>
                <w:b w:val="0"/>
                <w:sz w:val="20"/>
                <w:szCs w:val="20"/>
                <w:lang w:val="ka-GE"/>
              </w:rPr>
              <w:t xml:space="preserve">მიღებული </w:t>
            </w:r>
            <w:r w:rsidR="002F04F4" w:rsidRPr="00F80C8C">
              <w:rPr>
                <w:rFonts w:eastAsia="Times New Roman"/>
                <w:b w:val="0"/>
                <w:sz w:val="20"/>
                <w:szCs w:val="20"/>
              </w:rPr>
              <w:t xml:space="preserve">HCV </w:t>
            </w:r>
            <w:r w:rsidRPr="00F80C8C">
              <w:rPr>
                <w:rFonts w:ascii="Sylfaen" w:eastAsia="Times New Roman" w:hAnsi="Sylfaen"/>
                <w:b w:val="0"/>
                <w:sz w:val="20"/>
                <w:szCs w:val="20"/>
                <w:lang w:val="ka-GE"/>
              </w:rPr>
              <w:t xml:space="preserve">კონფირმაცია ტესტებით </w:t>
            </w:r>
          </w:p>
        </w:tc>
        <w:tc>
          <w:tcPr>
            <w:tcW w:w="1530" w:type="dxa"/>
            <w:hideMark/>
          </w:tcPr>
          <w:p w14:paraId="0C5C292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2,078 (96)</w:t>
            </w:r>
          </w:p>
        </w:tc>
        <w:tc>
          <w:tcPr>
            <w:tcW w:w="1620" w:type="dxa"/>
          </w:tcPr>
          <w:p w14:paraId="46A28FB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901 (79)</w:t>
            </w:r>
          </w:p>
        </w:tc>
        <w:tc>
          <w:tcPr>
            <w:tcW w:w="1440" w:type="dxa"/>
          </w:tcPr>
          <w:p w14:paraId="656FFFD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1,68 (53)</w:t>
            </w:r>
          </w:p>
        </w:tc>
        <w:tc>
          <w:tcPr>
            <w:tcW w:w="1260" w:type="dxa"/>
          </w:tcPr>
          <w:p w14:paraId="14B713A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933 (51)</w:t>
            </w:r>
          </w:p>
        </w:tc>
      </w:tr>
      <w:tr w:rsidR="002F04F4" w:rsidRPr="00E74CC0" w14:paraId="4729820F"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tcPr>
          <w:p w14:paraId="33181EAE" w14:textId="70AC175A" w:rsidR="002F04F4" w:rsidRPr="00F80C8C" w:rsidRDefault="00016416"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 xml:space="preserve">დადასტურებული </w:t>
            </w:r>
            <w:r w:rsidR="002F04F4" w:rsidRPr="00F80C8C">
              <w:rPr>
                <w:rFonts w:eastAsia="Times New Roman"/>
                <w:b w:val="0"/>
                <w:color w:val="000000"/>
                <w:sz w:val="20"/>
                <w:szCs w:val="20"/>
              </w:rPr>
              <w:t xml:space="preserve">HCV </w:t>
            </w:r>
            <w:r w:rsidRPr="00F80C8C">
              <w:rPr>
                <w:rFonts w:ascii="Sylfaen" w:eastAsia="Times New Roman" w:hAnsi="Sylfaen"/>
                <w:b w:val="0"/>
                <w:color w:val="000000"/>
                <w:sz w:val="20"/>
                <w:szCs w:val="20"/>
                <w:lang w:val="ka-GE"/>
              </w:rPr>
              <w:t>ქრონიკული ინფექცია</w:t>
            </w:r>
          </w:p>
        </w:tc>
        <w:tc>
          <w:tcPr>
            <w:tcW w:w="1530" w:type="dxa"/>
          </w:tcPr>
          <w:p w14:paraId="3F5DD4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2,064 (99)</w:t>
            </w:r>
          </w:p>
        </w:tc>
        <w:tc>
          <w:tcPr>
            <w:tcW w:w="1620" w:type="dxa"/>
          </w:tcPr>
          <w:p w14:paraId="0DB2C8AF"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800 (89)</w:t>
            </w:r>
          </w:p>
        </w:tc>
        <w:tc>
          <w:tcPr>
            <w:tcW w:w="1440" w:type="dxa"/>
          </w:tcPr>
          <w:p w14:paraId="1EC98AC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1,329 (79)</w:t>
            </w:r>
          </w:p>
        </w:tc>
        <w:tc>
          <w:tcPr>
            <w:tcW w:w="1260" w:type="dxa"/>
          </w:tcPr>
          <w:p w14:paraId="34DE171D"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628 (67)</w:t>
            </w:r>
          </w:p>
        </w:tc>
      </w:tr>
      <w:tr w:rsidR="0020130A" w:rsidRPr="00E74CC0" w14:paraId="448CAFDC" w14:textId="77777777" w:rsidTr="0020130A">
        <w:trPr>
          <w:trHeight w:val="193"/>
        </w:trPr>
        <w:tc>
          <w:tcPr>
            <w:cnfStyle w:val="001000000000" w:firstRow="0" w:lastRow="0" w:firstColumn="1" w:lastColumn="0" w:oddVBand="0" w:evenVBand="0" w:oddHBand="0" w:evenHBand="0" w:firstRowFirstColumn="0" w:firstRowLastColumn="0" w:lastRowFirstColumn="0" w:lastRowLastColumn="0"/>
            <w:tcW w:w="9442" w:type="dxa"/>
            <w:gridSpan w:val="5"/>
          </w:tcPr>
          <w:p w14:paraId="31EBF7C3" w14:textId="29707041" w:rsidR="0020130A" w:rsidRPr="00F80C8C" w:rsidRDefault="0020130A" w:rsidP="0020130A">
            <w:pPr>
              <w:jc w:val="center"/>
              <w:rPr>
                <w:color w:val="000000"/>
                <w:sz w:val="20"/>
                <w:szCs w:val="20"/>
              </w:rPr>
            </w:pPr>
            <w:r w:rsidRPr="00F80C8C">
              <w:rPr>
                <w:rFonts w:ascii="Sylfaen" w:eastAsia="Times New Roman" w:hAnsi="Sylfaen"/>
                <w:b w:val="0"/>
                <w:color w:val="000000"/>
                <w:sz w:val="20"/>
                <w:szCs w:val="20"/>
                <w:lang w:val="ka-GE"/>
              </w:rPr>
              <w:t xml:space="preserve">დემოგრაფია </w:t>
            </w:r>
            <w:r w:rsidRPr="00F80C8C">
              <w:rPr>
                <w:rFonts w:eastAsia="Times New Roman"/>
                <w:color w:val="000000"/>
                <w:sz w:val="20"/>
                <w:szCs w:val="20"/>
              </w:rPr>
              <w:t xml:space="preserve"> HCV </w:t>
            </w:r>
            <w:r w:rsidRPr="00F80C8C">
              <w:rPr>
                <w:rFonts w:ascii="Sylfaen" w:eastAsia="Times New Roman" w:hAnsi="Sylfaen"/>
                <w:color w:val="000000"/>
                <w:sz w:val="20"/>
                <w:szCs w:val="20"/>
                <w:lang w:val="ka-GE"/>
              </w:rPr>
              <w:t>ქრონიკული ინფიცირებულებში</w:t>
            </w:r>
          </w:p>
        </w:tc>
      </w:tr>
      <w:tr w:rsidR="0020130A" w:rsidRPr="00E74CC0" w14:paraId="3B627F4C"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443515A" w14:textId="52CFB684" w:rsidR="0020130A" w:rsidRPr="00F80C8C" w:rsidRDefault="0020130A"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სქესი</w:t>
            </w:r>
          </w:p>
        </w:tc>
        <w:tc>
          <w:tcPr>
            <w:tcW w:w="5850" w:type="dxa"/>
            <w:gridSpan w:val="4"/>
          </w:tcPr>
          <w:p w14:paraId="0594E003" w14:textId="46129BBD" w:rsidR="0020130A" w:rsidRPr="00F80C8C" w:rsidRDefault="0020130A"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2F04F4" w:rsidRPr="00E74CC0" w14:paraId="5845ED3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CBA66E4" w14:textId="259EFE77" w:rsidR="002F04F4" w:rsidRPr="00F80C8C" w:rsidRDefault="00016416" w:rsidP="0020130A">
            <w:pPr>
              <w:jc w:val="center"/>
              <w:rPr>
                <w:rFonts w:ascii="Sylfaen" w:eastAsia="Times New Roman" w:hAnsi="Sylfaen"/>
                <w:b w:val="0"/>
                <w:color w:val="000000"/>
                <w:sz w:val="20"/>
                <w:szCs w:val="20"/>
                <w:lang w:val="ka-GE"/>
              </w:rPr>
            </w:pPr>
            <w:r w:rsidRPr="00F80C8C">
              <w:rPr>
                <w:rFonts w:ascii="Sylfaen" w:eastAsia="Times New Roman" w:hAnsi="Sylfaen"/>
                <w:b w:val="0"/>
                <w:bCs w:val="0"/>
                <w:color w:val="000000"/>
                <w:sz w:val="20"/>
                <w:szCs w:val="20"/>
                <w:lang w:val="ka-GE"/>
              </w:rPr>
              <w:t>მამაკაცი</w:t>
            </w:r>
          </w:p>
        </w:tc>
        <w:tc>
          <w:tcPr>
            <w:tcW w:w="1530" w:type="dxa"/>
          </w:tcPr>
          <w:p w14:paraId="260A225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1,769 (85.7)</w:t>
            </w:r>
          </w:p>
        </w:tc>
        <w:tc>
          <w:tcPr>
            <w:tcW w:w="1620" w:type="dxa"/>
          </w:tcPr>
          <w:p w14:paraId="6DD3C0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605 (75.6)</w:t>
            </w:r>
          </w:p>
        </w:tc>
        <w:tc>
          <w:tcPr>
            <w:tcW w:w="1440" w:type="dxa"/>
          </w:tcPr>
          <w:p w14:paraId="6F96E74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897 (67.5)</w:t>
            </w:r>
          </w:p>
        </w:tc>
        <w:tc>
          <w:tcPr>
            <w:tcW w:w="1260" w:type="dxa"/>
          </w:tcPr>
          <w:p w14:paraId="0B33AB7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422 (67.2)</w:t>
            </w:r>
          </w:p>
        </w:tc>
      </w:tr>
      <w:tr w:rsidR="002F04F4" w:rsidRPr="00E74CC0" w14:paraId="6B25084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DAB246A" w14:textId="59C5665B" w:rsidR="002F04F4" w:rsidRPr="00F80C8C" w:rsidRDefault="00016416"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ქალი</w:t>
            </w:r>
          </w:p>
        </w:tc>
        <w:tc>
          <w:tcPr>
            <w:tcW w:w="1530" w:type="dxa"/>
          </w:tcPr>
          <w:p w14:paraId="79A0B58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292 (14.1)</w:t>
            </w:r>
          </w:p>
        </w:tc>
        <w:tc>
          <w:tcPr>
            <w:tcW w:w="1620" w:type="dxa"/>
          </w:tcPr>
          <w:p w14:paraId="2560A64E"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184 (23)</w:t>
            </w:r>
          </w:p>
        </w:tc>
        <w:tc>
          <w:tcPr>
            <w:tcW w:w="1440" w:type="dxa"/>
          </w:tcPr>
          <w:p w14:paraId="07D8C2E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410 (30.9)</w:t>
            </w:r>
          </w:p>
        </w:tc>
        <w:tc>
          <w:tcPr>
            <w:tcW w:w="1260" w:type="dxa"/>
          </w:tcPr>
          <w:p w14:paraId="21B9ACC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202 (32.2)</w:t>
            </w:r>
          </w:p>
        </w:tc>
      </w:tr>
      <w:tr w:rsidR="002F04F4" w:rsidRPr="00E74CC0" w14:paraId="6766C224"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6BAA2E6" w14:textId="5421A47D" w:rsidR="002F04F4" w:rsidRPr="00F80C8C" w:rsidRDefault="0020130A"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დაუზუსტებელი</w:t>
            </w:r>
          </w:p>
        </w:tc>
        <w:tc>
          <w:tcPr>
            <w:tcW w:w="1530" w:type="dxa"/>
          </w:tcPr>
          <w:p w14:paraId="4107F9A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 (0.1)</w:t>
            </w:r>
          </w:p>
        </w:tc>
        <w:tc>
          <w:tcPr>
            <w:tcW w:w="1620" w:type="dxa"/>
          </w:tcPr>
          <w:p w14:paraId="6A00E93C"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 (1.4)</w:t>
            </w:r>
          </w:p>
        </w:tc>
        <w:tc>
          <w:tcPr>
            <w:tcW w:w="1440" w:type="dxa"/>
          </w:tcPr>
          <w:p w14:paraId="400088C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 (1.6)</w:t>
            </w:r>
          </w:p>
        </w:tc>
        <w:tc>
          <w:tcPr>
            <w:tcW w:w="1260" w:type="dxa"/>
          </w:tcPr>
          <w:p w14:paraId="6F8BF5EF"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 (0.6)</w:t>
            </w:r>
          </w:p>
        </w:tc>
      </w:tr>
      <w:tr w:rsidR="002F04F4" w:rsidRPr="00E74CC0" w14:paraId="521DCCCA"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C32C3B4" w14:textId="16B87DEA" w:rsidR="002F04F4" w:rsidRPr="00F80C8C" w:rsidRDefault="00016416" w:rsidP="0020130A">
            <w:pP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ასაკი</w:t>
            </w:r>
          </w:p>
        </w:tc>
        <w:tc>
          <w:tcPr>
            <w:tcW w:w="5850" w:type="dxa"/>
            <w:gridSpan w:val="4"/>
          </w:tcPr>
          <w:p w14:paraId="728ACE6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r>
      <w:tr w:rsidR="002F04F4" w:rsidRPr="00E74CC0" w14:paraId="777B5E51"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C464D34"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&lt; 18</w:t>
            </w:r>
          </w:p>
        </w:tc>
        <w:tc>
          <w:tcPr>
            <w:tcW w:w="1530" w:type="dxa"/>
          </w:tcPr>
          <w:p w14:paraId="100CAC5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620" w:type="dxa"/>
          </w:tcPr>
          <w:p w14:paraId="513C676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440" w:type="dxa"/>
          </w:tcPr>
          <w:p w14:paraId="15571C6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w:t>
            </w:r>
          </w:p>
        </w:tc>
        <w:tc>
          <w:tcPr>
            <w:tcW w:w="1260" w:type="dxa"/>
          </w:tcPr>
          <w:p w14:paraId="49E87FC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w:t>
            </w:r>
          </w:p>
        </w:tc>
      </w:tr>
      <w:tr w:rsidR="002F04F4" w:rsidRPr="00E74CC0" w14:paraId="224E21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2DE45E1"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18-29</w:t>
            </w:r>
          </w:p>
        </w:tc>
        <w:tc>
          <w:tcPr>
            <w:tcW w:w="1530" w:type="dxa"/>
          </w:tcPr>
          <w:p w14:paraId="342BBDB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 (0.8)</w:t>
            </w:r>
          </w:p>
        </w:tc>
        <w:tc>
          <w:tcPr>
            <w:tcW w:w="1620" w:type="dxa"/>
          </w:tcPr>
          <w:p w14:paraId="0D196A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45 (5.6)</w:t>
            </w:r>
          </w:p>
        </w:tc>
        <w:tc>
          <w:tcPr>
            <w:tcW w:w="1440" w:type="dxa"/>
          </w:tcPr>
          <w:p w14:paraId="231C338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 (5.9)</w:t>
            </w:r>
          </w:p>
        </w:tc>
        <w:tc>
          <w:tcPr>
            <w:tcW w:w="1260" w:type="dxa"/>
          </w:tcPr>
          <w:p w14:paraId="0BF071E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50 (8.0)</w:t>
            </w:r>
          </w:p>
        </w:tc>
      </w:tr>
      <w:tr w:rsidR="002F04F4" w:rsidRPr="00E74CC0" w14:paraId="705751C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A58C42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30-39</w:t>
            </w:r>
          </w:p>
        </w:tc>
        <w:tc>
          <w:tcPr>
            <w:tcW w:w="1530" w:type="dxa"/>
          </w:tcPr>
          <w:p w14:paraId="2A69E09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205 (9.9)</w:t>
            </w:r>
          </w:p>
        </w:tc>
        <w:tc>
          <w:tcPr>
            <w:tcW w:w="1620" w:type="dxa"/>
          </w:tcPr>
          <w:p w14:paraId="3ADAB5B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148 (18.5)</w:t>
            </w:r>
          </w:p>
        </w:tc>
        <w:tc>
          <w:tcPr>
            <w:tcW w:w="1440" w:type="dxa"/>
          </w:tcPr>
          <w:p w14:paraId="7379D65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229 (17.2)</w:t>
            </w:r>
          </w:p>
        </w:tc>
        <w:tc>
          <w:tcPr>
            <w:tcW w:w="1260" w:type="dxa"/>
          </w:tcPr>
          <w:p w14:paraId="241FBB0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98 (15.6)</w:t>
            </w:r>
          </w:p>
        </w:tc>
      </w:tr>
      <w:tr w:rsidR="002F04F4" w:rsidRPr="00E74CC0" w14:paraId="4D672D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0E88B9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40-49</w:t>
            </w:r>
          </w:p>
        </w:tc>
        <w:tc>
          <w:tcPr>
            <w:tcW w:w="1530" w:type="dxa"/>
          </w:tcPr>
          <w:p w14:paraId="544013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786 (38.1)</w:t>
            </w:r>
          </w:p>
        </w:tc>
        <w:tc>
          <w:tcPr>
            <w:tcW w:w="1620" w:type="dxa"/>
          </w:tcPr>
          <w:p w14:paraId="3937C6D9"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259 (32.4)</w:t>
            </w:r>
          </w:p>
        </w:tc>
        <w:tc>
          <w:tcPr>
            <w:tcW w:w="1440" w:type="dxa"/>
          </w:tcPr>
          <w:p w14:paraId="2BD44E0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326 (24.5)</w:t>
            </w:r>
          </w:p>
        </w:tc>
        <w:tc>
          <w:tcPr>
            <w:tcW w:w="1260" w:type="dxa"/>
          </w:tcPr>
          <w:p w14:paraId="0AC1F1D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194451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A5ABE9D"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50-59</w:t>
            </w:r>
          </w:p>
        </w:tc>
        <w:tc>
          <w:tcPr>
            <w:tcW w:w="1530" w:type="dxa"/>
          </w:tcPr>
          <w:p w14:paraId="564F3F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735 (35.6)</w:t>
            </w:r>
          </w:p>
        </w:tc>
        <w:tc>
          <w:tcPr>
            <w:tcW w:w="1620" w:type="dxa"/>
          </w:tcPr>
          <w:p w14:paraId="394DF48E"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236 (29.5)</w:t>
            </w:r>
          </w:p>
        </w:tc>
        <w:tc>
          <w:tcPr>
            <w:tcW w:w="1440" w:type="dxa"/>
          </w:tcPr>
          <w:p w14:paraId="7EABC7D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(24.2)</w:t>
            </w:r>
          </w:p>
        </w:tc>
        <w:tc>
          <w:tcPr>
            <w:tcW w:w="1260" w:type="dxa"/>
          </w:tcPr>
          <w:p w14:paraId="1F1DB42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E511FF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02C04F6"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60+</w:t>
            </w:r>
          </w:p>
        </w:tc>
        <w:tc>
          <w:tcPr>
            <w:tcW w:w="1530" w:type="dxa"/>
          </w:tcPr>
          <w:p w14:paraId="73C717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(15.6)</w:t>
            </w:r>
          </w:p>
        </w:tc>
        <w:tc>
          <w:tcPr>
            <w:tcW w:w="1620" w:type="dxa"/>
          </w:tcPr>
          <w:p w14:paraId="37D4C45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112 (14)</w:t>
            </w:r>
          </w:p>
        </w:tc>
        <w:tc>
          <w:tcPr>
            <w:tcW w:w="1440" w:type="dxa"/>
          </w:tcPr>
          <w:p w14:paraId="787C939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374 (28.1)</w:t>
            </w:r>
          </w:p>
        </w:tc>
        <w:tc>
          <w:tcPr>
            <w:tcW w:w="1260" w:type="dxa"/>
          </w:tcPr>
          <w:p w14:paraId="5E3625B3"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237 (37.7)</w:t>
            </w:r>
          </w:p>
        </w:tc>
      </w:tr>
      <w:tr w:rsidR="002F04F4" w:rsidRPr="00E74CC0" w14:paraId="6F6B069C"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9441BB2" w14:textId="0B8DB8B9" w:rsidR="002F04F4" w:rsidRPr="00F80C8C" w:rsidRDefault="00016416" w:rsidP="0020130A">
            <w:pP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სკრინინგის პროგრამა</w:t>
            </w:r>
          </w:p>
        </w:tc>
        <w:tc>
          <w:tcPr>
            <w:tcW w:w="5850" w:type="dxa"/>
            <w:gridSpan w:val="4"/>
          </w:tcPr>
          <w:p w14:paraId="74E77B1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E74CC0" w14:paraId="78773E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77E99145" w14:textId="09BF9C9F" w:rsidR="002F04F4" w:rsidRPr="00F80C8C" w:rsidRDefault="00016416" w:rsidP="0020130A">
            <w:pPr>
              <w:jc w:val="cente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ზიანის შემცირება</w:t>
            </w:r>
          </w:p>
        </w:tc>
        <w:tc>
          <w:tcPr>
            <w:tcW w:w="1530" w:type="dxa"/>
          </w:tcPr>
          <w:p w14:paraId="5676F4F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620" w:type="dxa"/>
          </w:tcPr>
          <w:p w14:paraId="2CA13732"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440" w:type="dxa"/>
          </w:tcPr>
          <w:p w14:paraId="3FCF563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13 (1.0)</w:t>
            </w:r>
          </w:p>
        </w:tc>
        <w:tc>
          <w:tcPr>
            <w:tcW w:w="1260" w:type="dxa"/>
          </w:tcPr>
          <w:p w14:paraId="102BB97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(4.3)</w:t>
            </w:r>
          </w:p>
        </w:tc>
      </w:tr>
      <w:tr w:rsidR="002F04F4" w:rsidRPr="00E74CC0" w14:paraId="160B40B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1B71B57" w14:textId="1226047E"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უსაფრთხო სისხლი</w:t>
            </w:r>
          </w:p>
        </w:tc>
        <w:tc>
          <w:tcPr>
            <w:tcW w:w="1530" w:type="dxa"/>
          </w:tcPr>
          <w:p w14:paraId="38A0A67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10 (0.5)</w:t>
            </w:r>
          </w:p>
        </w:tc>
        <w:tc>
          <w:tcPr>
            <w:tcW w:w="1620" w:type="dxa"/>
          </w:tcPr>
          <w:p w14:paraId="061EA5C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(3.4)</w:t>
            </w:r>
          </w:p>
        </w:tc>
        <w:tc>
          <w:tcPr>
            <w:tcW w:w="1440" w:type="dxa"/>
          </w:tcPr>
          <w:p w14:paraId="60CAA3E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36 (2.7)</w:t>
            </w:r>
          </w:p>
        </w:tc>
        <w:tc>
          <w:tcPr>
            <w:tcW w:w="1260" w:type="dxa"/>
          </w:tcPr>
          <w:p w14:paraId="58FDA76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28 (4.5)</w:t>
            </w:r>
          </w:p>
        </w:tc>
      </w:tr>
      <w:tr w:rsidR="002F04F4" w:rsidRPr="00E74CC0" w14:paraId="1187109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8BF0F83" w14:textId="773F5201"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სხვა</w:t>
            </w:r>
          </w:p>
        </w:tc>
        <w:tc>
          <w:tcPr>
            <w:tcW w:w="1530" w:type="dxa"/>
          </w:tcPr>
          <w:p w14:paraId="64C2FCA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2,054 (99.5)</w:t>
            </w:r>
          </w:p>
        </w:tc>
        <w:tc>
          <w:tcPr>
            <w:tcW w:w="1620" w:type="dxa"/>
          </w:tcPr>
          <w:p w14:paraId="2763EB1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773 (96.6)</w:t>
            </w:r>
          </w:p>
        </w:tc>
        <w:tc>
          <w:tcPr>
            <w:tcW w:w="1440" w:type="dxa"/>
          </w:tcPr>
          <w:p w14:paraId="3F3D8E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1,280 (96.3)</w:t>
            </w:r>
          </w:p>
        </w:tc>
        <w:tc>
          <w:tcPr>
            <w:tcW w:w="1260" w:type="dxa"/>
          </w:tcPr>
          <w:p w14:paraId="378F5A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573 (91.2)</w:t>
            </w:r>
          </w:p>
        </w:tc>
      </w:tr>
    </w:tbl>
    <w:p w14:paraId="3C834FB6" w14:textId="368AB5A4" w:rsidR="00016416" w:rsidRDefault="00A10896" w:rsidP="00016416">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3FDD59AB" w14:textId="77777777" w:rsidR="00F80C8C" w:rsidRDefault="00F80C8C" w:rsidP="00016416">
      <w:pPr>
        <w:spacing w:before="120" w:after="120"/>
        <w:textAlignment w:val="baseline"/>
      </w:pPr>
    </w:p>
    <w:p w14:paraId="7E9A05BE" w14:textId="7B24AE28" w:rsidR="00016416" w:rsidRPr="00016416" w:rsidRDefault="00016416" w:rsidP="0020130A">
      <w:pPr>
        <w:spacing w:before="120" w:after="120" w:line="240" w:lineRule="auto"/>
        <w:jc w:val="both"/>
        <w:textAlignment w:val="baseline"/>
      </w:pPr>
      <w:r w:rsidRPr="00016416">
        <w:rPr>
          <w:rFonts w:ascii="Sylfaen" w:hAnsi="Sylfaen"/>
          <w:lang w:val="ka-GE"/>
        </w:rPr>
        <w:lastRenderedPageBreak/>
        <w:t>რისკ-ფაქტორების შესახებ მონაცემები გაანალიზდა სეროკონვერსიულ შემთხვევებში, თუმცა მონაცემების დიდი რაოდენობის მონაცემების არ არსებობის გამო, რისკ-ფაქტორების ვალიდური ინტერპრეტაცია შეუძლებელია.</w:t>
      </w:r>
    </w:p>
    <w:p w14:paraId="79569DD5" w14:textId="493A401F" w:rsidR="00016416" w:rsidRDefault="00016416" w:rsidP="002F04F4">
      <w:pPr>
        <w:spacing w:before="120" w:after="120"/>
        <w:textAlignment w:val="baseline"/>
        <w:rPr>
          <w:rFonts w:eastAsia="Times New Roman"/>
          <w:color w:val="000000"/>
        </w:rPr>
      </w:pPr>
    </w:p>
    <w:p w14:paraId="502405D1" w14:textId="5EFD44BC" w:rsidR="002F04F4" w:rsidRPr="00F80C8C" w:rsidRDefault="0020130A" w:rsidP="002F04F4">
      <w:pPr>
        <w:spacing w:before="120" w:after="120"/>
        <w:textAlignment w:val="baseline"/>
        <w:rPr>
          <w:rFonts w:ascii="Sylfaen" w:eastAsia="Times New Roman" w:hAnsi="Sylfaen"/>
          <w:b/>
          <w:color w:val="2C5296"/>
          <w:lang w:val="ka-GE"/>
        </w:rPr>
      </w:pPr>
      <w:r w:rsidRPr="00F80C8C">
        <w:rPr>
          <w:rFonts w:ascii="Sylfaen" w:eastAsia="Times New Roman" w:hAnsi="Sylfaen"/>
          <w:b/>
          <w:color w:val="2C5296"/>
          <w:lang w:val="ka-GE"/>
        </w:rPr>
        <w:t xml:space="preserve">ცხრილი </w:t>
      </w:r>
      <w:r w:rsidR="00C733AF">
        <w:rPr>
          <w:rFonts w:ascii="Sylfaen" w:eastAsia="Times New Roman" w:hAnsi="Sylfaen"/>
          <w:b/>
          <w:color w:val="2C5296"/>
          <w:lang w:val="ka-GE"/>
        </w:rPr>
        <w:t>8</w:t>
      </w:r>
      <w:r w:rsidRPr="00F80C8C">
        <w:rPr>
          <w:rFonts w:ascii="Sylfaen" w:eastAsia="Times New Roman" w:hAnsi="Sylfaen"/>
          <w:b/>
          <w:color w:val="2C5296"/>
          <w:lang w:val="ka-GE"/>
        </w:rPr>
        <w:t xml:space="preserve">: </w:t>
      </w:r>
      <w:r w:rsidR="00AB0C81">
        <w:rPr>
          <w:rFonts w:ascii="Sylfaen" w:eastAsia="Times New Roman" w:hAnsi="Sylfaen"/>
          <w:b/>
          <w:color w:val="2C5296"/>
          <w:lang w:val="ka-GE"/>
        </w:rPr>
        <w:t xml:space="preserve">დადასტურებული ქრონიკული </w:t>
      </w:r>
      <w:r w:rsidR="00AB0C81">
        <w:rPr>
          <w:rFonts w:ascii="Sylfaen" w:eastAsia="Times New Roman" w:hAnsi="Sylfaen"/>
          <w:b/>
          <w:color w:val="2C5296"/>
        </w:rPr>
        <w:t xml:space="preserve">C </w:t>
      </w:r>
      <w:r w:rsidR="00AB0C81">
        <w:rPr>
          <w:rFonts w:ascii="Sylfaen" w:eastAsia="Times New Roman" w:hAnsi="Sylfaen"/>
          <w:b/>
          <w:color w:val="2C5296"/>
          <w:lang w:val="ka-GE"/>
        </w:rPr>
        <w:t>ჰეპატიტის ინფექციის სეროკონვერსიული შემთხვევების რისკ-ფაქტორები</w:t>
      </w:r>
      <w:r w:rsidR="002F04F4" w:rsidRPr="00F80C8C">
        <w:rPr>
          <w:rFonts w:eastAsia="Times New Roman" w:cs="Times New Roman"/>
          <w:b/>
          <w:color w:val="2C5296"/>
        </w:rPr>
        <w:t>, 2015</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 xml:space="preserve">წ. აპრილი </w:t>
      </w:r>
      <w:r w:rsidR="002F04F4" w:rsidRPr="00F80C8C">
        <w:rPr>
          <w:rFonts w:eastAsia="Times New Roman" w:cs="Times New Roman"/>
          <w:b/>
          <w:color w:val="2C5296"/>
        </w:rPr>
        <w:t>- 2018</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წ. ივნისი</w:t>
      </w:r>
      <w:r w:rsidR="002F04F4" w:rsidRPr="00F80C8C">
        <w:rPr>
          <w:b/>
          <w:color w:val="2C5296"/>
        </w:rPr>
        <w:fldChar w:fldCharType="begin"/>
      </w:r>
      <w:r w:rsidR="002F04F4" w:rsidRPr="00F80C8C">
        <w:rPr>
          <w:b/>
          <w:color w:val="2C5296"/>
        </w:rPr>
        <w:instrText xml:space="preserve"> LINK Excel.Sheet.12 "C:\\Users\\Tatia Kuchuloria\\Desktop\\Annual Report 2018\\Seroconversion cascades and risk  factors_comments_SS.xlsx" Sheet1!R17C1:R42C9 \a \f 4 \h  \* MERGEFORMAT </w:instrText>
      </w:r>
      <w:r w:rsidR="002F04F4" w:rsidRPr="00F80C8C">
        <w:rPr>
          <w:b/>
          <w:color w:val="2C5296"/>
        </w:rPr>
        <w:fldChar w:fldCharType="end"/>
      </w:r>
    </w:p>
    <w:tbl>
      <w:tblPr>
        <w:tblStyle w:val="GridTable4-Accent51"/>
        <w:tblW w:w="9442" w:type="dxa"/>
        <w:tblLook w:val="04A0" w:firstRow="1" w:lastRow="0" w:firstColumn="1" w:lastColumn="0" w:noHBand="0" w:noVBand="1"/>
      </w:tblPr>
      <w:tblGrid>
        <w:gridCol w:w="2332"/>
        <w:gridCol w:w="1890"/>
        <w:gridCol w:w="1707"/>
        <w:gridCol w:w="1532"/>
        <w:gridCol w:w="1981"/>
      </w:tblGrid>
      <w:tr w:rsidR="002F04F4" w:rsidRPr="00B15FCA" w14:paraId="3683835D" w14:textId="77777777" w:rsidTr="0020130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hideMark/>
          </w:tcPr>
          <w:p w14:paraId="11001532" w14:textId="384D37D8" w:rsidR="002F04F4" w:rsidRPr="00F80C8C" w:rsidRDefault="0020130A" w:rsidP="001B469A">
            <w:pPr>
              <w:rPr>
                <w:rFonts w:ascii="Sylfaen" w:eastAsia="Times New Roman" w:hAnsi="Sylfaen"/>
                <w:b w:val="0"/>
                <w:sz w:val="21"/>
                <w:szCs w:val="24"/>
                <w:lang w:val="ka-GE"/>
              </w:rPr>
            </w:pPr>
            <w:r w:rsidRPr="00F80C8C">
              <w:rPr>
                <w:rFonts w:ascii="Sylfaen" w:eastAsia="Times New Roman" w:hAnsi="Sylfaen"/>
                <w:sz w:val="21"/>
                <w:szCs w:val="24"/>
                <w:lang w:val="ka-GE"/>
              </w:rPr>
              <w:t>რისკ-ფაქტორები</w:t>
            </w:r>
          </w:p>
        </w:tc>
        <w:tc>
          <w:tcPr>
            <w:tcW w:w="1890" w:type="dxa"/>
          </w:tcPr>
          <w:p w14:paraId="4B39D2B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2015</w:t>
            </w:r>
          </w:p>
          <w:p w14:paraId="04558F20"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707" w:type="dxa"/>
          </w:tcPr>
          <w:p w14:paraId="61606D8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2016</w:t>
            </w:r>
          </w:p>
          <w:p w14:paraId="4B56C901"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532" w:type="dxa"/>
          </w:tcPr>
          <w:p w14:paraId="5B6A19F5"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2017</w:t>
            </w:r>
          </w:p>
          <w:p w14:paraId="1072A9BE"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981" w:type="dxa"/>
          </w:tcPr>
          <w:p w14:paraId="19E69A6B"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 xml:space="preserve">2018 </w:t>
            </w:r>
          </w:p>
          <w:p w14:paraId="3EBEBDC8"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r>
      <w:tr w:rsidR="002F04F4" w:rsidRPr="00B15FCA" w14:paraId="3217B84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E535B3A" w14:textId="23733586"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სულ</w:t>
            </w:r>
          </w:p>
        </w:tc>
        <w:tc>
          <w:tcPr>
            <w:tcW w:w="1890" w:type="dxa"/>
          </w:tcPr>
          <w:p w14:paraId="0EDFB51D"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2,064 (100)</w:t>
            </w:r>
          </w:p>
        </w:tc>
        <w:tc>
          <w:tcPr>
            <w:tcW w:w="1707" w:type="dxa"/>
          </w:tcPr>
          <w:p w14:paraId="3733C28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800 (100)</w:t>
            </w:r>
          </w:p>
        </w:tc>
        <w:tc>
          <w:tcPr>
            <w:tcW w:w="1532" w:type="dxa"/>
          </w:tcPr>
          <w:p w14:paraId="57BA4FD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1,329 (100)</w:t>
            </w:r>
          </w:p>
        </w:tc>
        <w:tc>
          <w:tcPr>
            <w:tcW w:w="1981" w:type="dxa"/>
          </w:tcPr>
          <w:p w14:paraId="2196D28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 xml:space="preserve">628 (100) </w:t>
            </w:r>
          </w:p>
        </w:tc>
      </w:tr>
      <w:tr w:rsidR="002F04F4" w:rsidRPr="00B15FCA" w14:paraId="3DAA67EA" w14:textId="77777777" w:rsidTr="0020130A">
        <w:trPr>
          <w:trHeight w:val="195"/>
        </w:trPr>
        <w:tc>
          <w:tcPr>
            <w:cnfStyle w:val="001000000000" w:firstRow="0" w:lastRow="0" w:firstColumn="1" w:lastColumn="0" w:oddVBand="0" w:evenVBand="0" w:oddHBand="0" w:evenHBand="0" w:firstRowFirstColumn="0" w:firstRowLastColumn="0" w:lastRowFirstColumn="0" w:lastRowLastColumn="0"/>
            <w:tcW w:w="2332" w:type="dxa"/>
            <w:hideMark/>
          </w:tcPr>
          <w:p w14:paraId="53051B7D" w14:textId="3D36DD67"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ნარკოტიკების ინექციური მოხმარება</w:t>
            </w:r>
          </w:p>
        </w:tc>
        <w:tc>
          <w:tcPr>
            <w:tcW w:w="7110" w:type="dxa"/>
            <w:gridSpan w:val="4"/>
          </w:tcPr>
          <w:p w14:paraId="05FC5DE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2F04F4" w:rsidRPr="00B15FCA" w14:paraId="2E5FBC32" w14:textId="77777777" w:rsidTr="0020130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32" w:type="dxa"/>
            <w:hideMark/>
          </w:tcPr>
          <w:p w14:paraId="4D615A6B" w14:textId="7973814B" w:rsidR="002F04F4" w:rsidRPr="0020130A" w:rsidRDefault="0020130A" w:rsidP="0020130A">
            <w:pPr>
              <w:jc w:val="right"/>
              <w:rPr>
                <w:rFonts w:ascii="Sylfaen" w:eastAsia="Times New Roman" w:hAnsi="Sylfaen"/>
                <w:b w:val="0"/>
                <w:sz w:val="20"/>
                <w:szCs w:val="20"/>
                <w:lang w:val="ka-GE"/>
              </w:rPr>
            </w:pPr>
            <w:r w:rsidRPr="0020130A">
              <w:rPr>
                <w:rFonts w:ascii="Sylfaen" w:eastAsia="Times New Roman" w:hAnsi="Sylfaen" w:cs="Times New Roman"/>
                <w:b w:val="0"/>
                <w:color w:val="000000"/>
                <w:sz w:val="20"/>
                <w:szCs w:val="20"/>
                <w:lang w:val="ka-GE"/>
              </w:rPr>
              <w:t>ამჟამად</w:t>
            </w:r>
          </w:p>
        </w:tc>
        <w:tc>
          <w:tcPr>
            <w:tcW w:w="1890" w:type="dxa"/>
          </w:tcPr>
          <w:p w14:paraId="2AD68F9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w:t>
            </w:r>
          </w:p>
        </w:tc>
        <w:tc>
          <w:tcPr>
            <w:tcW w:w="1707" w:type="dxa"/>
          </w:tcPr>
          <w:p w14:paraId="0450649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 (0.3)</w:t>
            </w:r>
          </w:p>
        </w:tc>
        <w:tc>
          <w:tcPr>
            <w:tcW w:w="1532" w:type="dxa"/>
          </w:tcPr>
          <w:p w14:paraId="1B2F8D3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 (0.7)</w:t>
            </w:r>
          </w:p>
        </w:tc>
        <w:tc>
          <w:tcPr>
            <w:tcW w:w="1981" w:type="dxa"/>
          </w:tcPr>
          <w:p w14:paraId="0A49055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(1.0)</w:t>
            </w:r>
          </w:p>
        </w:tc>
      </w:tr>
      <w:tr w:rsidR="002F04F4" w:rsidRPr="00B15FCA" w14:paraId="1A3B6712"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9C383DC" w14:textId="51D1BC7C" w:rsidR="002F04F4" w:rsidRPr="0020130A" w:rsidRDefault="0020130A" w:rsidP="0020130A">
            <w:pPr>
              <w:jc w:val="right"/>
              <w:rPr>
                <w:rFonts w:ascii="Sylfaen" w:eastAsia="Times New Roman" w:hAnsi="Sylfaen"/>
                <w:b w:val="0"/>
                <w:color w:val="000000"/>
                <w:sz w:val="20"/>
                <w:szCs w:val="20"/>
                <w:lang w:val="ka-GE"/>
              </w:rPr>
            </w:pPr>
            <w:r w:rsidRPr="0020130A">
              <w:rPr>
                <w:rFonts w:ascii="Sylfaen" w:eastAsia="Times New Roman" w:hAnsi="Sylfaen" w:cs="Times New Roman"/>
                <w:b w:val="0"/>
                <w:color w:val="000000"/>
                <w:sz w:val="20"/>
                <w:szCs w:val="20"/>
                <w:lang w:val="ka-GE"/>
              </w:rPr>
              <w:t>წარსულში</w:t>
            </w:r>
          </w:p>
        </w:tc>
        <w:tc>
          <w:tcPr>
            <w:tcW w:w="1890" w:type="dxa"/>
          </w:tcPr>
          <w:p w14:paraId="4CA6638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25(1.2)</w:t>
            </w:r>
          </w:p>
        </w:tc>
        <w:tc>
          <w:tcPr>
            <w:tcW w:w="1707" w:type="dxa"/>
          </w:tcPr>
          <w:p w14:paraId="26449B91"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72 (9.0)</w:t>
            </w:r>
          </w:p>
        </w:tc>
        <w:tc>
          <w:tcPr>
            <w:tcW w:w="1532" w:type="dxa"/>
          </w:tcPr>
          <w:p w14:paraId="3110D0A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230 (17.3)</w:t>
            </w:r>
          </w:p>
        </w:tc>
        <w:tc>
          <w:tcPr>
            <w:tcW w:w="1981" w:type="dxa"/>
          </w:tcPr>
          <w:p w14:paraId="6D20B13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49 (7.8)</w:t>
            </w:r>
          </w:p>
        </w:tc>
      </w:tr>
      <w:tr w:rsidR="002F04F4" w:rsidRPr="00B15FCA" w14:paraId="6B795F4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3EDDA27" w14:textId="52CC471F"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06D7085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31 (1.5)</w:t>
            </w:r>
          </w:p>
        </w:tc>
        <w:tc>
          <w:tcPr>
            <w:tcW w:w="1707" w:type="dxa"/>
          </w:tcPr>
          <w:p w14:paraId="026813A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116 (14.5)</w:t>
            </w:r>
          </w:p>
        </w:tc>
        <w:tc>
          <w:tcPr>
            <w:tcW w:w="1532" w:type="dxa"/>
          </w:tcPr>
          <w:p w14:paraId="6DC7A96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494 (37.2)</w:t>
            </w:r>
          </w:p>
        </w:tc>
        <w:tc>
          <w:tcPr>
            <w:tcW w:w="1981" w:type="dxa"/>
          </w:tcPr>
          <w:p w14:paraId="1FBB31F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113 (18.0)</w:t>
            </w:r>
          </w:p>
        </w:tc>
      </w:tr>
      <w:tr w:rsidR="002F04F4" w:rsidRPr="00B15FCA" w14:paraId="5FD073CA"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A49BCC7" w14:textId="200E22C5"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69DBF3EF"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 (0.1)</w:t>
            </w:r>
          </w:p>
        </w:tc>
        <w:tc>
          <w:tcPr>
            <w:tcW w:w="1707" w:type="dxa"/>
          </w:tcPr>
          <w:p w14:paraId="362A094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(2.4)</w:t>
            </w:r>
          </w:p>
        </w:tc>
        <w:tc>
          <w:tcPr>
            <w:tcW w:w="1532" w:type="dxa"/>
          </w:tcPr>
          <w:p w14:paraId="05B24FB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68 (5.1)</w:t>
            </w:r>
          </w:p>
        </w:tc>
        <w:tc>
          <w:tcPr>
            <w:tcW w:w="1981" w:type="dxa"/>
          </w:tcPr>
          <w:p w14:paraId="24A818E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13 (2.1)</w:t>
            </w:r>
          </w:p>
        </w:tc>
      </w:tr>
      <w:tr w:rsidR="002F04F4" w:rsidRPr="00B15FCA" w14:paraId="2358F57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AF701B8" w14:textId="672B761B"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5109DAE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022032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283E3D2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6BBF2A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4814445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6CCC4CC" w14:textId="2A729887" w:rsidR="002F04F4" w:rsidRPr="0020130A" w:rsidRDefault="0020130A" w:rsidP="001B469A">
            <w:pPr>
              <w:rPr>
                <w:rFonts w:ascii="Sylfaen" w:eastAsia="Times New Roman" w:hAnsi="Sylfaen"/>
                <w:b w:val="0"/>
                <w:color w:val="000000"/>
                <w:sz w:val="20"/>
                <w:szCs w:val="20"/>
                <w:lang w:val="ka-GE"/>
              </w:rPr>
            </w:pPr>
            <w:r w:rsidRPr="0020130A">
              <w:rPr>
                <w:rFonts w:ascii="Sylfaen" w:eastAsia="Times New Roman" w:hAnsi="Sylfaen" w:cs="Times New Roman"/>
                <w:b w:val="0"/>
                <w:bCs w:val="0"/>
                <w:color w:val="000000"/>
                <w:sz w:val="20"/>
                <w:szCs w:val="20"/>
                <w:lang w:val="ka-GE"/>
              </w:rPr>
              <w:t>სისხლის ტრანსფუზია</w:t>
            </w:r>
          </w:p>
        </w:tc>
        <w:tc>
          <w:tcPr>
            <w:tcW w:w="7110" w:type="dxa"/>
            <w:gridSpan w:val="4"/>
          </w:tcPr>
          <w:p w14:paraId="18A68A4C"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2F04F4" w:rsidRPr="00B15FCA" w14:paraId="4F51E658"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C8DFF44" w14:textId="070AB2F1"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წლამდე</w:t>
            </w:r>
          </w:p>
        </w:tc>
        <w:tc>
          <w:tcPr>
            <w:tcW w:w="1890" w:type="dxa"/>
          </w:tcPr>
          <w:p w14:paraId="7E86A8B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(0.3)</w:t>
            </w:r>
          </w:p>
        </w:tc>
        <w:tc>
          <w:tcPr>
            <w:tcW w:w="1707" w:type="dxa"/>
          </w:tcPr>
          <w:p w14:paraId="0F04877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10 (1.3)</w:t>
            </w:r>
          </w:p>
        </w:tc>
        <w:tc>
          <w:tcPr>
            <w:tcW w:w="1532" w:type="dxa"/>
          </w:tcPr>
          <w:p w14:paraId="3BCCF52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38 (2.9)</w:t>
            </w:r>
          </w:p>
        </w:tc>
        <w:tc>
          <w:tcPr>
            <w:tcW w:w="1981" w:type="dxa"/>
          </w:tcPr>
          <w:p w14:paraId="40E5EA1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10 (1.6)</w:t>
            </w:r>
          </w:p>
        </w:tc>
      </w:tr>
      <w:tr w:rsidR="002F04F4" w:rsidRPr="00B15FCA" w14:paraId="6406F50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3FE9916" w14:textId="30F05E59"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წლის შემდეგ</w:t>
            </w:r>
          </w:p>
        </w:tc>
        <w:tc>
          <w:tcPr>
            <w:tcW w:w="1890" w:type="dxa"/>
          </w:tcPr>
          <w:p w14:paraId="29438FA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8 (0.4)</w:t>
            </w:r>
          </w:p>
        </w:tc>
        <w:tc>
          <w:tcPr>
            <w:tcW w:w="1707" w:type="dxa"/>
          </w:tcPr>
          <w:p w14:paraId="1FEB998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20 (2.5)</w:t>
            </w:r>
          </w:p>
        </w:tc>
        <w:tc>
          <w:tcPr>
            <w:tcW w:w="1532" w:type="dxa"/>
          </w:tcPr>
          <w:p w14:paraId="2C6E3E1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78 (5.9)</w:t>
            </w:r>
          </w:p>
        </w:tc>
        <w:tc>
          <w:tcPr>
            <w:tcW w:w="1981" w:type="dxa"/>
          </w:tcPr>
          <w:p w14:paraId="1C50D4F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14FF27F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F3CE15" w14:textId="11DC2CF5"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1935FE15"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39 (1.9)</w:t>
            </w:r>
          </w:p>
        </w:tc>
        <w:tc>
          <w:tcPr>
            <w:tcW w:w="1707" w:type="dxa"/>
          </w:tcPr>
          <w:p w14:paraId="4761283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152 (19.0)</w:t>
            </w:r>
          </w:p>
        </w:tc>
        <w:tc>
          <w:tcPr>
            <w:tcW w:w="1532" w:type="dxa"/>
          </w:tcPr>
          <w:p w14:paraId="7551D0B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592 (44.5)</w:t>
            </w:r>
          </w:p>
        </w:tc>
        <w:tc>
          <w:tcPr>
            <w:tcW w:w="1981" w:type="dxa"/>
          </w:tcPr>
          <w:p w14:paraId="5EC05EB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141 (22.5)</w:t>
            </w:r>
          </w:p>
        </w:tc>
      </w:tr>
      <w:tr w:rsidR="002F04F4" w:rsidRPr="00B15FCA" w14:paraId="723FBF0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BAC13A2" w14:textId="67F560D8"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3379E17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 (0.3)</w:t>
            </w:r>
          </w:p>
        </w:tc>
        <w:tc>
          <w:tcPr>
            <w:tcW w:w="1707" w:type="dxa"/>
          </w:tcPr>
          <w:p w14:paraId="65CBE4E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27 (3.4)</w:t>
            </w:r>
          </w:p>
        </w:tc>
        <w:tc>
          <w:tcPr>
            <w:tcW w:w="1532" w:type="dxa"/>
          </w:tcPr>
          <w:p w14:paraId="5A1A4F9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93 (7.0)</w:t>
            </w:r>
          </w:p>
        </w:tc>
        <w:tc>
          <w:tcPr>
            <w:tcW w:w="1981" w:type="dxa"/>
          </w:tcPr>
          <w:p w14:paraId="3E6CE2A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4ECA244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28FC596" w14:textId="5A44F576"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309BC9C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6397EF2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56BE25D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57BED3A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5376A4A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BDF8320" w14:textId="7B4AE73E" w:rsidR="002F04F4" w:rsidRPr="0020130A" w:rsidRDefault="0020130A" w:rsidP="001B469A">
            <w:pPr>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თავისუფლების აღკვეთა</w:t>
            </w:r>
          </w:p>
        </w:tc>
        <w:tc>
          <w:tcPr>
            <w:tcW w:w="7110" w:type="dxa"/>
            <w:gridSpan w:val="4"/>
          </w:tcPr>
          <w:p w14:paraId="08B644B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B15FCA" w14:paraId="58C829B5"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09986149" w14:textId="35159CDC"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ამჟამად</w:t>
            </w:r>
          </w:p>
        </w:tc>
        <w:tc>
          <w:tcPr>
            <w:tcW w:w="1890" w:type="dxa"/>
          </w:tcPr>
          <w:p w14:paraId="35D8D83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(0.7)</w:t>
            </w:r>
          </w:p>
        </w:tc>
        <w:tc>
          <w:tcPr>
            <w:tcW w:w="1707" w:type="dxa"/>
          </w:tcPr>
          <w:p w14:paraId="5AEC177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(1.8)</w:t>
            </w:r>
          </w:p>
        </w:tc>
        <w:tc>
          <w:tcPr>
            <w:tcW w:w="1532" w:type="dxa"/>
          </w:tcPr>
          <w:p w14:paraId="2E4C12E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37 (2.8)</w:t>
            </w:r>
          </w:p>
        </w:tc>
        <w:tc>
          <w:tcPr>
            <w:tcW w:w="1981" w:type="dxa"/>
          </w:tcPr>
          <w:p w14:paraId="377D30D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(2.4)</w:t>
            </w:r>
          </w:p>
        </w:tc>
      </w:tr>
      <w:tr w:rsidR="002F04F4" w:rsidRPr="00B15FCA" w14:paraId="34605C99"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1F4F107" w14:textId="6DD183E2"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ადრე</w:t>
            </w:r>
          </w:p>
        </w:tc>
        <w:tc>
          <w:tcPr>
            <w:tcW w:w="1890" w:type="dxa"/>
          </w:tcPr>
          <w:p w14:paraId="7CCF5F1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 (0.2)</w:t>
            </w:r>
          </w:p>
        </w:tc>
        <w:tc>
          <w:tcPr>
            <w:tcW w:w="1707" w:type="dxa"/>
          </w:tcPr>
          <w:p w14:paraId="3A7F4B5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 (2.3)</w:t>
            </w:r>
          </w:p>
        </w:tc>
        <w:tc>
          <w:tcPr>
            <w:tcW w:w="1532" w:type="dxa"/>
          </w:tcPr>
          <w:p w14:paraId="4079668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95 (7.1)</w:t>
            </w:r>
          </w:p>
        </w:tc>
        <w:tc>
          <w:tcPr>
            <w:tcW w:w="1981" w:type="dxa"/>
          </w:tcPr>
          <w:p w14:paraId="0C5F057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(3.0)</w:t>
            </w:r>
          </w:p>
        </w:tc>
      </w:tr>
      <w:tr w:rsidR="002F04F4" w:rsidRPr="00B15FCA" w14:paraId="24BDA15F"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FCD3B49" w14:textId="4418F1C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არასდროს</w:t>
            </w:r>
          </w:p>
        </w:tc>
        <w:tc>
          <w:tcPr>
            <w:tcW w:w="1890" w:type="dxa"/>
          </w:tcPr>
          <w:p w14:paraId="2F685A5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45 (2.2)</w:t>
            </w:r>
          </w:p>
        </w:tc>
        <w:tc>
          <w:tcPr>
            <w:tcW w:w="1707" w:type="dxa"/>
          </w:tcPr>
          <w:p w14:paraId="515E174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175 (21.9)</w:t>
            </w:r>
          </w:p>
        </w:tc>
        <w:tc>
          <w:tcPr>
            <w:tcW w:w="1532" w:type="dxa"/>
          </w:tcPr>
          <w:p w14:paraId="21AF61D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674 (50.7)</w:t>
            </w:r>
          </w:p>
        </w:tc>
        <w:tc>
          <w:tcPr>
            <w:tcW w:w="1981" w:type="dxa"/>
          </w:tcPr>
          <w:p w14:paraId="604A7D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154 (24.5)</w:t>
            </w:r>
          </w:p>
        </w:tc>
      </w:tr>
      <w:tr w:rsidR="002F04F4" w:rsidRPr="00B15FCA" w14:paraId="01D856A5"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9E47562" w14:textId="1DA48EC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6C77E91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2,001 (96.9)</w:t>
            </w:r>
          </w:p>
        </w:tc>
        <w:tc>
          <w:tcPr>
            <w:tcW w:w="1707" w:type="dxa"/>
          </w:tcPr>
          <w:p w14:paraId="4F363C4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593 (74.1)</w:t>
            </w:r>
          </w:p>
        </w:tc>
        <w:tc>
          <w:tcPr>
            <w:tcW w:w="1532" w:type="dxa"/>
          </w:tcPr>
          <w:p w14:paraId="6EB31B5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523 (39.4)</w:t>
            </w:r>
          </w:p>
        </w:tc>
        <w:tc>
          <w:tcPr>
            <w:tcW w:w="1981" w:type="dxa"/>
          </w:tcPr>
          <w:p w14:paraId="682C2D7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440 (70.1)</w:t>
            </w:r>
          </w:p>
        </w:tc>
      </w:tr>
      <w:tr w:rsidR="002F04F4" w:rsidRPr="00B15FCA" w14:paraId="6AA8AAC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809E74" w14:textId="75395A4C" w:rsidR="002F04F4" w:rsidRPr="0020130A" w:rsidRDefault="0020130A" w:rsidP="001B469A">
            <w:pPr>
              <w:jc w:val="center"/>
              <w:rPr>
                <w:rFonts w:eastAsia="Times New Roman" w:cs="Times New Roman"/>
                <w:b w:val="0"/>
                <w:color w:val="000000"/>
                <w:sz w:val="20"/>
                <w:szCs w:val="20"/>
              </w:rPr>
            </w:pPr>
            <w:r w:rsidRPr="0020130A">
              <w:rPr>
                <w:rFonts w:ascii="Sylfaen" w:eastAsia="Times New Roman" w:hAnsi="Sylfaen" w:cs="Times New Roman"/>
                <w:b w:val="0"/>
                <w:color w:val="000000"/>
                <w:sz w:val="20"/>
                <w:szCs w:val="20"/>
                <w:lang w:val="ka-GE"/>
              </w:rPr>
              <w:t>ოდესმე ჩაუტარებია ჰემოდიალიზი</w:t>
            </w:r>
            <w:r w:rsidR="002F04F4" w:rsidRPr="0020130A">
              <w:rPr>
                <w:rFonts w:eastAsia="Times New Roman" w:cs="Times New Roman"/>
                <w:b w:val="0"/>
                <w:color w:val="000000"/>
                <w:sz w:val="20"/>
                <w:szCs w:val="20"/>
              </w:rPr>
              <w:t xml:space="preserve"> </w:t>
            </w:r>
          </w:p>
        </w:tc>
        <w:tc>
          <w:tcPr>
            <w:tcW w:w="7110" w:type="dxa"/>
            <w:gridSpan w:val="4"/>
          </w:tcPr>
          <w:p w14:paraId="584BAFE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r>
      <w:tr w:rsidR="002F04F4" w:rsidRPr="00B15FCA" w14:paraId="42E6FF1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AD71E8" w14:textId="6C24E05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კი</w:t>
            </w:r>
          </w:p>
        </w:tc>
        <w:tc>
          <w:tcPr>
            <w:tcW w:w="1890" w:type="dxa"/>
          </w:tcPr>
          <w:p w14:paraId="0FF7BFA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0</w:t>
            </w:r>
          </w:p>
        </w:tc>
        <w:tc>
          <w:tcPr>
            <w:tcW w:w="1707" w:type="dxa"/>
          </w:tcPr>
          <w:p w14:paraId="2E80328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(0.1)</w:t>
            </w:r>
          </w:p>
        </w:tc>
        <w:tc>
          <w:tcPr>
            <w:tcW w:w="1532" w:type="dxa"/>
          </w:tcPr>
          <w:p w14:paraId="071E214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(1.1)</w:t>
            </w:r>
          </w:p>
        </w:tc>
        <w:tc>
          <w:tcPr>
            <w:tcW w:w="1981" w:type="dxa"/>
          </w:tcPr>
          <w:p w14:paraId="29EEA2C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(0.2)</w:t>
            </w:r>
          </w:p>
        </w:tc>
      </w:tr>
      <w:tr w:rsidR="002F04F4" w:rsidRPr="00B15FCA" w14:paraId="39070B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2D5C112" w14:textId="4858A97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w:t>
            </w:r>
          </w:p>
        </w:tc>
        <w:tc>
          <w:tcPr>
            <w:tcW w:w="1890" w:type="dxa"/>
          </w:tcPr>
          <w:p w14:paraId="4D5C9898"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60 (2.9)</w:t>
            </w:r>
          </w:p>
        </w:tc>
        <w:tc>
          <w:tcPr>
            <w:tcW w:w="1707" w:type="dxa"/>
          </w:tcPr>
          <w:p w14:paraId="7456DCE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208 (26.0)</w:t>
            </w:r>
          </w:p>
        </w:tc>
        <w:tc>
          <w:tcPr>
            <w:tcW w:w="1532" w:type="dxa"/>
          </w:tcPr>
          <w:p w14:paraId="43647F8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786 (59.1)</w:t>
            </w:r>
          </w:p>
        </w:tc>
        <w:tc>
          <w:tcPr>
            <w:tcW w:w="1981" w:type="dxa"/>
          </w:tcPr>
          <w:p w14:paraId="017D252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180 (28.7)</w:t>
            </w:r>
          </w:p>
        </w:tc>
      </w:tr>
      <w:tr w:rsidR="002F04F4" w:rsidRPr="00B15FCA" w14:paraId="694659A0"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E41DEA7" w14:textId="419BA827"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20079BC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5EF0562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45269BE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53765B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bl>
    <w:p w14:paraId="2DAFF76F" w14:textId="6083C14E" w:rsidR="00F80C8C" w:rsidRPr="00A10896" w:rsidRDefault="00A10896" w:rsidP="002F04F4">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13BA9420" w14:textId="7947B8EE" w:rsidR="002F04F4" w:rsidRPr="00451DEC" w:rsidRDefault="00451DEC" w:rsidP="00C733AF">
      <w:pPr>
        <w:spacing w:after="200" w:line="276" w:lineRule="auto"/>
        <w:jc w:val="both"/>
        <w:textAlignment w:val="baseline"/>
        <w:rPr>
          <w:rFonts w:ascii="Sylfaen" w:eastAsia="Times New Roman" w:hAnsi="Sylfaen" w:cs="Arial"/>
          <w:color w:val="000000"/>
          <w:lang w:val="ka-GE"/>
        </w:rPr>
      </w:pPr>
      <w:r>
        <w:rPr>
          <w:rFonts w:cs="Arial"/>
          <w:lang w:val="ka-GE"/>
        </w:rPr>
        <w:t xml:space="preserve">2017 </w:t>
      </w:r>
      <w:r>
        <w:rPr>
          <w:rFonts w:ascii="Sylfaen" w:hAnsi="Sylfaen" w:cs="Arial"/>
          <w:lang w:val="ka-GE"/>
        </w:rPr>
        <w:t>წელს, ინფექციური დაავადებების, შიდსის და კლინიკური იმუნ</w:t>
      </w:r>
      <w:r w:rsidR="00A10896">
        <w:rPr>
          <w:rFonts w:ascii="Sylfaen" w:hAnsi="Sylfaen" w:cs="Arial"/>
          <w:lang w:val="ka-GE"/>
        </w:rPr>
        <w:t>ო</w:t>
      </w:r>
      <w:r>
        <w:rPr>
          <w:rFonts w:ascii="Sylfaen" w:hAnsi="Sylfaen" w:cs="Arial"/>
          <w:lang w:val="ka-GE"/>
        </w:rPr>
        <w:t xml:space="preserve">ლოგიის ცენტრში და კლინიკა ჰეპაში დაიწყო ნარკოტიკების ინექციური მომხმარებლების კოჰორტული კვლევა  </w:t>
      </w:r>
      <w:r>
        <w:rPr>
          <w:rFonts w:ascii="Sylfaen" w:hAnsi="Sylfaen" w:cs="Arial"/>
        </w:rPr>
        <w:t xml:space="preserve">C </w:t>
      </w:r>
      <w:r>
        <w:rPr>
          <w:rFonts w:ascii="Sylfaen" w:hAnsi="Sylfaen" w:cs="Arial"/>
          <w:lang w:val="ka-GE"/>
        </w:rPr>
        <w:t>ჰეპატიტის ინციდენტობის დასადგენად</w:t>
      </w:r>
      <w:r w:rsidR="00596F6B">
        <w:rPr>
          <w:rFonts w:ascii="Sylfaen" w:hAnsi="Sylfaen" w:cs="Arial"/>
          <w:lang w:val="ka-GE"/>
        </w:rPr>
        <w:t xml:space="preserve"> (5 წლიანი კვლევა)</w:t>
      </w:r>
      <w:r>
        <w:rPr>
          <w:rFonts w:ascii="Sylfaen" w:hAnsi="Sylfaen" w:cs="Arial"/>
          <w:lang w:val="ka-GE"/>
        </w:rPr>
        <w:t xml:space="preserve">. </w:t>
      </w:r>
      <w:r w:rsidR="00A10896">
        <w:rPr>
          <w:rFonts w:ascii="Sylfaen" w:hAnsi="Sylfaen" w:cs="Arial"/>
          <w:lang w:val="ka-GE"/>
        </w:rPr>
        <w:t>კვლევა</w:t>
      </w:r>
      <w:r>
        <w:rPr>
          <w:rFonts w:ascii="Sylfaen" w:hAnsi="Sylfaen" w:cs="Arial"/>
          <w:lang w:val="ka-GE"/>
        </w:rPr>
        <w:t xml:space="preserve"> მიმდინარეობს </w:t>
      </w:r>
      <w:r w:rsidR="00596F6B">
        <w:rPr>
          <w:rFonts w:ascii="Sylfaen" w:hAnsi="Sylfaen" w:cs="Arial"/>
        </w:rPr>
        <w:t xml:space="preserve">US </w:t>
      </w:r>
      <w:r w:rsidRPr="004652BA">
        <w:rPr>
          <w:rFonts w:cs="Arial"/>
        </w:rPr>
        <w:t>CDC</w:t>
      </w:r>
      <w:r>
        <w:rPr>
          <w:rFonts w:cs="Arial"/>
          <w:lang w:val="ka-GE"/>
        </w:rPr>
        <w:t>-</w:t>
      </w:r>
      <w:r>
        <w:rPr>
          <w:rFonts w:ascii="Sylfaen" w:hAnsi="Sylfaen" w:cs="Arial"/>
          <w:lang w:val="ka-GE"/>
        </w:rPr>
        <w:t>ს ფინანსური და ტექნიკური მხარდაჭერით.</w:t>
      </w:r>
    </w:p>
    <w:p w14:paraId="0756E41B" w14:textId="06216594" w:rsidR="00451DEC" w:rsidRDefault="0028076B" w:rsidP="00C733AF">
      <w:pPr>
        <w:shd w:val="clear" w:color="auto" w:fill="FFFFFF"/>
        <w:spacing w:before="100" w:beforeAutospacing="1" w:after="200" w:line="276" w:lineRule="auto"/>
        <w:jc w:val="both"/>
        <w:rPr>
          <w:rFonts w:ascii="Sylfaen" w:hAnsi="Sylfaen" w:cs="Arial"/>
          <w:lang w:val="ka-GE"/>
        </w:rPr>
      </w:pPr>
      <w:r>
        <w:rPr>
          <w:rFonts w:ascii="Sylfaen" w:hAnsi="Sylfaen" w:cs="Arial"/>
          <w:lang w:val="ka-GE"/>
        </w:rPr>
        <w:t xml:space="preserve">ჯერ კიდევ </w:t>
      </w:r>
      <w:r w:rsidR="00451DEC">
        <w:rPr>
          <w:rFonts w:ascii="Sylfaen" w:hAnsi="Sylfaen" w:cs="Arial"/>
          <w:lang w:val="ka-GE"/>
        </w:rPr>
        <w:t xml:space="preserve">კარგად არაა </w:t>
      </w:r>
      <w:r w:rsidR="00A10896">
        <w:rPr>
          <w:rFonts w:ascii="Sylfaen" w:hAnsi="Sylfaen" w:cs="Arial"/>
          <w:lang w:val="ka-GE"/>
        </w:rPr>
        <w:t>შ</w:t>
      </w:r>
      <w:r w:rsidR="00451DEC">
        <w:rPr>
          <w:rFonts w:ascii="Sylfaen" w:hAnsi="Sylfaen" w:cs="Arial"/>
          <w:lang w:val="ka-GE"/>
        </w:rPr>
        <w:t xml:space="preserve">ესწავლილი ბავშვებში </w:t>
      </w:r>
      <w:r w:rsidR="00451DEC">
        <w:rPr>
          <w:rFonts w:ascii="Sylfaen" w:hAnsi="Sylfaen" w:cs="Arial"/>
        </w:rPr>
        <w:t xml:space="preserve">C </w:t>
      </w:r>
      <w:r w:rsidR="00451DEC">
        <w:rPr>
          <w:rFonts w:ascii="Sylfaen" w:hAnsi="Sylfaen" w:cs="Arial"/>
          <w:lang w:val="ka-GE"/>
        </w:rPr>
        <w:t xml:space="preserve">ჰეპატიტის გადაცემის გზები.  „პედიატრიული </w:t>
      </w:r>
      <w:r w:rsidR="00451DEC">
        <w:rPr>
          <w:rFonts w:ascii="Sylfaen" w:hAnsi="Sylfaen" w:cs="Arial"/>
        </w:rPr>
        <w:t xml:space="preserve">C </w:t>
      </w:r>
      <w:r w:rsidR="00451DEC">
        <w:rPr>
          <w:rFonts w:ascii="Sylfaen" w:hAnsi="Sylfaen" w:cs="Arial"/>
          <w:lang w:val="ka-GE"/>
        </w:rPr>
        <w:t xml:space="preserve">ჰეპატიტის შემთხვევების დისკრიპტული ანალიზი“ პროეტის ფარგლებში 2015 წლის </w:t>
      </w:r>
      <w:r w:rsidR="00451DEC">
        <w:rPr>
          <w:rFonts w:ascii="Sylfaen" w:hAnsi="Sylfaen" w:cs="Arial"/>
          <w:lang w:val="ka-GE"/>
        </w:rPr>
        <w:lastRenderedPageBreak/>
        <w:t xml:space="preserve">აპრილიდან 2018 წლის მარტის ჩათვლით მონაცემების ანალიზმა აჩვენა, რომ 0-18 წლამდე  </w:t>
      </w:r>
      <w:r w:rsidR="00A10896">
        <w:rPr>
          <w:rFonts w:ascii="Sylfaen" w:hAnsi="Sylfaen" w:cs="Arial"/>
          <w:lang w:val="ka-GE"/>
        </w:rPr>
        <w:t xml:space="preserve">103,399 ბავშვს </w:t>
      </w:r>
      <w:r w:rsidR="00451DEC">
        <w:rPr>
          <w:rFonts w:ascii="Sylfaen" w:hAnsi="Sylfaen" w:cs="Arial"/>
          <w:lang w:val="ka-GE"/>
        </w:rPr>
        <w:t>ჩაუტარდა სკრინინგი</w:t>
      </w:r>
      <w:r w:rsidR="00A10896">
        <w:rPr>
          <w:rFonts w:ascii="Sylfaen" w:hAnsi="Sylfaen" w:cs="Arial"/>
          <w:lang w:val="ka-GE"/>
        </w:rPr>
        <w:t>.</w:t>
      </w:r>
      <w:r w:rsidR="00451DEC">
        <w:rPr>
          <w:rFonts w:ascii="Sylfaen" w:hAnsi="Sylfaen" w:cs="Arial"/>
          <w:lang w:val="ka-GE"/>
        </w:rPr>
        <w:t xml:space="preserve"> </w:t>
      </w:r>
      <w:r w:rsidR="00A10896">
        <w:rPr>
          <w:rFonts w:ascii="Sylfaen" w:hAnsi="Sylfaen" w:cs="Arial"/>
          <w:lang w:val="ka-GE"/>
        </w:rPr>
        <w:t xml:space="preserve">აქედან, </w:t>
      </w:r>
      <w:r w:rsidR="00451DEC">
        <w:rPr>
          <w:rFonts w:ascii="Sylfaen" w:hAnsi="Sylfaen" w:cs="Arial"/>
          <w:lang w:val="ka-GE"/>
        </w:rPr>
        <w:t>322 (0.3%) იყო ტესტირებული</w:t>
      </w:r>
      <w:r w:rsidR="00451DEC">
        <w:rPr>
          <w:rFonts w:ascii="Sylfaen" w:hAnsi="Sylfaen" w:cs="Arial"/>
        </w:rPr>
        <w:t xml:space="preserve">. 2016-2017 </w:t>
      </w:r>
      <w:r w:rsidR="00451DEC">
        <w:rPr>
          <w:rFonts w:ascii="Sylfaen" w:hAnsi="Sylfaen" w:cs="Arial"/>
          <w:lang w:val="ka-GE"/>
        </w:rPr>
        <w:t xml:space="preserve">წლებში დაბადებული კოჰორტიდან შეირჩა 103 </w:t>
      </w:r>
      <w:r w:rsidR="00451DEC">
        <w:rPr>
          <w:rFonts w:ascii="Sylfaen" w:hAnsi="Sylfaen" w:cs="Arial"/>
        </w:rPr>
        <w:t>anti-HCV+</w:t>
      </w:r>
      <w:r w:rsidR="00451DEC">
        <w:rPr>
          <w:rFonts w:ascii="Sylfaen" w:hAnsi="Sylfaen" w:cs="Arial"/>
          <w:lang w:val="ka-GE"/>
        </w:rPr>
        <w:t xml:space="preserve"> ბავშვი</w:t>
      </w:r>
      <w:r w:rsidR="00A10896">
        <w:rPr>
          <w:rFonts w:ascii="Sylfaen" w:hAnsi="Sylfaen" w:cs="Arial"/>
          <w:lang w:val="ka-GE"/>
        </w:rPr>
        <w:t xml:space="preserve">, რომელთა </w:t>
      </w:r>
      <w:r w:rsidR="00AA6E4D">
        <w:rPr>
          <w:rFonts w:ascii="Sylfaen" w:hAnsi="Sylfaen" w:cs="Arial"/>
          <w:lang w:val="ka-GE"/>
        </w:rPr>
        <w:t>დედების 31% (32/103) და მამების 12% (9/75) ჩაიტარა კონფირმატორული ტეს</w:t>
      </w:r>
      <w:r w:rsidR="00A10896">
        <w:rPr>
          <w:rFonts w:ascii="Sylfaen" w:hAnsi="Sylfaen" w:cs="Arial"/>
          <w:lang w:val="ka-GE"/>
        </w:rPr>
        <w:t>ტ</w:t>
      </w:r>
      <w:r w:rsidR="00AA6E4D">
        <w:rPr>
          <w:rFonts w:ascii="Sylfaen" w:hAnsi="Sylfaen" w:cs="Arial"/>
          <w:lang w:val="ka-GE"/>
        </w:rPr>
        <w:t xml:space="preserve">ირება. </w:t>
      </w:r>
    </w:p>
    <w:p w14:paraId="516F5F07" w14:textId="78165900" w:rsidR="00AA6E4D" w:rsidRDefault="00AA6E4D"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დაიწყო </w:t>
      </w:r>
      <w:r w:rsidRPr="00BD3222">
        <w:rPr>
          <w:rFonts w:ascii="Sylfaen" w:hAnsi="Sylfaen"/>
          <w:lang w:val="ka-GE"/>
        </w:rPr>
        <w:t xml:space="preserve">C </w:t>
      </w:r>
      <w:r>
        <w:rPr>
          <w:rFonts w:ascii="Sylfaen" w:hAnsi="Sylfaen"/>
          <w:lang w:val="ka-GE"/>
        </w:rPr>
        <w:t xml:space="preserve">ჰეპატიტით გამწვეული ღვიძლის პირველადი კიბოს (ჰეპატობილიარული კიბოს დიაგნოზის მქონე პირებში </w:t>
      </w:r>
      <w:r w:rsidRPr="00BD3222">
        <w:rPr>
          <w:rFonts w:ascii="Sylfaen" w:hAnsi="Sylfaen"/>
          <w:lang w:val="ka-GE"/>
        </w:rPr>
        <w:t xml:space="preserve">C </w:t>
      </w:r>
      <w:r>
        <w:rPr>
          <w:rFonts w:ascii="Sylfaen" w:hAnsi="Sylfaen"/>
          <w:lang w:val="ka-GE"/>
        </w:rPr>
        <w:t>ჰეპატიტით გამ</w:t>
      </w:r>
      <w:r w:rsidR="00A10896">
        <w:rPr>
          <w:rFonts w:ascii="Sylfaen" w:hAnsi="Sylfaen"/>
          <w:lang w:val="ka-GE"/>
        </w:rPr>
        <w:t>ო</w:t>
      </w:r>
      <w:r>
        <w:rPr>
          <w:rFonts w:ascii="Sylfaen" w:hAnsi="Sylfaen"/>
          <w:lang w:val="ka-GE"/>
        </w:rPr>
        <w:t xml:space="preserve">წვეული ჰეპატოცელულარული კარცინომის იდენტიფიკაცია და დახასიათება) შეფასება. პილოტი დაიწყო 3 კლინიკაში თბილისში, გორსა და ბათუმში. აღნიშნული გააუმჯობესებს </w:t>
      </w:r>
      <w:r w:rsidRPr="00BD3222">
        <w:rPr>
          <w:rFonts w:ascii="Sylfaen" w:hAnsi="Sylfaen"/>
          <w:lang w:val="ka-GE"/>
        </w:rPr>
        <w:t xml:space="preserve">C </w:t>
      </w:r>
      <w:r>
        <w:rPr>
          <w:rFonts w:ascii="Sylfaen" w:hAnsi="Sylfaen"/>
          <w:lang w:val="ka-GE"/>
        </w:rPr>
        <w:t xml:space="preserve">ჰეპატიტით გამოწვეული სიმსივნეების ზედამხედველობას. </w:t>
      </w:r>
    </w:p>
    <w:p w14:paraId="326664F9" w14:textId="06AAF7D0" w:rsidR="00A1681F" w:rsidRDefault="00A1681F"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2017 წლის განმავლობაში ქვეყნის მასშტაბით გადამზადდა 198 ეპიდემიოლოგი და ჯანდაცვის სპეციალისტი (ნაცვლად დაგეგმილი 140 სპეციალისტისა) </w:t>
      </w:r>
      <w:r w:rsidRPr="00A1681F">
        <w:rPr>
          <w:rFonts w:ascii="Sylfaen" w:hAnsi="Sylfaen"/>
          <w:lang w:val="ka-GE"/>
        </w:rPr>
        <w:t>HCV ეპიდაფეთქების კვლევის; HCV–ის შემთხვევაზე დაფუძნებული ანგარიშგებისა და განახლებული შემთხვევის განსაზღვრების და HCV დიაგნოსტიკისა და მკურნალობის ახალი მეთოდების შესახებ</w:t>
      </w:r>
      <w:r>
        <w:rPr>
          <w:rFonts w:ascii="Sylfaen" w:hAnsi="Sylfaen"/>
          <w:lang w:val="ka-GE"/>
        </w:rPr>
        <w:t xml:space="preserve">. </w:t>
      </w:r>
    </w:p>
    <w:p w14:paraId="3B464A52" w14:textId="0C732383" w:rsidR="002C33C2" w:rsidRDefault="002C33C2" w:rsidP="00C733AF">
      <w:pPr>
        <w:shd w:val="clear" w:color="auto" w:fill="FFFFFF"/>
        <w:spacing w:before="100" w:beforeAutospacing="1" w:after="200" w:line="276" w:lineRule="auto"/>
        <w:jc w:val="both"/>
        <w:rPr>
          <w:rFonts w:ascii="Sylfaen" w:hAnsi="Sylfaen" w:cs="Sylfaen"/>
          <w:color w:val="000000"/>
          <w:lang w:val="ka-GE"/>
        </w:rPr>
      </w:pPr>
      <w:r>
        <w:rPr>
          <w:rFonts w:ascii="Sylfaen" w:hAnsi="Sylfaen"/>
          <w:lang w:val="ka-GE"/>
        </w:rPr>
        <w:t>2017 წელს, საერთაშორისო ფონდი კურაციოს მიერ ჩატარდა ნიმ-ებს შორის</w:t>
      </w:r>
      <w:r w:rsidR="00375805">
        <w:rPr>
          <w:rFonts w:ascii="Sylfaen" w:hAnsi="Sylfaen"/>
          <w:lang w:val="ka-GE"/>
        </w:rPr>
        <w:t xml:space="preserve"> აივ-ის რისკის და ქცევის პრევენციის კვლევა</w:t>
      </w:r>
      <w:r>
        <w:rPr>
          <w:rFonts w:ascii="Sylfaen" w:hAnsi="Sylfaen"/>
          <w:lang w:val="ka-GE"/>
        </w:rPr>
        <w:t xml:space="preserve">. </w:t>
      </w:r>
      <w:r w:rsidRPr="00375805">
        <w:rPr>
          <w:rFonts w:ascii="Sylfaen" w:hAnsi="Sylfaen"/>
          <w:lang w:val="ka-GE"/>
        </w:rPr>
        <w:t>თუმცა</w:t>
      </w:r>
      <w:r w:rsidR="002975E4">
        <w:rPr>
          <w:rFonts w:ascii="Sylfaen" w:hAnsi="Sylfaen"/>
          <w:lang w:val="ka-GE"/>
        </w:rPr>
        <w:t>,</w:t>
      </w:r>
      <w:r w:rsidRPr="00375805">
        <w:rPr>
          <w:rFonts w:ascii="Sylfaen" w:hAnsi="Sylfaen"/>
          <w:lang w:val="ka-GE"/>
        </w:rPr>
        <w:t xml:space="preserve"> </w:t>
      </w:r>
      <w:r w:rsidRPr="00375805">
        <w:rPr>
          <w:rFonts w:ascii="Sylfaen" w:eastAsia="Sylfaen" w:hAnsi="Sylfaen"/>
          <w:lang w:val="x-none" w:eastAsia="x-none"/>
        </w:rPr>
        <w:t>მსმ–ებს</w:t>
      </w:r>
      <w:r w:rsidR="002975E4">
        <w:rPr>
          <w:rFonts w:ascii="Sylfaen" w:eastAsia="Sylfaen" w:hAnsi="Sylfaen"/>
          <w:lang w:val="ka-GE" w:eastAsia="x-none"/>
        </w:rPr>
        <w:t>,</w:t>
      </w:r>
      <w:r w:rsidR="00375805" w:rsidRPr="00375805">
        <w:rPr>
          <w:rFonts w:ascii="Sylfaen" w:eastAsia="Sylfaen" w:hAnsi="Sylfaen"/>
          <w:lang w:val="ka-GE" w:eastAsia="x-none"/>
        </w:rPr>
        <w:t xml:space="preserve"> </w:t>
      </w:r>
      <w:r w:rsidRPr="00375805">
        <w:rPr>
          <w:rFonts w:ascii="Sylfaen" w:eastAsia="Sylfaen" w:hAnsi="Sylfaen"/>
          <w:lang w:val="ka-GE" w:eastAsia="x-none"/>
        </w:rPr>
        <w:t>ქალ სექს-მუშაკებ</w:t>
      </w:r>
      <w:r w:rsidR="00375805" w:rsidRPr="00375805">
        <w:rPr>
          <w:rFonts w:ascii="Sylfaen" w:eastAsia="Sylfaen" w:hAnsi="Sylfaen"/>
          <w:lang w:val="ka-GE" w:eastAsia="x-none"/>
        </w:rPr>
        <w:t>ს</w:t>
      </w:r>
      <w:r w:rsidRPr="00375805">
        <w:rPr>
          <w:rFonts w:ascii="Sylfaen" w:eastAsia="Sylfaen" w:hAnsi="Sylfaen"/>
          <w:lang w:val="ka-GE" w:eastAsia="x-none"/>
        </w:rPr>
        <w:t xml:space="preserve"> </w:t>
      </w:r>
      <w:r w:rsidR="002975E4">
        <w:rPr>
          <w:rFonts w:ascii="Sylfaen" w:eastAsia="Sylfaen" w:hAnsi="Sylfaen"/>
          <w:lang w:val="ka-GE" w:eastAsia="x-none"/>
        </w:rPr>
        <w:t xml:space="preserve">და პატიმრებს </w:t>
      </w:r>
      <w:r w:rsidRPr="00375805">
        <w:rPr>
          <w:rFonts w:ascii="Sylfaen" w:eastAsia="Sylfaen" w:hAnsi="Sylfaen"/>
          <w:lang w:val="ka-GE" w:eastAsia="x-none"/>
        </w:rPr>
        <w:t>შორის</w:t>
      </w:r>
      <w:r>
        <w:rPr>
          <w:rFonts w:ascii="Sylfaen" w:eastAsia="Sylfaen" w:hAnsi="Sylfaen"/>
          <w:sz w:val="12"/>
          <w:lang w:val="ka-GE" w:eastAsia="x-none"/>
        </w:rPr>
        <w:t xml:space="preserve"> </w:t>
      </w:r>
      <w:r w:rsidR="00375805" w:rsidRPr="005A1322">
        <w:rPr>
          <w:rFonts w:ascii="Sylfaen" w:hAnsi="Sylfaen" w:cs="Sylfaen"/>
          <w:color w:val="000000"/>
        </w:rPr>
        <w:t>ბიო</w:t>
      </w:r>
      <w:r w:rsidR="00375805" w:rsidRPr="005A1322">
        <w:rPr>
          <w:rFonts w:ascii="Sylfaen" w:hAnsi="Sylfaen" w:cs="Calibri"/>
          <w:color w:val="000000"/>
        </w:rPr>
        <w:t>-</w:t>
      </w:r>
      <w:r w:rsidR="00375805" w:rsidRPr="005A1322">
        <w:rPr>
          <w:rFonts w:ascii="Sylfaen" w:hAnsi="Sylfaen" w:cs="Sylfaen"/>
          <w:color w:val="000000"/>
        </w:rPr>
        <w:t>ბი</w:t>
      </w:r>
      <w:r w:rsidR="00375805">
        <w:rPr>
          <w:rFonts w:ascii="Sylfaen" w:hAnsi="Sylfaen" w:cs="Sylfaen"/>
          <w:color w:val="000000"/>
          <w:lang w:val="ka-GE"/>
        </w:rPr>
        <w:t>ჰ</w:t>
      </w:r>
      <w:r w:rsidR="00375805" w:rsidRPr="005A1322">
        <w:rPr>
          <w:rFonts w:ascii="Sylfaen" w:hAnsi="Sylfaen" w:cs="Sylfaen"/>
          <w:color w:val="000000"/>
        </w:rPr>
        <w:t>ევიორული</w:t>
      </w:r>
      <w:r w:rsidR="00375805" w:rsidRPr="005A1322">
        <w:rPr>
          <w:rFonts w:ascii="Sylfaen" w:hAnsi="Sylfaen" w:cs="Calibri"/>
          <w:color w:val="000000"/>
        </w:rPr>
        <w:t xml:space="preserve"> </w:t>
      </w:r>
      <w:r w:rsidR="00375805" w:rsidRPr="005A1322">
        <w:rPr>
          <w:rFonts w:ascii="Sylfaen" w:hAnsi="Sylfaen" w:cs="Sylfaen"/>
          <w:color w:val="000000"/>
        </w:rPr>
        <w:t>ზედამხედველობის</w:t>
      </w:r>
      <w:r w:rsidR="00375805" w:rsidRPr="005A1322">
        <w:rPr>
          <w:rFonts w:ascii="Sylfaen" w:hAnsi="Sylfaen" w:cs="Calibri"/>
          <w:color w:val="000000"/>
        </w:rPr>
        <w:t xml:space="preserve"> </w:t>
      </w:r>
      <w:r w:rsidR="00375805" w:rsidRPr="005A1322">
        <w:rPr>
          <w:rFonts w:ascii="Sylfaen" w:hAnsi="Sylfaen" w:cs="Sylfaen"/>
          <w:color w:val="000000"/>
        </w:rPr>
        <w:t>კვლევა</w:t>
      </w:r>
      <w:r w:rsidR="00375805">
        <w:rPr>
          <w:rFonts w:ascii="Sylfaen" w:hAnsi="Sylfaen" w:cs="Sylfaen"/>
          <w:color w:val="000000"/>
          <w:lang w:val="ka-GE"/>
        </w:rPr>
        <w:t xml:space="preserve"> 2016-2017 წლებში არ ჩატარებულა.</w:t>
      </w:r>
    </w:p>
    <w:p w14:paraId="45879C4E" w14:textId="5FF72BB0" w:rsidR="002975E4" w:rsidRPr="002975E4" w:rsidRDefault="002975E4" w:rsidP="00C733AF">
      <w:pPr>
        <w:shd w:val="clear" w:color="auto" w:fill="FFFFFF"/>
        <w:spacing w:before="100" w:beforeAutospacing="1" w:after="200" w:line="276" w:lineRule="auto"/>
        <w:jc w:val="both"/>
        <w:rPr>
          <w:rFonts w:ascii="Sylfaen" w:hAnsi="Sylfaen"/>
          <w:lang w:val="ka-GE"/>
        </w:rPr>
      </w:pPr>
      <w:r>
        <w:rPr>
          <w:rFonts w:ascii="Sylfaen" w:hAnsi="Sylfaen" w:cs="Sylfaen"/>
          <w:color w:val="000000"/>
          <w:lang w:val="ka-GE"/>
        </w:rPr>
        <w:t xml:space="preserve">2017 წელს დაავადებათა კონტროლისა და საზოგადოებრივი ჯანმრთელობის ცენტრის მიერ ჩატარდა </w:t>
      </w:r>
      <w:r w:rsidRPr="002975E4">
        <w:rPr>
          <w:rFonts w:ascii="Sylfaen" w:hAnsi="Sylfaen" w:cs="Sylfaen"/>
          <w:color w:val="000000"/>
          <w:lang w:val="ka-GE"/>
        </w:rPr>
        <w:t xml:space="preserve">სასჯელაღსრულების სისტემის 5 სამედიცინო სერვისის </w:t>
      </w:r>
      <w:r>
        <w:rPr>
          <w:rFonts w:ascii="Sylfaen" w:hAnsi="Sylfaen" w:cs="Sylfaen"/>
          <w:color w:val="000000"/>
          <w:lang w:val="ka-GE"/>
        </w:rPr>
        <w:t xml:space="preserve">მიმწოდებელი დაწესებულებების პაციენტებში. შედეგად, პატიმრებში </w:t>
      </w:r>
      <w:r w:rsidRPr="002975E4">
        <w:rPr>
          <w:rFonts w:ascii="Sylfaen" w:hAnsi="Sylfaen" w:cs="Sylfaen"/>
          <w:color w:val="000000"/>
          <w:lang w:val="ka-GE"/>
        </w:rPr>
        <w:t>HCV–ის პრეველანტობა შეადგენდა 12.6%-ს.</w:t>
      </w:r>
    </w:p>
    <w:p w14:paraId="7FFAD7E2" w14:textId="399BBBEE" w:rsidR="00EF31A3" w:rsidRDefault="00EF31A3" w:rsidP="00EF31A3">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C733AF">
        <w:rPr>
          <w:rFonts w:ascii="Sylfaen" w:hAnsi="Sylfaen"/>
          <w:b/>
          <w:color w:val="2C5296"/>
          <w:lang w:val="ka-GE"/>
        </w:rPr>
        <w:t>9</w:t>
      </w:r>
      <w:r w:rsidRPr="00EF31A3">
        <w:rPr>
          <w:rFonts w:ascii="Sylfaen" w:hAnsi="Sylfaen"/>
          <w:b/>
          <w:color w:val="2C5296"/>
          <w:lang w:val="ka-GE"/>
        </w:rPr>
        <w:t xml:space="preserve">. შეფასების ინდიკატორები </w:t>
      </w:r>
    </w:p>
    <w:tbl>
      <w:tblPr>
        <w:tblStyle w:val="GridTable4-Accent51"/>
        <w:tblW w:w="9209" w:type="dxa"/>
        <w:tblLayout w:type="fixed"/>
        <w:tblLook w:val="04A0" w:firstRow="1" w:lastRow="0" w:firstColumn="1" w:lastColumn="0" w:noHBand="0" w:noVBand="1"/>
      </w:tblPr>
      <w:tblGrid>
        <w:gridCol w:w="1384"/>
        <w:gridCol w:w="2439"/>
        <w:gridCol w:w="2268"/>
        <w:gridCol w:w="1559"/>
        <w:gridCol w:w="1559"/>
      </w:tblGrid>
      <w:tr w:rsidR="00AB0784" w14:paraId="415DBAEC" w14:textId="77777777" w:rsidTr="00AB0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50FC86" w14:textId="08C1268C" w:rsidR="00AB0784" w:rsidRPr="00071DA6" w:rsidRDefault="00AB0784" w:rsidP="00071DA6">
            <w:pPr>
              <w:spacing w:before="100" w:beforeAutospacing="1" w:after="75"/>
              <w:jc w:val="both"/>
              <w:rPr>
                <w:rFonts w:ascii="Sylfaen" w:hAnsi="Sylfaen"/>
                <w:lang w:val="ka-GE"/>
              </w:rPr>
            </w:pPr>
            <w:r w:rsidRPr="00071DA6">
              <w:rPr>
                <w:rFonts w:ascii="Sylfaen" w:hAnsi="Sylfaen"/>
                <w:sz w:val="18"/>
                <w:szCs w:val="18"/>
                <w:lang w:val="ka-GE"/>
              </w:rPr>
              <w:t>ამოცანა</w:t>
            </w:r>
          </w:p>
        </w:tc>
        <w:tc>
          <w:tcPr>
            <w:tcW w:w="2439" w:type="dxa"/>
          </w:tcPr>
          <w:p w14:paraId="1FF48396" w14:textId="41F31E61"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Pr>
                <w:rFonts w:ascii="Sylfaen" w:hAnsi="Sylfaen"/>
                <w:sz w:val="18"/>
                <w:szCs w:val="18"/>
                <w:lang w:val="ka-GE"/>
              </w:rPr>
              <w:t>ინდიკატორი</w:t>
            </w:r>
          </w:p>
        </w:tc>
        <w:tc>
          <w:tcPr>
            <w:tcW w:w="2268" w:type="dxa"/>
          </w:tcPr>
          <w:p w14:paraId="0268E258" w14:textId="279CCA45"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გაზომვის ერთეული</w:t>
            </w:r>
          </w:p>
        </w:tc>
        <w:tc>
          <w:tcPr>
            <w:tcW w:w="1559" w:type="dxa"/>
          </w:tcPr>
          <w:p w14:paraId="0CBFFD13" w14:textId="32CEE09D"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წყარო</w:t>
            </w:r>
          </w:p>
        </w:tc>
        <w:tc>
          <w:tcPr>
            <w:tcW w:w="1559" w:type="dxa"/>
          </w:tcPr>
          <w:p w14:paraId="3C5C70BC" w14:textId="458BB795"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მნიშვნელობა/ შედეგი</w:t>
            </w:r>
          </w:p>
        </w:tc>
      </w:tr>
      <w:tr w:rsidR="00AB0784" w14:paraId="57F729BF"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A83EBD" w14:textId="206722E5" w:rsidR="00AB0784" w:rsidRPr="00071DA6" w:rsidRDefault="00AB0784" w:rsidP="00071DA6">
            <w:pPr>
              <w:rPr>
                <w:b w:val="0"/>
                <w:color w:val="000000"/>
                <w:sz w:val="18"/>
                <w:szCs w:val="18"/>
                <w:lang w:val="ka-GE"/>
              </w:rPr>
            </w:pPr>
            <w:r w:rsidRPr="00071DA6">
              <w:rPr>
                <w:rFonts w:ascii="Sylfaen" w:hAnsi="Sylfaen"/>
                <w:b w:val="0"/>
                <w:color w:val="000000"/>
                <w:sz w:val="18"/>
                <w:szCs w:val="18"/>
                <w:lang w:val="ka-GE"/>
              </w:rPr>
              <w:t xml:space="preserve">ქრონიკული </w:t>
            </w:r>
            <w:r w:rsidRPr="00071DA6">
              <w:rPr>
                <w:b w:val="0"/>
                <w:color w:val="000000"/>
                <w:sz w:val="18"/>
                <w:szCs w:val="18"/>
              </w:rPr>
              <w:t xml:space="preserve">C </w:t>
            </w:r>
            <w:r w:rsidRPr="00071DA6">
              <w:rPr>
                <w:rFonts w:ascii="Sylfaen" w:hAnsi="Sylfaen"/>
                <w:b w:val="0"/>
                <w:color w:val="000000"/>
                <w:sz w:val="18"/>
                <w:szCs w:val="18"/>
                <w:lang w:val="ka-GE"/>
              </w:rPr>
              <w:t>ჰეპატიტის ვირუსის ეროვნული ტვირთის შეფასება</w:t>
            </w:r>
          </w:p>
        </w:tc>
        <w:tc>
          <w:tcPr>
            <w:tcW w:w="2439" w:type="dxa"/>
          </w:tcPr>
          <w:p w14:paraId="157B8C70" w14:textId="53AD5243" w:rsidR="00AB0784" w:rsidRPr="00A1681F"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sidRPr="004644CC">
              <w:rPr>
                <w:rFonts w:ascii="Sylfaen" w:eastAsia="Sylfaen" w:hAnsi="Sylfaen"/>
                <w:sz w:val="16"/>
                <w:szCs w:val="16"/>
                <w:lang w:val="x-none" w:eastAsia="x-none"/>
              </w:rPr>
              <w:t>HCV ეპიდაფეთქების კვლევის შესახებ გადამზადებული სამედიცინო კადრების რაოდენობა</w:t>
            </w:r>
            <w:r>
              <w:rPr>
                <w:rFonts w:ascii="Sylfaen" w:eastAsia="Sylfaen" w:hAnsi="Sylfaen"/>
                <w:sz w:val="16"/>
                <w:szCs w:val="16"/>
                <w:lang w:val="ka-GE" w:eastAsia="x-none"/>
              </w:rPr>
              <w:t xml:space="preserve">; </w:t>
            </w:r>
          </w:p>
        </w:tc>
        <w:tc>
          <w:tcPr>
            <w:tcW w:w="2268" w:type="dxa"/>
          </w:tcPr>
          <w:p w14:paraId="3FC76BDF" w14:textId="5D9036E5" w:rsidR="00AB0784" w:rsidRPr="004644CC" w:rsidRDefault="00AB078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პრგრამის ანგარიშები</w:t>
            </w:r>
          </w:p>
        </w:tc>
        <w:tc>
          <w:tcPr>
            <w:tcW w:w="1559" w:type="dxa"/>
          </w:tcPr>
          <w:p w14:paraId="608212EA" w14:textId="0096D938"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vMerge w:val="restart"/>
            <w:vAlign w:val="center"/>
          </w:tcPr>
          <w:p w14:paraId="791C9117" w14:textId="63ECE859" w:rsidR="00AB0784" w:rsidRPr="004644CC" w:rsidRDefault="00AB0784" w:rsidP="002C33C2">
            <w:pPr>
              <w:spacing w:before="100" w:beforeAutospacing="1" w:after="75"/>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Pr>
                <w:rFonts w:ascii="Sylfaen" w:eastAsia="Sylfaen" w:hAnsi="Sylfaen"/>
                <w:sz w:val="16"/>
                <w:szCs w:val="16"/>
                <w:lang w:val="ka-GE" w:eastAsia="x-none"/>
              </w:rPr>
              <w:t>198</w:t>
            </w:r>
          </w:p>
        </w:tc>
      </w:tr>
      <w:tr w:rsidR="00AB0784" w14:paraId="1150A520" w14:textId="77777777" w:rsidTr="00AB0784">
        <w:tc>
          <w:tcPr>
            <w:cnfStyle w:val="001000000000" w:firstRow="0" w:lastRow="0" w:firstColumn="1" w:lastColumn="0" w:oddVBand="0" w:evenVBand="0" w:oddHBand="0" w:evenHBand="0" w:firstRowFirstColumn="0" w:firstRowLastColumn="0" w:lastRowFirstColumn="0" w:lastRowLastColumn="0"/>
            <w:tcW w:w="1384" w:type="dxa"/>
          </w:tcPr>
          <w:p w14:paraId="4009711C" w14:textId="77777777" w:rsidR="00AB0784" w:rsidRPr="00071DA6" w:rsidRDefault="00AB0784" w:rsidP="00071DA6">
            <w:pPr>
              <w:rPr>
                <w:b w:val="0"/>
                <w:color w:val="000000"/>
                <w:sz w:val="18"/>
                <w:szCs w:val="18"/>
                <w:lang w:val="ka-GE"/>
              </w:rPr>
            </w:pPr>
          </w:p>
        </w:tc>
        <w:tc>
          <w:tcPr>
            <w:tcW w:w="2439" w:type="dxa"/>
          </w:tcPr>
          <w:p w14:paraId="45450827" w14:textId="06AA3E1C"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HCV–ის შემთხვევაზე დაფუძნებული ანგარიშგებისა და განახლებული შემთხვევის განსაზღვრების შესახებ გადამზადებული სამედიცინო პერსონალის რაოდენობა</w:t>
            </w:r>
          </w:p>
        </w:tc>
        <w:tc>
          <w:tcPr>
            <w:tcW w:w="2268" w:type="dxa"/>
          </w:tcPr>
          <w:p w14:paraId="045696DD" w14:textId="25679CC9" w:rsidR="00AB0784" w:rsidRPr="004644CC" w:rsidRDefault="00AB0784" w:rsidP="00071DA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პრ</w:t>
            </w:r>
            <w:r w:rsidRPr="004644CC">
              <w:rPr>
                <w:rFonts w:ascii="Sylfaen" w:eastAsia="Sylfaen" w:hAnsi="Sylfaen"/>
                <w:sz w:val="16"/>
                <w:szCs w:val="16"/>
                <w:lang w:val="ka-GE" w:eastAsia="x-none"/>
              </w:rPr>
              <w:t>ო</w:t>
            </w:r>
            <w:r w:rsidRPr="004644CC">
              <w:rPr>
                <w:rFonts w:ascii="Sylfaen" w:eastAsia="Sylfaen" w:hAnsi="Sylfaen"/>
                <w:sz w:val="16"/>
                <w:szCs w:val="16"/>
                <w:lang w:val="x-none" w:eastAsia="x-none"/>
              </w:rPr>
              <w:t>გრამის ანგარიშები</w:t>
            </w:r>
          </w:p>
        </w:tc>
        <w:tc>
          <w:tcPr>
            <w:tcW w:w="1559" w:type="dxa"/>
          </w:tcPr>
          <w:p w14:paraId="08E655D5" w14:textId="44BE2A25"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vMerge/>
          </w:tcPr>
          <w:p w14:paraId="0777930A" w14:textId="38D28EC6"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color w:val="000000"/>
                <w:sz w:val="16"/>
                <w:szCs w:val="16"/>
                <w:lang w:val="ka-GE"/>
              </w:rPr>
            </w:pPr>
          </w:p>
        </w:tc>
      </w:tr>
      <w:tr w:rsidR="00AB0784" w14:paraId="675F2BC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DB82D5" w14:textId="77777777" w:rsidR="00AB0784" w:rsidRPr="00071DA6" w:rsidRDefault="00AB0784" w:rsidP="00071DA6">
            <w:pPr>
              <w:rPr>
                <w:b w:val="0"/>
                <w:color w:val="000000"/>
                <w:sz w:val="18"/>
                <w:szCs w:val="18"/>
                <w:lang w:val="ka-GE"/>
              </w:rPr>
            </w:pPr>
          </w:p>
        </w:tc>
        <w:tc>
          <w:tcPr>
            <w:tcW w:w="2439" w:type="dxa"/>
          </w:tcPr>
          <w:p w14:paraId="493706C9" w14:textId="4C1D6FD8"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ეპიდკვლევით დადასტურებული HCV ეპიდაფეთქების რაოდენობა და პროცენტული წილი</w:t>
            </w:r>
          </w:p>
        </w:tc>
        <w:tc>
          <w:tcPr>
            <w:tcW w:w="2268" w:type="dxa"/>
          </w:tcPr>
          <w:p w14:paraId="5F0C2BF4" w14:textId="5D896E4F" w:rsidR="00AB0784" w:rsidRPr="002975E4" w:rsidRDefault="00AB0784" w:rsidP="002975E4">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ეპიდაფეთქების კვლევის ანგ</w:t>
            </w:r>
            <w:r w:rsidRPr="002975E4">
              <w:rPr>
                <w:rFonts w:ascii="Sylfaen" w:eastAsia="Sylfaen" w:hAnsi="Sylfaen"/>
                <w:sz w:val="16"/>
                <w:szCs w:val="16"/>
                <w:lang w:val="x-none" w:eastAsia="x-none"/>
              </w:rPr>
              <w:t>ა</w:t>
            </w:r>
            <w:r w:rsidRPr="004644CC">
              <w:rPr>
                <w:rFonts w:ascii="Sylfaen" w:eastAsia="Sylfaen" w:hAnsi="Sylfaen"/>
                <w:sz w:val="16"/>
                <w:szCs w:val="16"/>
                <w:lang w:val="x-none" w:eastAsia="x-none"/>
              </w:rPr>
              <w:t>რიში</w:t>
            </w:r>
          </w:p>
        </w:tc>
        <w:tc>
          <w:tcPr>
            <w:tcW w:w="1559" w:type="dxa"/>
          </w:tcPr>
          <w:p w14:paraId="70FF0ECC" w14:textId="6A953E7A"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დკსჯეც</w:t>
            </w:r>
          </w:p>
        </w:tc>
        <w:tc>
          <w:tcPr>
            <w:tcW w:w="1559" w:type="dxa"/>
          </w:tcPr>
          <w:p w14:paraId="03E79C2D" w14:textId="56636EAD"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ka-GE" w:eastAsia="x-none"/>
              </w:rPr>
              <w:t>7</w:t>
            </w:r>
            <w:r>
              <w:rPr>
                <w:rFonts w:ascii="Sylfaen" w:eastAsia="Sylfaen" w:hAnsi="Sylfaen"/>
                <w:sz w:val="16"/>
                <w:szCs w:val="16"/>
                <w:lang w:val="x-none" w:eastAsia="x-none"/>
              </w:rPr>
              <w:t>5</w:t>
            </w:r>
            <w:r w:rsidRPr="004644CC">
              <w:rPr>
                <w:rFonts w:ascii="Sylfaen" w:eastAsia="Sylfaen" w:hAnsi="Sylfaen"/>
                <w:sz w:val="16"/>
                <w:szCs w:val="16"/>
                <w:lang w:val="x-none" w:eastAsia="x-none"/>
              </w:rPr>
              <w:t>%</w:t>
            </w:r>
          </w:p>
        </w:tc>
      </w:tr>
      <w:tr w:rsidR="00AB0784" w14:paraId="3B6A9E7C" w14:textId="77777777" w:rsidTr="00AB0784">
        <w:tc>
          <w:tcPr>
            <w:cnfStyle w:val="001000000000" w:firstRow="0" w:lastRow="0" w:firstColumn="1" w:lastColumn="0" w:oddVBand="0" w:evenVBand="0" w:oddHBand="0" w:evenHBand="0" w:firstRowFirstColumn="0" w:firstRowLastColumn="0" w:lastRowFirstColumn="0" w:lastRowLastColumn="0"/>
            <w:tcW w:w="1384" w:type="dxa"/>
          </w:tcPr>
          <w:p w14:paraId="2B4AAD0A" w14:textId="77777777" w:rsidR="00AB0784" w:rsidRPr="004644CC" w:rsidRDefault="00AB0784" w:rsidP="00071DA6">
            <w:pPr>
              <w:rPr>
                <w:b w:val="0"/>
                <w:color w:val="000000"/>
                <w:sz w:val="16"/>
                <w:szCs w:val="16"/>
                <w:lang w:val="ka-GE"/>
              </w:rPr>
            </w:pPr>
          </w:p>
        </w:tc>
        <w:tc>
          <w:tcPr>
            <w:tcW w:w="2439" w:type="dxa"/>
          </w:tcPr>
          <w:p w14:paraId="6ADD28A7" w14:textId="4572AAB1" w:rsidR="00AB0784" w:rsidRPr="004644CC" w:rsidRDefault="00AB0784" w:rsidP="00A1681F">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ნიმ–ებს შორის</w:t>
            </w:r>
          </w:p>
        </w:tc>
        <w:tc>
          <w:tcPr>
            <w:tcW w:w="2268" w:type="dxa"/>
          </w:tcPr>
          <w:p w14:paraId="23035347" w14:textId="180FB0E6" w:rsidR="00AB0784" w:rsidRPr="00AB0784" w:rsidRDefault="00AB078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2014</w:t>
            </w:r>
          </w:p>
        </w:tc>
        <w:tc>
          <w:tcPr>
            <w:tcW w:w="1559" w:type="dxa"/>
          </w:tcPr>
          <w:p w14:paraId="519E9545" w14:textId="23219213"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BD16709" w14:textId="615F2B0C" w:rsidR="00AB0784" w:rsidRPr="002975E4"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Pr>
                <w:rFonts w:ascii="Sylfaen" w:eastAsia="Sylfaen" w:hAnsi="Sylfaen"/>
                <w:sz w:val="16"/>
                <w:szCs w:val="16"/>
                <w:lang w:eastAsia="x-none"/>
              </w:rPr>
              <w:t>X</w:t>
            </w:r>
          </w:p>
        </w:tc>
      </w:tr>
      <w:tr w:rsidR="00AB0784" w14:paraId="2A0A8616" w14:textId="613CDBDA"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3C8B81" w14:textId="77777777" w:rsidR="00AB0784" w:rsidRPr="004644CC" w:rsidRDefault="00AB0784" w:rsidP="00071DA6">
            <w:pPr>
              <w:rPr>
                <w:b w:val="0"/>
                <w:color w:val="000000"/>
                <w:sz w:val="16"/>
                <w:szCs w:val="16"/>
                <w:lang w:val="ka-GE"/>
              </w:rPr>
            </w:pPr>
          </w:p>
        </w:tc>
        <w:tc>
          <w:tcPr>
            <w:tcW w:w="2439" w:type="dxa"/>
          </w:tcPr>
          <w:p w14:paraId="34C0AE27" w14:textId="6A2533E9" w:rsidR="00AB0784" w:rsidRPr="004644CC" w:rsidRDefault="00AB0784" w:rsidP="00A1681F">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მსმ–ებს შორის</w:t>
            </w:r>
          </w:p>
        </w:tc>
        <w:tc>
          <w:tcPr>
            <w:tcW w:w="2268" w:type="dxa"/>
          </w:tcPr>
          <w:p w14:paraId="344D4E8C" w14:textId="715E1F42" w:rsidR="00AB0784" w:rsidRPr="00AB0784" w:rsidRDefault="00AB0784" w:rsidP="00071DA6">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2015</w:t>
            </w:r>
          </w:p>
        </w:tc>
        <w:tc>
          <w:tcPr>
            <w:tcW w:w="1559" w:type="dxa"/>
          </w:tcPr>
          <w:p w14:paraId="14CB2156" w14:textId="0665870F"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FCA96DD" w14:textId="1B035B4E"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Pr>
                <w:rFonts w:ascii="Sylfaen" w:eastAsia="Sylfaen" w:hAnsi="Sylfaen"/>
                <w:sz w:val="16"/>
                <w:szCs w:val="16"/>
                <w:lang w:eastAsia="x-none"/>
              </w:rPr>
              <w:t>-</w:t>
            </w:r>
          </w:p>
        </w:tc>
      </w:tr>
      <w:tr w:rsidR="00AB0784" w14:paraId="63F6C274" w14:textId="5D30E4A5" w:rsidTr="00AB0784">
        <w:tc>
          <w:tcPr>
            <w:cnfStyle w:val="001000000000" w:firstRow="0" w:lastRow="0" w:firstColumn="1" w:lastColumn="0" w:oddVBand="0" w:evenVBand="0" w:oddHBand="0" w:evenHBand="0" w:firstRowFirstColumn="0" w:firstRowLastColumn="0" w:lastRowFirstColumn="0" w:lastRowLastColumn="0"/>
            <w:tcW w:w="1384" w:type="dxa"/>
          </w:tcPr>
          <w:p w14:paraId="25113A4A" w14:textId="77777777" w:rsidR="00AB0784" w:rsidRPr="004644CC" w:rsidRDefault="00AB0784" w:rsidP="00071DA6">
            <w:pPr>
              <w:rPr>
                <w:b w:val="0"/>
                <w:color w:val="000000"/>
                <w:sz w:val="16"/>
                <w:szCs w:val="16"/>
                <w:lang w:val="ka-GE"/>
              </w:rPr>
            </w:pPr>
          </w:p>
        </w:tc>
        <w:tc>
          <w:tcPr>
            <w:tcW w:w="2439" w:type="dxa"/>
          </w:tcPr>
          <w:p w14:paraId="20F5F35D" w14:textId="6D03A22F" w:rsidR="00AB0784" w:rsidRPr="004644CC" w:rsidRDefault="00AB0784" w:rsidP="00A1681F">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პატიმრებში</w:t>
            </w:r>
          </w:p>
        </w:tc>
        <w:tc>
          <w:tcPr>
            <w:tcW w:w="2268" w:type="dxa"/>
          </w:tcPr>
          <w:p w14:paraId="2DA3798B" w14:textId="73464FAD" w:rsidR="00AB0784" w:rsidRPr="00AB0784" w:rsidRDefault="00AB078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2015</w:t>
            </w:r>
          </w:p>
        </w:tc>
        <w:tc>
          <w:tcPr>
            <w:tcW w:w="1559" w:type="dxa"/>
          </w:tcPr>
          <w:p w14:paraId="737A97A5" w14:textId="0029E377"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1188017" w14:textId="5C8706D3" w:rsidR="00AB0784" w:rsidRPr="004644CC" w:rsidRDefault="00AB0784" w:rsidP="002975E4">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სასჯელაღსრუ ლების სისტემის 5 სამედიცინო სერვისის მიმწოდებელი, დკსჯეც</w:t>
            </w:r>
          </w:p>
        </w:tc>
      </w:tr>
      <w:tr w:rsidR="00AB0784" w14:paraId="148DE2C0"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FD1F95" w14:textId="77777777" w:rsidR="00AB0784" w:rsidRPr="004644CC" w:rsidRDefault="00AB0784" w:rsidP="00071DA6">
            <w:pPr>
              <w:rPr>
                <w:b w:val="0"/>
                <w:color w:val="000000"/>
                <w:sz w:val="16"/>
                <w:szCs w:val="16"/>
                <w:lang w:val="ka-GE"/>
              </w:rPr>
            </w:pPr>
          </w:p>
        </w:tc>
        <w:tc>
          <w:tcPr>
            <w:tcW w:w="2439" w:type="dxa"/>
          </w:tcPr>
          <w:p w14:paraId="3DB1637B" w14:textId="129A9A4E" w:rsidR="00AB0784" w:rsidRPr="004644CC" w:rsidRDefault="00AB0784" w:rsidP="00A1681F">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საქართველოში ჰეპატოცელულური კარცინომისა და ღვძლის ციროზის მქონე პაციენტების დიაგნოსტიკის, რეფერალისა და მოვლის არსებული პრაქტიკის სწრაფი სიტუაციური შეფასება</w:t>
            </w:r>
          </w:p>
        </w:tc>
        <w:tc>
          <w:tcPr>
            <w:tcW w:w="2268" w:type="dxa"/>
          </w:tcPr>
          <w:p w14:paraId="5942430B" w14:textId="05C2DA18" w:rsidR="00AB0784" w:rsidRPr="004644CC" w:rsidRDefault="00AB078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შეფასების ანგარიში</w:t>
            </w:r>
          </w:p>
        </w:tc>
        <w:tc>
          <w:tcPr>
            <w:tcW w:w="1559" w:type="dxa"/>
          </w:tcPr>
          <w:p w14:paraId="5E12E346" w14:textId="650B753E"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tcPr>
          <w:p w14:paraId="15A5CBF3" w14:textId="039DC895"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X</w:t>
            </w:r>
          </w:p>
        </w:tc>
      </w:tr>
      <w:tr w:rsidR="00AB0784" w14:paraId="73760943" w14:textId="77777777" w:rsidTr="00AB0784">
        <w:tc>
          <w:tcPr>
            <w:cnfStyle w:val="001000000000" w:firstRow="0" w:lastRow="0" w:firstColumn="1" w:lastColumn="0" w:oddVBand="0" w:evenVBand="0" w:oddHBand="0" w:evenHBand="0" w:firstRowFirstColumn="0" w:firstRowLastColumn="0" w:lastRowFirstColumn="0" w:lastRowLastColumn="0"/>
            <w:tcW w:w="1384" w:type="dxa"/>
            <w:vMerge w:val="restart"/>
          </w:tcPr>
          <w:p w14:paraId="679CC8C6" w14:textId="77777777" w:rsidR="00AB0784" w:rsidRPr="004644CC" w:rsidRDefault="00AB0784" w:rsidP="00071DA6">
            <w:pPr>
              <w:spacing w:before="100" w:beforeAutospacing="1" w:after="75"/>
              <w:jc w:val="both"/>
              <w:rPr>
                <w:rFonts w:ascii="Sylfaen" w:hAnsi="Sylfaen"/>
                <w:b w:val="0"/>
                <w:color w:val="2C5296"/>
                <w:sz w:val="16"/>
                <w:szCs w:val="16"/>
                <w:lang w:val="ka-GE"/>
              </w:rPr>
            </w:pPr>
          </w:p>
        </w:tc>
        <w:tc>
          <w:tcPr>
            <w:tcW w:w="2439" w:type="dxa"/>
            <w:vMerge w:val="restart"/>
          </w:tcPr>
          <w:p w14:paraId="04CF4646" w14:textId="1D09273A"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 xml:space="preserve">დადასტურებული აქტიური  </w:t>
            </w:r>
            <w:r w:rsidRPr="004644CC">
              <w:rPr>
                <w:rFonts w:ascii="Sylfaen" w:hAnsi="Sylfaen"/>
                <w:color w:val="000000"/>
                <w:sz w:val="16"/>
                <w:szCs w:val="16"/>
              </w:rPr>
              <w:t xml:space="preserve">C </w:t>
            </w:r>
            <w:r w:rsidRPr="004644CC">
              <w:rPr>
                <w:rFonts w:ascii="Sylfaen" w:hAnsi="Sylfaen"/>
                <w:color w:val="000000"/>
                <w:sz w:val="16"/>
                <w:szCs w:val="16"/>
                <w:lang w:val="ka-GE"/>
              </w:rPr>
              <w:t xml:space="preserve">ჰეპატიტის სეროკონვერსიული შემთხვევების პროპორცია </w:t>
            </w:r>
          </w:p>
        </w:tc>
        <w:tc>
          <w:tcPr>
            <w:tcW w:w="2268" w:type="dxa"/>
          </w:tcPr>
          <w:p w14:paraId="221FD6FA" w14:textId="3CB910A6" w:rsidR="00AB0784" w:rsidRPr="004644CC" w:rsidRDefault="00AB0784" w:rsidP="007E472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მრიცხველი</w:t>
            </w:r>
          </w:p>
          <w:p w14:paraId="3A86F4A9" w14:textId="7789C067" w:rsidR="00AB0784" w:rsidRPr="004644CC" w:rsidRDefault="00AB0784" w:rsidP="007E472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hAnsi="Sylfaen"/>
                <w:color w:val="000000"/>
                <w:sz w:val="16"/>
                <w:szCs w:val="16"/>
                <w:lang w:val="ka-GE"/>
              </w:rPr>
              <w:t xml:space="preserve">დადასტურებული აქტიური  </w:t>
            </w:r>
            <w:r w:rsidRPr="004644CC">
              <w:rPr>
                <w:rFonts w:ascii="Sylfaen" w:hAnsi="Sylfaen"/>
                <w:color w:val="000000"/>
                <w:sz w:val="16"/>
                <w:szCs w:val="16"/>
              </w:rPr>
              <w:t xml:space="preserve">C </w:t>
            </w:r>
            <w:r w:rsidRPr="004644CC">
              <w:rPr>
                <w:rFonts w:ascii="Sylfaen" w:hAnsi="Sylfaen"/>
                <w:color w:val="000000"/>
                <w:sz w:val="16"/>
                <w:szCs w:val="16"/>
                <w:lang w:val="ka-GE"/>
              </w:rPr>
              <w:t>ჰეპატიტის სეროკონვერსიული შემთხვევების რაოდენ</w:t>
            </w:r>
            <w:r w:rsidR="007E4726">
              <w:rPr>
                <w:rFonts w:ascii="Sylfaen" w:hAnsi="Sylfaen"/>
                <w:color w:val="000000"/>
                <w:sz w:val="16"/>
                <w:szCs w:val="16"/>
                <w:lang w:val="ka-GE"/>
              </w:rPr>
              <w:t>ო</w:t>
            </w:r>
            <w:r w:rsidRPr="004644CC">
              <w:rPr>
                <w:rFonts w:ascii="Sylfaen" w:hAnsi="Sylfaen"/>
                <w:color w:val="000000"/>
                <w:sz w:val="16"/>
                <w:szCs w:val="16"/>
                <w:lang w:val="ka-GE"/>
              </w:rPr>
              <w:t xml:space="preserve">ბა </w:t>
            </w:r>
          </w:p>
          <w:p w14:paraId="1EC7A5F3" w14:textId="6664C7F1" w:rsidR="00AB0784" w:rsidRPr="004644CC" w:rsidRDefault="00AB0784" w:rsidP="007E4726">
            <w:pPr>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b/>
                <w:color w:val="000000"/>
                <w:sz w:val="16"/>
                <w:szCs w:val="16"/>
              </w:rPr>
              <w:t>(N=1,329)</w:t>
            </w:r>
            <w:r w:rsidRPr="004644CC">
              <w:rPr>
                <w:color w:val="000000"/>
                <w:sz w:val="16"/>
                <w:szCs w:val="16"/>
              </w:rPr>
              <w:t xml:space="preserve"> </w:t>
            </w:r>
          </w:p>
        </w:tc>
        <w:tc>
          <w:tcPr>
            <w:tcW w:w="1559" w:type="dxa"/>
          </w:tcPr>
          <w:p w14:paraId="6C362FCB" w14:textId="7869F2EC"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სკრინინგის რეგისტრი და „</w:t>
            </w:r>
            <w:r w:rsidRPr="004644CC">
              <w:rPr>
                <w:rFonts w:ascii="Sylfaen" w:hAnsi="Sylfaen"/>
                <w:color w:val="000000"/>
                <w:sz w:val="16"/>
                <w:szCs w:val="16"/>
              </w:rPr>
              <w:t xml:space="preserve">C </w:t>
            </w:r>
            <w:r w:rsidRPr="004644CC">
              <w:rPr>
                <w:rFonts w:ascii="Sylfaen" w:hAnsi="Sylfaen"/>
                <w:color w:val="000000"/>
                <w:sz w:val="16"/>
                <w:szCs w:val="16"/>
                <w:lang w:val="ka-GE"/>
              </w:rPr>
              <w:t>ელიმინაცია“ მონაცემთა ბაზა</w:t>
            </w:r>
          </w:p>
        </w:tc>
        <w:tc>
          <w:tcPr>
            <w:tcW w:w="1559" w:type="dxa"/>
            <w:vMerge w:val="restart"/>
          </w:tcPr>
          <w:p w14:paraId="75D47AC0" w14:textId="78EBF239" w:rsidR="00AB0784" w:rsidRPr="00B3395A" w:rsidRDefault="00AB0784" w:rsidP="00B3395A">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B3395A">
              <w:rPr>
                <w:color w:val="000000"/>
                <w:sz w:val="16"/>
                <w:szCs w:val="16"/>
              </w:rPr>
              <w:t>41.5%</w:t>
            </w:r>
            <w:r>
              <w:rPr>
                <w:rFonts w:ascii="Sylfaen" w:hAnsi="Sylfaen"/>
                <w:b/>
                <w:color w:val="000000"/>
                <w:sz w:val="16"/>
                <w:szCs w:val="16"/>
                <w:lang w:val="ka-GE"/>
              </w:rPr>
              <w:t xml:space="preserve"> </w:t>
            </w:r>
            <w:r w:rsidRPr="00B3395A">
              <w:rPr>
                <w:rFonts w:ascii="Sylfaen" w:hAnsi="Sylfaen"/>
                <w:color w:val="000000"/>
                <w:sz w:val="16"/>
                <w:szCs w:val="16"/>
                <w:lang w:val="ka-GE"/>
              </w:rPr>
              <w:t>(</w:t>
            </w:r>
            <w:r>
              <w:rPr>
                <w:rFonts w:ascii="Sylfaen" w:hAnsi="Sylfaen"/>
                <w:color w:val="000000"/>
                <w:sz w:val="16"/>
                <w:szCs w:val="16"/>
                <w:lang w:val="ka-GE"/>
              </w:rPr>
              <w:t xml:space="preserve">მ.შ. </w:t>
            </w:r>
            <w:r w:rsidRPr="00B3395A">
              <w:rPr>
                <w:rFonts w:ascii="Sylfaen" w:hAnsi="Sylfaen"/>
                <w:color w:val="000000"/>
                <w:sz w:val="16"/>
                <w:szCs w:val="16"/>
                <w:lang w:val="ka-GE"/>
              </w:rPr>
              <w:t>33 სეროკონვერსიული შემთხვევა სისხლის დონორებს შორის)</w:t>
            </w:r>
          </w:p>
        </w:tc>
      </w:tr>
      <w:tr w:rsidR="00AB0784" w14:paraId="5ABC7AF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124E56BD" w14:textId="77777777" w:rsidR="00AB0784" w:rsidRPr="004644CC" w:rsidRDefault="00AB0784" w:rsidP="00071DA6">
            <w:pPr>
              <w:spacing w:before="100" w:beforeAutospacing="1" w:after="75"/>
              <w:jc w:val="both"/>
              <w:rPr>
                <w:rFonts w:ascii="Sylfaen" w:hAnsi="Sylfaen"/>
                <w:b w:val="0"/>
                <w:color w:val="2C5296"/>
                <w:sz w:val="16"/>
                <w:szCs w:val="16"/>
                <w:lang w:val="ka-GE"/>
              </w:rPr>
            </w:pPr>
          </w:p>
        </w:tc>
        <w:tc>
          <w:tcPr>
            <w:tcW w:w="2439" w:type="dxa"/>
            <w:vMerge/>
          </w:tcPr>
          <w:p w14:paraId="62624CD3" w14:textId="77777777"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p>
        </w:tc>
        <w:tc>
          <w:tcPr>
            <w:tcW w:w="2268" w:type="dxa"/>
          </w:tcPr>
          <w:p w14:paraId="13995128" w14:textId="505AF549" w:rsidR="00AB0784" w:rsidRPr="004644CC" w:rsidRDefault="00AB0784" w:rsidP="007E472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მნიშვნელი</w:t>
            </w:r>
          </w:p>
          <w:p w14:paraId="702A3562" w14:textId="7BCB2419" w:rsidR="00AB0784" w:rsidRPr="004644CC" w:rsidRDefault="00AB0784" w:rsidP="007E4726">
            <w:pPr>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 xml:space="preserve">საანგარიშგებო პერიოდში სეროკონვერსიული შემთხვევების რაოდენობა </w:t>
            </w:r>
            <w:r w:rsidRPr="004644CC">
              <w:rPr>
                <w:color w:val="000000"/>
                <w:sz w:val="16"/>
                <w:szCs w:val="16"/>
              </w:rPr>
              <w:t>(</w:t>
            </w:r>
            <w:r w:rsidRPr="004644CC">
              <w:rPr>
                <w:b/>
                <w:color w:val="000000"/>
                <w:sz w:val="16"/>
                <w:szCs w:val="16"/>
              </w:rPr>
              <w:t>N=3,205)</w:t>
            </w:r>
          </w:p>
        </w:tc>
        <w:tc>
          <w:tcPr>
            <w:tcW w:w="1559" w:type="dxa"/>
          </w:tcPr>
          <w:p w14:paraId="1E4EDEAC" w14:textId="3B34D89B"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სკრინინგის რეგისტრი</w:t>
            </w:r>
          </w:p>
        </w:tc>
        <w:tc>
          <w:tcPr>
            <w:tcW w:w="1559" w:type="dxa"/>
            <w:vMerge/>
          </w:tcPr>
          <w:p w14:paraId="52C13FE1" w14:textId="77777777"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p>
        </w:tc>
      </w:tr>
      <w:tr w:rsidR="007E4726" w14:paraId="07D39B15" w14:textId="77777777" w:rsidTr="007E4726">
        <w:trPr>
          <w:trHeight w:val="730"/>
        </w:trPr>
        <w:tc>
          <w:tcPr>
            <w:cnfStyle w:val="001000000000" w:firstRow="0" w:lastRow="0" w:firstColumn="1" w:lastColumn="0" w:oddVBand="0" w:evenVBand="0" w:oddHBand="0" w:evenHBand="0" w:firstRowFirstColumn="0" w:firstRowLastColumn="0" w:lastRowFirstColumn="0" w:lastRowLastColumn="0"/>
            <w:tcW w:w="1384" w:type="dxa"/>
            <w:vMerge/>
          </w:tcPr>
          <w:p w14:paraId="3FD8FEE3"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vMerge w:val="restart"/>
          </w:tcPr>
          <w:p w14:paraId="02B71459" w14:textId="447B4726" w:rsidR="007E4726" w:rsidRPr="007E4726"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 xml:space="preserve">C ჰეპატიტის ახალი შემთხვევების რაოდენობა 100000 მოსახლეზე </w:t>
            </w:r>
          </w:p>
        </w:tc>
        <w:tc>
          <w:tcPr>
            <w:tcW w:w="2268" w:type="dxa"/>
          </w:tcPr>
          <w:p w14:paraId="77D12806" w14:textId="3B30E2F2" w:rsidR="007E4726"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მრიცხველი</w:t>
            </w:r>
          </w:p>
          <w:p w14:paraId="4494518E" w14:textId="347DD2A7" w:rsidR="007E4726" w:rsidRPr="007E4726"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HCV ახალი შემთხვევების რაოდენობა,  განსაზღვრული როგორც ანტი-HCV+ წლის განმავლობაში</w:t>
            </w:r>
          </w:p>
        </w:tc>
        <w:tc>
          <w:tcPr>
            <w:tcW w:w="1559" w:type="dxa"/>
            <w:vMerge w:val="restart"/>
          </w:tcPr>
          <w:p w14:paraId="085967F0" w14:textId="76563378" w:rsidR="007E4726" w:rsidRPr="004644CC" w:rsidRDefault="007E4726" w:rsidP="007E47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 xml:space="preserve">განკურნებულ ნიმ-ებს შორის რეინფიცირების პროსპექტური კოჰორტული კვლევა </w:t>
            </w:r>
          </w:p>
          <w:p w14:paraId="09098969" w14:textId="3D3C2F9E" w:rsidR="007E4726" w:rsidRPr="004644CC"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p>
        </w:tc>
        <w:tc>
          <w:tcPr>
            <w:tcW w:w="1559" w:type="dxa"/>
            <w:vMerge w:val="restart"/>
          </w:tcPr>
          <w:p w14:paraId="4DE93CF0" w14:textId="69E7BEFA"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Pr>
                <w:rFonts w:ascii="Sylfaen" w:hAnsi="Sylfaen"/>
                <w:color w:val="000000"/>
                <w:sz w:val="16"/>
                <w:szCs w:val="16"/>
                <w:lang w:val="ka-GE"/>
              </w:rPr>
              <w:t>1.2</w:t>
            </w:r>
          </w:p>
        </w:tc>
      </w:tr>
      <w:tr w:rsidR="007E4726" w14:paraId="0617247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4FEC9A66"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vMerge/>
          </w:tcPr>
          <w:p w14:paraId="42EC2587" w14:textId="77777777" w:rsidR="007E4726" w:rsidRPr="007C4B98"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18"/>
                <w:lang w:val="ka-GE"/>
              </w:rPr>
            </w:pPr>
          </w:p>
        </w:tc>
        <w:tc>
          <w:tcPr>
            <w:tcW w:w="2268" w:type="dxa"/>
          </w:tcPr>
          <w:p w14:paraId="0E56E05E" w14:textId="77777777"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მნიშვნელი</w:t>
            </w:r>
          </w:p>
          <w:p w14:paraId="78688A26" w14:textId="4D42299D" w:rsidR="007E4726" w:rsidRPr="007E4726" w:rsidRDefault="007E4726" w:rsidP="007E4726">
            <w:pPr>
              <w:jc w:val="both"/>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Pr>
                <w:rFonts w:ascii="Sylfaen" w:hAnsi="Sylfaen"/>
                <w:color w:val="000000"/>
                <w:sz w:val="16"/>
                <w:szCs w:val="16"/>
                <w:lang w:val="ka-GE"/>
              </w:rPr>
              <w:t xml:space="preserve">ქვეყნის მოსახლეობა გამოკლებული  </w:t>
            </w:r>
            <w:r>
              <w:rPr>
                <w:rFonts w:ascii="Sylfaen" w:hAnsi="Sylfaen"/>
                <w:color w:val="000000"/>
                <w:sz w:val="16"/>
                <w:szCs w:val="16"/>
              </w:rPr>
              <w:t xml:space="preserve">C </w:t>
            </w:r>
            <w:r>
              <w:rPr>
                <w:rFonts w:ascii="Sylfaen" w:hAnsi="Sylfaen"/>
                <w:color w:val="000000"/>
                <w:sz w:val="16"/>
                <w:szCs w:val="16"/>
                <w:lang w:val="ka-GE"/>
              </w:rPr>
              <w:t>ჰეპატიტის მქონეთა რაოდენობა</w:t>
            </w:r>
          </w:p>
        </w:tc>
        <w:tc>
          <w:tcPr>
            <w:tcW w:w="1559" w:type="dxa"/>
            <w:vMerge/>
          </w:tcPr>
          <w:p w14:paraId="5D88D966" w14:textId="77777777"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p>
        </w:tc>
        <w:tc>
          <w:tcPr>
            <w:tcW w:w="1559" w:type="dxa"/>
            <w:vMerge/>
          </w:tcPr>
          <w:p w14:paraId="66091929" w14:textId="77777777" w:rsidR="007E4726"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p>
        </w:tc>
      </w:tr>
      <w:tr w:rsidR="007E4726" w14:paraId="68A2A75B" w14:textId="77777777" w:rsidTr="00AB0784">
        <w:tc>
          <w:tcPr>
            <w:cnfStyle w:val="001000000000" w:firstRow="0" w:lastRow="0" w:firstColumn="1" w:lastColumn="0" w:oddVBand="0" w:evenVBand="0" w:oddHBand="0" w:evenHBand="0" w:firstRowFirstColumn="0" w:firstRowLastColumn="0" w:lastRowFirstColumn="0" w:lastRowLastColumn="0"/>
            <w:tcW w:w="1384" w:type="dxa"/>
            <w:vMerge/>
          </w:tcPr>
          <w:p w14:paraId="709BF483"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tcPr>
          <w:p w14:paraId="2A003682" w14:textId="0332A2BB"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rPr>
              <w:t xml:space="preserve">C </w:t>
            </w:r>
            <w:r w:rsidRPr="004644CC">
              <w:rPr>
                <w:rFonts w:ascii="Sylfaen" w:hAnsi="Sylfaen"/>
                <w:color w:val="000000"/>
                <w:sz w:val="16"/>
                <w:szCs w:val="16"/>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4644CC">
              <w:rPr>
                <w:color w:val="000000"/>
                <w:sz w:val="16"/>
                <w:szCs w:val="16"/>
              </w:rPr>
              <w:t xml:space="preserve"> </w:t>
            </w:r>
            <w:r w:rsidRPr="004644CC">
              <w:rPr>
                <w:rFonts w:ascii="Sylfaen" w:hAnsi="Sylfaen"/>
                <w:color w:val="000000"/>
                <w:sz w:val="16"/>
                <w:szCs w:val="16"/>
                <w:lang w:val="ka-GE"/>
              </w:rPr>
              <w:t>100000 მოსახლეზე</w:t>
            </w:r>
          </w:p>
        </w:tc>
        <w:tc>
          <w:tcPr>
            <w:tcW w:w="2268" w:type="dxa"/>
          </w:tcPr>
          <w:p w14:paraId="6537E8E0" w14:textId="0303A5BD"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rPr>
              <w:t xml:space="preserve">C </w:t>
            </w:r>
            <w:r w:rsidRPr="004644CC">
              <w:rPr>
                <w:rFonts w:ascii="Sylfaen" w:hAnsi="Sylfaen"/>
                <w:color w:val="000000"/>
                <w:sz w:val="16"/>
                <w:szCs w:val="16"/>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4644CC">
              <w:rPr>
                <w:color w:val="000000"/>
                <w:sz w:val="16"/>
                <w:szCs w:val="16"/>
              </w:rPr>
              <w:t xml:space="preserve"> </w:t>
            </w:r>
          </w:p>
        </w:tc>
        <w:tc>
          <w:tcPr>
            <w:tcW w:w="1559" w:type="dxa"/>
          </w:tcPr>
          <w:p w14:paraId="784F742A" w14:textId="77777777" w:rsidR="007E4726" w:rsidRPr="004644CC" w:rsidRDefault="007E4726" w:rsidP="007E472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hAnsi="Sylfaen"/>
                <w:color w:val="000000"/>
                <w:sz w:val="16"/>
                <w:szCs w:val="16"/>
                <w:lang w:val="ka-GE"/>
              </w:rPr>
              <w:t xml:space="preserve">გარდაცვალების/კიბოს რეგისტრი </w:t>
            </w:r>
          </w:p>
          <w:p w14:paraId="2CEDB670" w14:textId="1B28765B"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lang w:val="ka-GE"/>
              </w:rPr>
              <w:t>(</w:t>
            </w:r>
            <w:r w:rsidRPr="004644CC">
              <w:rPr>
                <w:color w:val="000000"/>
                <w:sz w:val="16"/>
                <w:szCs w:val="16"/>
              </w:rPr>
              <w:t xml:space="preserve">ICD-10 </w:t>
            </w:r>
            <w:r w:rsidRPr="004644CC">
              <w:rPr>
                <w:rFonts w:ascii="Sylfaen" w:hAnsi="Sylfaen"/>
                <w:color w:val="000000"/>
                <w:sz w:val="16"/>
                <w:szCs w:val="16"/>
                <w:lang w:val="ka-GE"/>
              </w:rPr>
              <w:t xml:space="preserve">კოდი </w:t>
            </w:r>
            <w:r w:rsidRPr="004644CC">
              <w:rPr>
                <w:color w:val="000000"/>
                <w:sz w:val="16"/>
                <w:szCs w:val="16"/>
              </w:rPr>
              <w:t xml:space="preserve"> C22.0</w:t>
            </w:r>
            <w:r w:rsidRPr="004644CC">
              <w:rPr>
                <w:color w:val="000000"/>
                <w:sz w:val="16"/>
                <w:szCs w:val="16"/>
                <w:lang w:val="ka-GE"/>
              </w:rPr>
              <w:t xml:space="preserve">; </w:t>
            </w:r>
            <w:r w:rsidRPr="004644CC">
              <w:rPr>
                <w:color w:val="000000"/>
                <w:sz w:val="16"/>
                <w:szCs w:val="16"/>
              </w:rPr>
              <w:t>K74.3</w:t>
            </w:r>
            <w:r w:rsidRPr="004644CC">
              <w:rPr>
                <w:color w:val="000000"/>
                <w:sz w:val="16"/>
                <w:szCs w:val="16"/>
                <w:lang w:val="ka-GE"/>
              </w:rPr>
              <w:t>;</w:t>
            </w:r>
            <w:r w:rsidRPr="004644CC">
              <w:rPr>
                <w:color w:val="000000"/>
                <w:sz w:val="16"/>
                <w:szCs w:val="16"/>
              </w:rPr>
              <w:t xml:space="preserve"> K74.4</w:t>
            </w:r>
            <w:r w:rsidRPr="004644CC">
              <w:rPr>
                <w:color w:val="000000"/>
                <w:sz w:val="16"/>
                <w:szCs w:val="16"/>
                <w:lang w:val="ka-GE"/>
              </w:rPr>
              <w:t>;</w:t>
            </w:r>
            <w:r w:rsidRPr="004644CC">
              <w:rPr>
                <w:color w:val="000000"/>
                <w:sz w:val="16"/>
                <w:szCs w:val="16"/>
              </w:rPr>
              <w:t xml:space="preserve"> K74.5</w:t>
            </w:r>
            <w:r w:rsidRPr="004644CC">
              <w:rPr>
                <w:color w:val="000000"/>
                <w:sz w:val="16"/>
                <w:szCs w:val="16"/>
                <w:lang w:val="ka-GE"/>
              </w:rPr>
              <w:t xml:space="preserve">; </w:t>
            </w:r>
            <w:r w:rsidRPr="004644CC">
              <w:rPr>
                <w:color w:val="000000"/>
                <w:sz w:val="16"/>
                <w:szCs w:val="16"/>
              </w:rPr>
              <w:t>K74.6)</w:t>
            </w:r>
          </w:p>
        </w:tc>
        <w:tc>
          <w:tcPr>
            <w:tcW w:w="1559" w:type="dxa"/>
          </w:tcPr>
          <w:p w14:paraId="367CB118" w14:textId="0EDAA27C"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11.5</w:t>
            </w:r>
          </w:p>
        </w:tc>
      </w:tr>
      <w:tr w:rsidR="007E4726" w14:paraId="28960C4A"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BC7529" w14:textId="0A1064C8" w:rsidR="007E4726" w:rsidRPr="004644CC" w:rsidRDefault="007E4726" w:rsidP="007E4726">
            <w:pPr>
              <w:spacing w:before="100" w:beforeAutospacing="1" w:after="75"/>
              <w:jc w:val="both"/>
              <w:rPr>
                <w:rFonts w:ascii="Sylfaen" w:hAnsi="Sylfaen"/>
                <w:b w:val="0"/>
                <w:color w:val="2C5296"/>
                <w:sz w:val="16"/>
                <w:szCs w:val="16"/>
                <w:lang w:val="ka-GE"/>
              </w:rPr>
            </w:pPr>
            <w:r w:rsidRPr="004644CC">
              <w:rPr>
                <w:rFonts w:ascii="Sylfaen" w:eastAsia="Sylfaen" w:hAnsi="Sylfaen"/>
                <w:b w:val="0"/>
                <w:sz w:val="16"/>
                <w:szCs w:val="16"/>
              </w:rPr>
              <w:t>ქრონიკული ჰეპატიტის ტენდენციების მონიტორინგი</w:t>
            </w:r>
          </w:p>
        </w:tc>
        <w:tc>
          <w:tcPr>
            <w:tcW w:w="2439" w:type="dxa"/>
          </w:tcPr>
          <w:p w14:paraId="30E7703A" w14:textId="522AB913"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C ჰეპატიტის ელიმინაციის ეროვნული პროგრამის წლიური ანგარიშგება</w:t>
            </w:r>
          </w:p>
        </w:tc>
        <w:tc>
          <w:tcPr>
            <w:tcW w:w="2268" w:type="dxa"/>
          </w:tcPr>
          <w:p w14:paraId="733A041D" w14:textId="37FB59C4"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პრ</w:t>
            </w:r>
            <w:r>
              <w:rPr>
                <w:rFonts w:ascii="Sylfaen" w:eastAsia="Sylfaen" w:hAnsi="Sylfaen"/>
                <w:sz w:val="16"/>
                <w:szCs w:val="16"/>
                <w:lang w:val="ka-GE" w:eastAsia="x-none"/>
              </w:rPr>
              <w:t>ო</w:t>
            </w:r>
            <w:r w:rsidRPr="004644CC">
              <w:rPr>
                <w:rFonts w:ascii="Sylfaen" w:eastAsia="Sylfaen" w:hAnsi="Sylfaen"/>
                <w:sz w:val="16"/>
                <w:szCs w:val="16"/>
                <w:lang w:val="x-none" w:eastAsia="x-none"/>
              </w:rPr>
              <w:t>გრამის ანგარიშები</w:t>
            </w:r>
          </w:p>
        </w:tc>
        <w:tc>
          <w:tcPr>
            <w:tcW w:w="1559" w:type="dxa"/>
          </w:tcPr>
          <w:p w14:paraId="13BCC04D" w14:textId="3624AB1E"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წამყვანი ტექნიკური ერთეული</w:t>
            </w:r>
          </w:p>
        </w:tc>
        <w:tc>
          <w:tcPr>
            <w:tcW w:w="1559" w:type="dxa"/>
          </w:tcPr>
          <w:p w14:paraId="4B2A15E0" w14:textId="2DD73C1A"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X</w:t>
            </w:r>
          </w:p>
        </w:tc>
      </w:tr>
    </w:tbl>
    <w:p w14:paraId="1BBFA27A" w14:textId="2752B0C3" w:rsidR="00375637" w:rsidRPr="0028076B" w:rsidRDefault="00D85AF7" w:rsidP="00B87DA5">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r w:rsidR="00B87DA5">
        <w:rPr>
          <w:rFonts w:ascii="Sylfaen" w:hAnsi="Sylfaen"/>
          <w:lang w:val="ka-GE"/>
        </w:rPr>
        <w:t xml:space="preserve">; </w:t>
      </w:r>
      <w:r w:rsidR="00375637">
        <w:rPr>
          <w:rFonts w:ascii="Sylfaen" w:hAnsi="Sylfaen"/>
          <w:noProof/>
          <w:lang w:val="ka-GE"/>
        </w:rPr>
        <w:t>დაავადებათა კონტროლისა და საზოგადოებრივი ჯანმრთელობის ეროვნული ცენტრი</w:t>
      </w:r>
    </w:p>
    <w:p w14:paraId="0685ACC9" w14:textId="77777777" w:rsidR="006417FB" w:rsidRPr="004B1B64" w:rsidRDefault="006417FB" w:rsidP="001D38AF">
      <w:pPr>
        <w:pStyle w:val="Heading4"/>
        <w:rPr>
          <w:noProof/>
          <w:lang w:val="ka-GE"/>
        </w:rPr>
      </w:pPr>
      <w:r>
        <w:rPr>
          <w:rFonts w:ascii="Sylfaen" w:hAnsi="Sylfaen" w:cs="Sylfaen"/>
          <w:noProof/>
          <w:lang w:val="ka-GE"/>
        </w:rPr>
        <w:t>გამოწვევები</w:t>
      </w:r>
      <w:r>
        <w:rPr>
          <w:noProof/>
          <w:lang w:val="ka-GE"/>
        </w:rPr>
        <w:t xml:space="preserve"> </w:t>
      </w:r>
    </w:p>
    <w:p w14:paraId="18FEB590" w14:textId="0EB2684E" w:rsidR="00CA3A61" w:rsidRDefault="00C17A28"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არსებული</w:t>
      </w:r>
      <w:r w:rsidR="00145F22" w:rsidRPr="00145F22">
        <w:rPr>
          <w:rFonts w:ascii="Sylfaen" w:eastAsia="Sylfaen" w:hAnsi="Sylfaen"/>
        </w:rPr>
        <w:t xml:space="preserve"> </w:t>
      </w:r>
      <w:r w:rsidR="00375637" w:rsidRPr="00145F22">
        <w:rPr>
          <w:rFonts w:ascii="Sylfaen" w:eastAsia="Sylfaen" w:hAnsi="Sylfaen"/>
        </w:rPr>
        <w:t xml:space="preserve">C ჰეპატიტის ინფექციის </w:t>
      </w:r>
      <w:r w:rsidR="00145F22" w:rsidRPr="00145F22">
        <w:rPr>
          <w:rFonts w:ascii="Sylfaen" w:eastAsia="Sylfaen" w:hAnsi="Sylfaen"/>
        </w:rPr>
        <w:t>ზედამხედველობის სისტემის გამ</w:t>
      </w:r>
      <w:r w:rsidR="00554A6B">
        <w:rPr>
          <w:rFonts w:ascii="Sylfaen" w:eastAsia="Sylfaen" w:hAnsi="Sylfaen"/>
          <w:lang w:val="ka-GE"/>
        </w:rPr>
        <w:t>ო</w:t>
      </w:r>
      <w:r w:rsidR="00145F22" w:rsidRPr="00145F22">
        <w:rPr>
          <w:rFonts w:ascii="Sylfaen" w:eastAsia="Sylfaen" w:hAnsi="Sylfaen"/>
        </w:rPr>
        <w:t>წვევაა მონაცემთა შეგროვების დროულობა, სიზუსტე, სისრულე</w:t>
      </w:r>
      <w:r w:rsidR="00C733AF">
        <w:rPr>
          <w:rFonts w:ascii="Sylfaen" w:eastAsia="Sylfaen" w:hAnsi="Sylfaen"/>
          <w:lang w:val="ka-GE"/>
        </w:rPr>
        <w:t>,</w:t>
      </w:r>
      <w:r w:rsidR="00145F22" w:rsidRPr="00145F22">
        <w:rPr>
          <w:rFonts w:ascii="Sylfaen" w:eastAsia="Sylfaen" w:hAnsi="Sylfaen"/>
        </w:rPr>
        <w:t xml:space="preserve"> ასევე პრობლემურია მონაცემთა ხარისხი</w:t>
      </w:r>
    </w:p>
    <w:p w14:paraId="22282435" w14:textId="1B28864B" w:rsidR="00145F22" w:rsidRDefault="00145F22"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145F22">
        <w:rPr>
          <w:rFonts w:ascii="Sylfaen" w:eastAsia="Sylfaen" w:hAnsi="Sylfaen"/>
        </w:rPr>
        <w:lastRenderedPageBreak/>
        <w:t>ზედამხედველობის სისტემა მჭიდროდ უკავშირდება HCV დადებითი პირის შემდგომი ტესტირების და მკურნალობის თვალყურის მიდევნებას</w:t>
      </w:r>
      <w:r w:rsidR="00C17A28">
        <w:rPr>
          <w:rFonts w:ascii="Sylfaen" w:eastAsia="Sylfaen" w:hAnsi="Sylfaen"/>
          <w:lang w:val="ka-GE"/>
        </w:rPr>
        <w:t>, ამიტომ</w:t>
      </w:r>
      <w:r w:rsidRPr="00145F22">
        <w:rPr>
          <w:rFonts w:ascii="Sylfaen" w:eastAsia="Sylfaen" w:hAnsi="Sylfaen"/>
        </w:rPr>
        <w:t xml:space="preserve"> საზოგადოებრივი ჯანდაცვის სპეციალისტებისთვის დიდი გამოწვევაა საჭირო რესურსების ალოკაცია ასეთი ინტერვენციების დასანერგად.</w:t>
      </w:r>
    </w:p>
    <w:p w14:paraId="7CB4A131" w14:textId="29EDFB52" w:rsidR="00E2739F" w:rsidRDefault="00E2739F"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მნიშვნელოვანია სეროპრევალენტური კვლევის ჩატარება ელიმინაციისა მიღწევების გასაზომად (პრევალენტიობის 90% კლება)</w:t>
      </w:r>
    </w:p>
    <w:p w14:paraId="2D0F1CEF" w14:textId="3CA1716B" w:rsidR="006417FB" w:rsidRDefault="006417FB" w:rsidP="001D38AF">
      <w:pPr>
        <w:pStyle w:val="Heading4"/>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903FD4">
        <w:rPr>
          <w:rFonts w:ascii="Sylfaen" w:eastAsia="Sylfaen" w:hAnsi="Sylfaen" w:cs="Sylfaen"/>
          <w:lang w:val="ka-GE"/>
        </w:rPr>
        <w:t>და</w:t>
      </w:r>
      <w:r w:rsidR="00903FD4">
        <w:rPr>
          <w:rFonts w:eastAsia="Sylfaen"/>
          <w:lang w:val="ka-GE"/>
        </w:rPr>
        <w:t xml:space="preserve"> </w:t>
      </w:r>
      <w:r w:rsidR="00903FD4">
        <w:rPr>
          <w:rFonts w:ascii="Sylfaen" w:eastAsia="Sylfaen" w:hAnsi="Sylfaen" w:cs="Sylfaen"/>
          <w:lang w:val="ka-GE"/>
        </w:rPr>
        <w:t>ჯანმოს</w:t>
      </w:r>
      <w:r w:rsidR="00903FD4">
        <w:rPr>
          <w:rFonts w:eastAsia="Sylfaen"/>
          <w:lang w:val="ka-GE"/>
        </w:rPr>
        <w:t xml:space="preserve"> </w:t>
      </w:r>
      <w:r w:rsidR="00903FD4">
        <w:rPr>
          <w:rFonts w:ascii="Sylfaen" w:eastAsia="Sylfaen" w:hAnsi="Sylfaen" w:cs="Sylfaen"/>
          <w:lang w:val="ka-GE"/>
        </w:rPr>
        <w:t>ექსპერტების</w:t>
      </w:r>
      <w:r w:rsidR="00903FD4">
        <w:rPr>
          <w:rFonts w:eastAsia="Sylfaen"/>
          <w:lang w:val="ka-GE"/>
        </w:rPr>
        <w:t xml:space="preserve"> </w:t>
      </w:r>
      <w:r>
        <w:rPr>
          <w:rFonts w:ascii="Sylfaen" w:eastAsia="Sylfaen" w:hAnsi="Sylfaen" w:cs="Sylfaen"/>
          <w:lang w:val="ka-GE"/>
        </w:rPr>
        <w:t>რეკომენდაციები</w:t>
      </w:r>
    </w:p>
    <w:p w14:paraId="44038327" w14:textId="4DD15C86"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ჰეპატიტების ზედამხედველობისთვის ადამიანური რესურსების გაძლიერება</w:t>
      </w:r>
    </w:p>
    <w:p w14:paraId="370366B9" w14:textId="72B0E42B" w:rsidR="00AA6E4D"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 xml:space="preserve">ჰეპატიტის სენტინელური ზედამხდველობის სისტემის დანერგვა </w:t>
      </w:r>
    </w:p>
    <w:p w14:paraId="7D277824" w14:textId="439879CA"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ჰეპატიტის</w:t>
      </w:r>
      <w:r w:rsidRPr="00C733AF">
        <w:rPr>
          <w:rFonts w:ascii="Sylfaen" w:hAnsi="Sylfaen" w:cs="Calibri"/>
        </w:rPr>
        <w:t xml:space="preserve"> </w:t>
      </w:r>
      <w:r w:rsidRPr="00C733AF">
        <w:rPr>
          <w:rFonts w:ascii="Sylfaen" w:hAnsi="Sylfaen" w:cs="Calibri"/>
          <w:lang w:val="ka-GE"/>
        </w:rPr>
        <w:t>მწავევე შემთხვევების ინტეგრაცია დაავადებათა ზედამხედველობის ინტეგრირებულ ელექტონულ სისტემაში (</w:t>
      </w:r>
      <w:r w:rsidRPr="00C733AF">
        <w:rPr>
          <w:rFonts w:ascii="Sylfaen" w:hAnsi="Sylfaen"/>
        </w:rPr>
        <w:t>EIDSS</w:t>
      </w:r>
      <w:r w:rsidRPr="00C733AF">
        <w:rPr>
          <w:rFonts w:ascii="Sylfaen" w:hAnsi="Sylfaen"/>
          <w:lang w:val="ka-GE"/>
        </w:rPr>
        <w:t>)</w:t>
      </w:r>
    </w:p>
    <w:p w14:paraId="4FE79F06" w14:textId="3838D9B5"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 xml:space="preserve">სკრინინგის მოდულში </w:t>
      </w:r>
      <w:r w:rsidR="00FC584D">
        <w:rPr>
          <w:rFonts w:ascii="Sylfaen" w:hAnsi="Sylfaen"/>
          <w:lang w:val="ka-GE"/>
        </w:rPr>
        <w:t>(</w:t>
      </w:r>
      <w:r w:rsidR="00FC584D">
        <w:rPr>
          <w:rFonts w:ascii="Sylfaen" w:hAnsi="Sylfaen"/>
        </w:rPr>
        <w:t xml:space="preserve">STOP C) </w:t>
      </w:r>
      <w:r w:rsidRPr="00C733AF">
        <w:rPr>
          <w:rFonts w:ascii="Sylfaen" w:hAnsi="Sylfaen"/>
          <w:lang w:val="ka-GE"/>
        </w:rPr>
        <w:t xml:space="preserve">დარეგისტრირებული </w:t>
      </w:r>
      <w:r w:rsidRPr="00C733AF">
        <w:rPr>
          <w:rFonts w:ascii="Sylfaen" w:hAnsi="Sylfaen" w:cs="Calibri"/>
        </w:rPr>
        <w:t>anti-HCV</w:t>
      </w:r>
      <w:r w:rsidRPr="00C733AF">
        <w:rPr>
          <w:rFonts w:ascii="Sylfaen" w:hAnsi="Sylfaen" w:cs="Calibri"/>
          <w:lang w:val="ka-GE"/>
        </w:rPr>
        <w:t>+ პირების დაკავშირება მკურნალობის ბაზასთან</w:t>
      </w:r>
      <w:r w:rsidR="00FC584D">
        <w:rPr>
          <w:rFonts w:ascii="Sylfaen" w:hAnsi="Sylfaen" w:cs="Calibri"/>
        </w:rPr>
        <w:t xml:space="preserve"> (C </w:t>
      </w:r>
      <w:r w:rsidR="00FC584D">
        <w:rPr>
          <w:rFonts w:ascii="Sylfaen" w:hAnsi="Sylfaen" w:cs="Calibri"/>
          <w:lang w:val="ka-GE"/>
        </w:rPr>
        <w:t>ჰეპატიტის ელიმინაციის ბაზა)</w:t>
      </w:r>
      <w:r w:rsidRPr="00C733AF">
        <w:rPr>
          <w:rFonts w:ascii="Sylfaen" w:hAnsi="Sylfaen" w:cs="Calibri"/>
          <w:lang w:val="ka-GE"/>
        </w:rPr>
        <w:t>, რათა მოხდეს მათი მკურნალობა და რისკ-ფაქტორების ანალიზი</w:t>
      </w:r>
    </w:p>
    <w:p w14:paraId="110A831A" w14:textId="08B23317" w:rsidR="006417FB" w:rsidRPr="00C733AF" w:rsidRDefault="00DF025F"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lang w:val="ka-GE"/>
        </w:rPr>
        <w:t xml:space="preserve">გარდაცვალების რეგისტრში აღრიცხული </w:t>
      </w:r>
      <w:r w:rsidRPr="00C733AF">
        <w:rPr>
          <w:rFonts w:ascii="Sylfaen" w:hAnsi="Sylfaen" w:cs="Calibri"/>
        </w:rPr>
        <w:t xml:space="preserve">C </w:t>
      </w:r>
      <w:r w:rsidRPr="00C733AF">
        <w:rPr>
          <w:rFonts w:ascii="Sylfaen" w:hAnsi="Sylfaen" w:cs="Calibri"/>
          <w:lang w:val="ka-GE"/>
        </w:rPr>
        <w:t>ჰეპატიტთან ასოცირებული სიკვდილობის მონაცემების ხარისხის შეფასება და პერიოდული მონიტორინგი</w:t>
      </w:r>
    </w:p>
    <w:p w14:paraId="375EA3FE" w14:textId="18FDAE92" w:rsidR="00C733AF" w:rsidRDefault="00C733AF" w:rsidP="000F52D0">
      <w:pPr>
        <w:pStyle w:val="ListParagraph"/>
        <w:snapToGrid w:val="0"/>
        <w:spacing w:after="0" w:line="276" w:lineRule="auto"/>
        <w:ind w:left="714"/>
        <w:contextualSpacing w:val="0"/>
        <w:jc w:val="both"/>
        <w:textAlignment w:val="baseline"/>
        <w:rPr>
          <w:rFonts w:ascii="Sylfaen" w:hAnsi="Sylfaen"/>
        </w:rPr>
      </w:pPr>
    </w:p>
    <w:p w14:paraId="571ECE69" w14:textId="77777777" w:rsidR="000F52D0" w:rsidRPr="00C733AF" w:rsidRDefault="000F52D0" w:rsidP="000F52D0">
      <w:pPr>
        <w:pStyle w:val="ListParagraph"/>
        <w:snapToGrid w:val="0"/>
        <w:spacing w:after="0" w:line="276" w:lineRule="auto"/>
        <w:ind w:left="714"/>
        <w:contextualSpacing w:val="0"/>
        <w:jc w:val="both"/>
        <w:textAlignment w:val="baseline"/>
        <w:rPr>
          <w:rFonts w:ascii="Sylfaen" w:hAnsi="Sylfaen"/>
        </w:rPr>
      </w:pPr>
    </w:p>
    <w:p w14:paraId="45A049B7" w14:textId="29A8A0C4" w:rsidR="00CA3A61" w:rsidRPr="00942212" w:rsidRDefault="00CA3A61" w:rsidP="0058277A">
      <w:pPr>
        <w:pStyle w:val="Heading3"/>
        <w:rPr>
          <w:rFonts w:eastAsia="Sylfaen"/>
        </w:rPr>
      </w:pPr>
      <w:bookmarkStart w:id="17" w:name="_Toc1758356"/>
      <w:r w:rsidRPr="00CA3A61">
        <w:rPr>
          <w:rFonts w:ascii="Sylfaen" w:eastAsia="Sylfaen" w:hAnsi="Sylfaen" w:cs="Sylfaen"/>
          <w:lang w:val="ka-GE"/>
        </w:rPr>
        <w:t>ამოცანა</w:t>
      </w:r>
      <w:r w:rsidRPr="00CA3A61">
        <w:rPr>
          <w:rFonts w:eastAsia="Sylfaen"/>
          <w:lang w:val="ka-GE"/>
        </w:rPr>
        <w:t xml:space="preserve"> 3. </w:t>
      </w:r>
      <w:r w:rsidRPr="00CA3A61">
        <w:rPr>
          <w:rFonts w:ascii="Sylfaen" w:eastAsia="Sylfaen" w:hAnsi="Sylfaen" w:cs="Sylfaen"/>
        </w:rPr>
        <w:t>ვირუსული</w:t>
      </w:r>
      <w:r w:rsidRPr="00CA3A61">
        <w:rPr>
          <w:rFonts w:eastAsia="Sylfaen"/>
        </w:rPr>
        <w:t xml:space="preserve"> </w:t>
      </w:r>
      <w:r w:rsidRPr="00CA3A61">
        <w:rPr>
          <w:rFonts w:ascii="Sylfaen" w:eastAsia="Sylfaen" w:hAnsi="Sylfaen" w:cs="Sylfaen"/>
        </w:rPr>
        <w:t>ჰეპატიტების</w:t>
      </w:r>
      <w:r w:rsidRPr="00CA3A61">
        <w:rPr>
          <w:rFonts w:eastAsia="Sylfaen"/>
        </w:rPr>
        <w:t xml:space="preserve"> </w:t>
      </w:r>
      <w:r w:rsidRPr="00CA3A61">
        <w:rPr>
          <w:rFonts w:ascii="Sylfaen" w:eastAsia="Sylfaen" w:hAnsi="Sylfaen" w:cs="Sylfaen"/>
        </w:rPr>
        <w:t>გადაცემის</w:t>
      </w:r>
      <w:r w:rsidRPr="00CA3A61">
        <w:rPr>
          <w:rFonts w:eastAsia="Sylfaen"/>
        </w:rPr>
        <w:t xml:space="preserve"> </w:t>
      </w:r>
      <w:r w:rsidRPr="00CA3A61">
        <w:rPr>
          <w:rFonts w:ascii="Sylfaen" w:eastAsia="Sylfaen" w:hAnsi="Sylfaen" w:cs="Sylfaen"/>
        </w:rPr>
        <w:t>პრევენცია</w:t>
      </w:r>
      <w:r w:rsidRPr="00CA3A61">
        <w:rPr>
          <w:rFonts w:eastAsia="Sylfaen"/>
        </w:rPr>
        <w:t xml:space="preserve"> </w:t>
      </w:r>
      <w:r w:rsidRPr="00CA3A61">
        <w:rPr>
          <w:rFonts w:ascii="Sylfaen" w:eastAsia="Sylfaen" w:hAnsi="Sylfaen" w:cs="Sylfaen"/>
        </w:rPr>
        <w:t>საზოგადოებაში</w:t>
      </w:r>
      <w:r w:rsidRPr="00CA3A61">
        <w:rPr>
          <w:rFonts w:eastAsia="Sylfaen"/>
        </w:rPr>
        <w:t xml:space="preserve"> </w:t>
      </w:r>
      <w:r w:rsidRPr="00CA3A61">
        <w:rPr>
          <w:rFonts w:ascii="Sylfaen" w:eastAsia="Sylfaen" w:hAnsi="Sylfaen" w:cs="Sylfaen"/>
        </w:rPr>
        <w:t>და</w:t>
      </w:r>
      <w:r w:rsidRPr="00CA3A61">
        <w:rPr>
          <w:rFonts w:eastAsia="Sylfaen"/>
        </w:rPr>
        <w:t xml:space="preserve"> </w:t>
      </w:r>
      <w:r w:rsidRPr="00CA3A61">
        <w:rPr>
          <w:rFonts w:ascii="Sylfaen" w:eastAsia="Sylfaen" w:hAnsi="Sylfaen" w:cs="Sylfaen"/>
        </w:rPr>
        <w:t>სამედიცინო</w:t>
      </w:r>
      <w:r w:rsidRPr="00CA3A61">
        <w:rPr>
          <w:rFonts w:eastAsia="Sylfaen"/>
        </w:rPr>
        <w:t xml:space="preserve"> </w:t>
      </w:r>
      <w:r w:rsidRPr="00CA3A61">
        <w:rPr>
          <w:rFonts w:ascii="Sylfaen" w:eastAsia="Sylfaen" w:hAnsi="Sylfaen" w:cs="Sylfaen"/>
        </w:rPr>
        <w:t>დაწესებულებებში</w:t>
      </w:r>
      <w:bookmarkEnd w:id="17"/>
      <w:r w:rsidRPr="00CA3A61">
        <w:rPr>
          <w:rFonts w:eastAsia="Sylfaen"/>
        </w:rPr>
        <w:t xml:space="preserve"> </w:t>
      </w:r>
    </w:p>
    <w:p w14:paraId="001D366C" w14:textId="77777777" w:rsidR="001B5B88" w:rsidRDefault="001B5B88" w:rsidP="006417FB">
      <w:pPr>
        <w:pStyle w:val="Heading2"/>
        <w:rPr>
          <w:rFonts w:ascii="Sylfaen" w:eastAsia="Sylfaen" w:hAnsi="Sylfaen" w:cs="Sylfaen"/>
          <w:lang w:val="ka-GE"/>
        </w:rPr>
      </w:pPr>
    </w:p>
    <w:p w14:paraId="0282D020" w14:textId="4AB4408D" w:rsidR="006417FB" w:rsidRPr="0058087C" w:rsidRDefault="006417FB" w:rsidP="0058277A">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6F771EE8" w14:textId="66B96C1F" w:rsidR="006417FB" w:rsidRPr="0003697E" w:rsidRDefault="0003697E" w:rsidP="005A78C2">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7409A0DF" w14:textId="5612D996" w:rsidR="00B55769" w:rsidRDefault="0003697E"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ტრანსუზიით გადამდები ინფექციების </w:t>
      </w:r>
      <w:r w:rsidR="00B55769">
        <w:rPr>
          <w:rFonts w:ascii="Sylfaen" w:hAnsi="Sylfaen" w:cs="Times New Roman"/>
          <w:lang w:val="ka-GE"/>
        </w:rPr>
        <w:t>(</w:t>
      </w:r>
      <w:r w:rsidR="00B55769" w:rsidRPr="0003697E">
        <w:rPr>
          <w:rFonts w:ascii="Times New Roman" w:hAnsi="Times New Roman" w:cs="Times New Roman"/>
        </w:rPr>
        <w:t xml:space="preserve">transfusion transmissible infections </w:t>
      </w:r>
      <w:r w:rsidR="00B55769">
        <w:rPr>
          <w:rFonts w:ascii="Times New Roman" w:hAnsi="Times New Roman" w:cs="Times New Roman"/>
          <w:lang w:val="ka-GE"/>
        </w:rPr>
        <w:t xml:space="preserve">- </w:t>
      </w:r>
      <w:r w:rsidR="00B55769" w:rsidRPr="0003697E">
        <w:rPr>
          <w:rFonts w:ascii="Times New Roman" w:hAnsi="Times New Roman" w:cs="Times New Roman"/>
        </w:rPr>
        <w:t>TTI</w:t>
      </w:r>
      <w:r w:rsidR="00B55769">
        <w:rPr>
          <w:rFonts w:ascii="Times New Roman" w:hAnsi="Times New Roman" w:cs="Times New Roman"/>
          <w:lang w:val="ka-GE"/>
        </w:rPr>
        <w:t xml:space="preserve">) </w:t>
      </w:r>
      <w:r w:rsidR="00B55769">
        <w:rPr>
          <w:rFonts w:ascii="Sylfaen" w:hAnsi="Sylfaen" w:cs="Times New Roman"/>
          <w:lang w:val="ka-GE"/>
        </w:rPr>
        <w:t>პრევენციისთვის ქვეყანაში 1997 წლიდან მოქმედებს უსაფრთხო სისხლის პროგრამა, რომლის მიზანია სისხლისა და სისხლის კომპონენტების უსაფრთხ</w:t>
      </w:r>
      <w:r w:rsidR="003C3DD9">
        <w:rPr>
          <w:rFonts w:ascii="Sylfaen" w:hAnsi="Sylfaen" w:cs="Times New Roman"/>
          <w:lang w:val="ka-GE"/>
        </w:rPr>
        <w:t>ო</w:t>
      </w:r>
      <w:r w:rsidR="00B55769">
        <w:rPr>
          <w:rFonts w:ascii="Sylfaen" w:hAnsi="Sylfaen" w:cs="Times New Roman"/>
          <w:lang w:val="ka-GE"/>
        </w:rPr>
        <w:t>ება</w:t>
      </w:r>
      <w:r w:rsidR="003C3DD9">
        <w:rPr>
          <w:rFonts w:ascii="Sylfaen" w:hAnsi="Sylfaen" w:cs="Times New Roman"/>
          <w:lang w:val="ka-GE"/>
        </w:rPr>
        <w:t>,</w:t>
      </w:r>
      <w:r w:rsidR="00B55769">
        <w:rPr>
          <w:rFonts w:ascii="Sylfaen" w:hAnsi="Sylfaen" w:cs="Times New Roman"/>
          <w:lang w:val="ka-GE"/>
        </w:rPr>
        <w:t xml:space="preserve"> სისხლის დონ</w:t>
      </w:r>
      <w:r w:rsidR="003C3DD9">
        <w:rPr>
          <w:rFonts w:ascii="Sylfaen" w:hAnsi="Sylfaen" w:cs="Times New Roman"/>
          <w:lang w:val="ka-GE"/>
        </w:rPr>
        <w:t>ო</w:t>
      </w:r>
      <w:r w:rsidR="00B55769">
        <w:rPr>
          <w:rFonts w:ascii="Sylfaen" w:hAnsi="Sylfaen" w:cs="Times New Roman"/>
          <w:lang w:val="ka-GE"/>
        </w:rPr>
        <w:t xml:space="preserve">რების ტესტირება აივ-ზე, </w:t>
      </w:r>
      <w:r w:rsidR="00B55769">
        <w:rPr>
          <w:rFonts w:ascii="Sylfaen" w:hAnsi="Sylfaen" w:cs="Times New Roman"/>
        </w:rPr>
        <w:t xml:space="preserve">C  </w:t>
      </w:r>
      <w:r w:rsidR="00B55769">
        <w:rPr>
          <w:rFonts w:ascii="Sylfaen" w:hAnsi="Sylfaen" w:cs="Times New Roman"/>
          <w:lang w:val="ka-GE"/>
        </w:rPr>
        <w:t xml:space="preserve">და </w:t>
      </w:r>
      <w:r w:rsidR="00B55769">
        <w:rPr>
          <w:rFonts w:ascii="Sylfaen" w:hAnsi="Sylfaen" w:cs="Times New Roman"/>
        </w:rPr>
        <w:t>B</w:t>
      </w:r>
      <w:r w:rsidR="00B55769">
        <w:rPr>
          <w:rFonts w:ascii="Sylfaen" w:hAnsi="Sylfaen" w:cs="Times New Roman"/>
          <w:lang w:val="ka-GE"/>
        </w:rPr>
        <w:t xml:space="preserve"> ჰეპატიტზე, სიფილისზე და უანგარო დონორობის ხელშეწყობა. ქვეყანაში არსებული 2</w:t>
      </w:r>
      <w:r w:rsidR="00AC3FF5">
        <w:rPr>
          <w:rFonts w:ascii="Sylfaen" w:hAnsi="Sylfaen" w:cs="Times New Roman"/>
          <w:lang w:val="ka-GE"/>
        </w:rPr>
        <w:t>2</w:t>
      </w:r>
      <w:r w:rsidR="00B55769">
        <w:rPr>
          <w:rFonts w:ascii="Sylfaen" w:hAnsi="Sylfaen" w:cs="Times New Roman"/>
          <w:lang w:val="ka-GE"/>
        </w:rPr>
        <w:t xml:space="preserve"> სისხლის ბანკიდან მხოლოდ 1</w:t>
      </w:r>
      <w:r w:rsidR="005130A3">
        <w:rPr>
          <w:rFonts w:ascii="Sylfaen" w:hAnsi="Sylfaen" w:cs="Times New Roman"/>
          <w:lang w:val="ka-GE"/>
        </w:rPr>
        <w:t>6</w:t>
      </w:r>
      <w:r w:rsidR="00B55769">
        <w:rPr>
          <w:rFonts w:ascii="Sylfaen" w:hAnsi="Sylfaen" w:cs="Times New Roman"/>
          <w:lang w:val="ka-GE"/>
        </w:rPr>
        <w:t xml:space="preserve"> აკმაყოფილებს სახელმწიფო პროგრამის პირობებს</w:t>
      </w:r>
      <w:r w:rsidR="00C953A4">
        <w:rPr>
          <w:rFonts w:ascii="Sylfaen" w:hAnsi="Sylfaen" w:cs="Times New Roman"/>
          <w:lang w:val="ka-GE"/>
        </w:rPr>
        <w:t xml:space="preserve"> (</w:t>
      </w:r>
      <w:r w:rsidR="005130A3">
        <w:rPr>
          <w:rFonts w:ascii="Sylfaen" w:hAnsi="Sylfaen" w:cs="Times New Roman"/>
          <w:lang w:val="ka-GE"/>
        </w:rPr>
        <w:t>73</w:t>
      </w:r>
      <w:r w:rsidR="00C953A4">
        <w:rPr>
          <w:rFonts w:ascii="Sylfaen" w:hAnsi="Sylfaen" w:cs="Times New Roman"/>
          <w:lang w:val="ka-GE"/>
        </w:rPr>
        <w:t>%)</w:t>
      </w:r>
      <w:r w:rsidR="00B55769">
        <w:rPr>
          <w:rFonts w:ascii="Sylfaen" w:hAnsi="Sylfaen" w:cs="Times New Roman"/>
          <w:lang w:val="ka-GE"/>
        </w:rPr>
        <w:t>.</w:t>
      </w:r>
    </w:p>
    <w:p w14:paraId="74255362" w14:textId="5789422B" w:rsidR="00B55769"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უსაფრთხო სისხლის სახელმწიფო პროგრამის ფარგ</w:t>
      </w:r>
      <w:r w:rsidR="003C3DD9">
        <w:rPr>
          <w:rFonts w:ascii="Sylfaen" w:hAnsi="Sylfaen" w:cs="Times New Roman"/>
          <w:lang w:val="ka-GE"/>
        </w:rPr>
        <w:t>ლ</w:t>
      </w:r>
      <w:r>
        <w:rPr>
          <w:rFonts w:ascii="Sylfaen" w:hAnsi="Sylfaen" w:cs="Times New Roman"/>
          <w:lang w:val="ka-GE"/>
        </w:rPr>
        <w:t xml:space="preserve">ებში ტექნიკურად და </w:t>
      </w:r>
      <w:r w:rsidR="00C34E9C">
        <w:rPr>
          <w:rFonts w:ascii="Sylfaen" w:hAnsi="Sylfaen" w:cs="Times New Roman"/>
          <w:lang w:val="ka-GE"/>
        </w:rPr>
        <w:t>ა</w:t>
      </w:r>
      <w:r>
        <w:rPr>
          <w:rFonts w:ascii="Sylfaen" w:hAnsi="Sylfaen" w:cs="Times New Roman"/>
          <w:lang w:val="ka-GE"/>
        </w:rPr>
        <w:t xml:space="preserve">დმინისტრაციულად განახდა სისხლის ეროვნული რეგისტრი 2016 წელს. </w:t>
      </w:r>
    </w:p>
    <w:p w14:paraId="6E7F504F" w14:textId="2C3243B5" w:rsidR="00C953A4"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დკსცეც-ს და არასამთავრობო ორგანზიაცია „არტინფო  ჯორჯიას“ თანამშრომლობით</w:t>
      </w:r>
      <w:r w:rsidR="005130A3">
        <w:rPr>
          <w:rFonts w:ascii="Sylfaen" w:hAnsi="Sylfaen" w:cs="Times New Roman"/>
          <w:lang w:val="ka-GE"/>
        </w:rPr>
        <w:t>,</w:t>
      </w:r>
      <w:r>
        <w:rPr>
          <w:rFonts w:ascii="Sylfaen" w:hAnsi="Sylfaen" w:cs="Times New Roman"/>
          <w:lang w:val="ka-GE"/>
        </w:rPr>
        <w:t xml:space="preserve"> 2015 წლიდან დაიწყო უანგარო დონორობისადმი მოსახლეობის ცნობიერების ამაღლების და უან</w:t>
      </w:r>
      <w:r w:rsidR="00C34E9C">
        <w:rPr>
          <w:rFonts w:ascii="Sylfaen" w:hAnsi="Sylfaen" w:cs="Times New Roman"/>
          <w:lang w:val="ka-GE"/>
        </w:rPr>
        <w:t>გ</w:t>
      </w:r>
      <w:r>
        <w:rPr>
          <w:rFonts w:ascii="Sylfaen" w:hAnsi="Sylfaen" w:cs="Times New Roman"/>
          <w:lang w:val="ka-GE"/>
        </w:rPr>
        <w:t>არო დონაციის პრომოციის კამ</w:t>
      </w:r>
      <w:r w:rsidR="00C04309">
        <w:rPr>
          <w:rFonts w:ascii="Sylfaen" w:hAnsi="Sylfaen" w:cs="Times New Roman"/>
          <w:lang w:val="ka-GE"/>
        </w:rPr>
        <w:t>პ</w:t>
      </w:r>
      <w:r>
        <w:rPr>
          <w:rFonts w:ascii="Sylfaen" w:hAnsi="Sylfaen" w:cs="Times New Roman"/>
          <w:lang w:val="ka-GE"/>
        </w:rPr>
        <w:t>ანიები</w:t>
      </w:r>
      <w:r w:rsidR="00C953A4">
        <w:rPr>
          <w:rFonts w:ascii="Sylfaen" w:hAnsi="Sylfaen" w:cs="Times New Roman"/>
          <w:lang w:val="ka-GE"/>
        </w:rPr>
        <w:t>. შედეგად უანგარო დონაციის რაოდენობა 18%-დან  (2015 წელი) – 30%-მდე გაიზარდა, თუმცა ვერ მიუახლოვდა 2017 წლის სამიზნე მაჩვენებელს (40%).</w:t>
      </w:r>
    </w:p>
    <w:p w14:paraId="5657BE2F" w14:textId="6E051D54" w:rsidR="00CD254D" w:rsidRPr="00CD254D" w:rsidRDefault="00CD254D" w:rsidP="00CD254D">
      <w:pPr>
        <w:pStyle w:val="ListParagraph"/>
        <w:autoSpaceDE w:val="0"/>
        <w:autoSpaceDN w:val="0"/>
        <w:adjustRightInd w:val="0"/>
        <w:spacing w:after="240"/>
        <w:ind w:left="0"/>
        <w:jc w:val="both"/>
        <w:rPr>
          <w:rFonts w:ascii="Sylfaen" w:hAnsi="Sylfaen" w:cs="Calibri"/>
          <w:b/>
          <w:color w:val="4472C4" w:themeColor="accent1"/>
          <w:lang w:val="ka-GE"/>
        </w:rPr>
      </w:pPr>
      <w:r w:rsidRPr="001B27D6">
        <w:rPr>
          <w:rFonts w:ascii="Sylfaen" w:hAnsi="Sylfaen" w:cs="Calibri"/>
          <w:b/>
          <w:color w:val="4472C4" w:themeColor="accent1"/>
          <w:lang w:val="ka-GE"/>
        </w:rPr>
        <w:lastRenderedPageBreak/>
        <w:t xml:space="preserve">სურათი </w:t>
      </w:r>
      <w:r>
        <w:rPr>
          <w:rFonts w:ascii="Sylfaen" w:hAnsi="Sylfaen" w:cs="Calibri"/>
          <w:b/>
          <w:color w:val="4472C4" w:themeColor="accent1"/>
          <w:lang w:val="ka-GE"/>
        </w:rPr>
        <w:t>5</w:t>
      </w:r>
      <w:r w:rsidRPr="001B27D6">
        <w:rPr>
          <w:rFonts w:ascii="Sylfaen" w:hAnsi="Sylfaen" w:cs="Calibri"/>
          <w:b/>
          <w:color w:val="4472C4" w:themeColor="accent1"/>
          <w:lang w:val="ka-GE"/>
        </w:rPr>
        <w:t xml:space="preserve"> </w:t>
      </w:r>
      <w:r w:rsidRPr="001B27D6">
        <w:rPr>
          <w:rFonts w:ascii="Calibri" w:hAnsi="Calibri" w:cs="Calibri"/>
          <w:b/>
          <w:color w:val="4472C4" w:themeColor="accent1"/>
          <w:lang w:val="ka-GE"/>
        </w:rPr>
        <w:t xml:space="preserve">: </w:t>
      </w:r>
      <w:r>
        <w:rPr>
          <w:rFonts w:ascii="Sylfaen" w:hAnsi="Sylfaen" w:cs="Calibri"/>
          <w:b/>
          <w:color w:val="4472C4" w:themeColor="accent1"/>
          <w:lang w:val="ka-GE"/>
        </w:rPr>
        <w:t>სისხლის დონაციათა რაოდენობა წლების მიხედვით</w:t>
      </w:r>
    </w:p>
    <w:p w14:paraId="1F5C4608" w14:textId="796FB9A2" w:rsidR="005130A3" w:rsidRDefault="005130A3"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noProof/>
        </w:rPr>
        <w:drawing>
          <wp:inline distT="0" distB="0" distL="0" distR="0" wp14:anchorId="4E3161FA" wp14:editId="5052EFFD">
            <wp:extent cx="5486400" cy="1812471"/>
            <wp:effectExtent l="0" t="0" r="1905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5431347" w14:textId="09477D10" w:rsidR="00CD254D" w:rsidRDefault="00CD254D"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წყარო: დაავადებათა კონტროლისა და საზოგადოებრივი ჯანმრთელობის ეროვნული ცენტრი</w:t>
      </w:r>
    </w:p>
    <w:p w14:paraId="3FEADE4B" w14:textId="2538CB41" w:rsidR="00C04309" w:rsidRDefault="003C3DD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ივნისში შეიქმნა </w:t>
      </w:r>
      <w:r w:rsidR="00C04309">
        <w:rPr>
          <w:rFonts w:ascii="Sylfaen" w:hAnsi="Sylfaen" w:cs="Times New Roman"/>
          <w:lang w:val="ka-GE"/>
        </w:rPr>
        <w:t>სამუშაო ჯგუფი</w:t>
      </w:r>
      <w:r>
        <w:rPr>
          <w:rFonts w:ascii="Sylfaen" w:hAnsi="Sylfaen" w:cs="Times New Roman"/>
          <w:lang w:val="ka-GE"/>
        </w:rPr>
        <w:t>, რომლის</w:t>
      </w:r>
      <w:r w:rsidR="00C04309">
        <w:rPr>
          <w:rFonts w:ascii="Sylfaen" w:hAnsi="Sylfaen" w:cs="Times New Roman"/>
          <w:lang w:val="ka-GE"/>
        </w:rPr>
        <w:t xml:space="preserve"> დანიშნულებაა სისხლის პროდუქტებთან და გადასხმასთან დაკავშირებული კანონმდებლობის გადახედვა და განახლება ევრო კავშირის კანონმდებლობასთან ჰარმონიზაციის მიზნით</w:t>
      </w:r>
      <w:r>
        <w:rPr>
          <w:rFonts w:ascii="Sylfaen" w:hAnsi="Sylfaen" w:cs="Times New Roman"/>
          <w:lang w:val="ka-GE"/>
        </w:rPr>
        <w:t xml:space="preserve"> (საქართველოს შრომის, ჯანმრეთელობისა და სოციალური დაცვის მინისტრის 2017 წლის 7 ივნისის 01-127/ო ბრძანება)</w:t>
      </w:r>
      <w:r w:rsidR="00C04309">
        <w:rPr>
          <w:rFonts w:ascii="Sylfaen" w:hAnsi="Sylfaen" w:cs="Times New Roman"/>
          <w:lang w:val="ka-GE"/>
        </w:rPr>
        <w:t xml:space="preserve">. </w:t>
      </w:r>
    </w:p>
    <w:p w14:paraId="533B6B95" w14:textId="4A5E20A1" w:rsidR="003864A8" w:rsidRDefault="00C0430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საქართველოს შრომის, ჯანმრთელობისა და სოციალური დაცვის მინისტრის 2017 წლის 17 ივლისის 01-2/ნ ბრძანებით</w:t>
      </w:r>
      <w:r w:rsidR="00C34E9C">
        <w:rPr>
          <w:rFonts w:ascii="Sylfaen" w:hAnsi="Sylfaen" w:cs="Times New Roman"/>
          <w:lang w:val="ka-GE"/>
        </w:rPr>
        <w:t>,</w:t>
      </w:r>
      <w:r>
        <w:rPr>
          <w:rFonts w:ascii="Sylfaen" w:hAnsi="Sylfaen" w:cs="Times New Roman"/>
          <w:lang w:val="ka-GE"/>
        </w:rPr>
        <w:t xml:space="preserve"> სავალდებულო გახდა დონორთა ელექტრონული ბაზ</w:t>
      </w:r>
      <w:r w:rsidR="00D75CA5">
        <w:rPr>
          <w:rFonts w:ascii="Sylfaen" w:hAnsi="Sylfaen" w:cs="Times New Roman"/>
          <w:lang w:val="ka-GE"/>
        </w:rPr>
        <w:t xml:space="preserve">ა ყველა სისხლის ბანკისთვის, ხოლო იმავე წლის 24 ოქტომბრის 241/ნ ბრძანებით „სისხლის დონაციის შეზღუდვები“, რომელმაც </w:t>
      </w:r>
      <w:r w:rsidR="00605BD3">
        <w:rPr>
          <w:rFonts w:ascii="Sylfaen" w:hAnsi="Sylfaen" w:cs="Times New Roman"/>
          <w:lang w:val="ka-GE"/>
        </w:rPr>
        <w:t xml:space="preserve">სავალდებულო </w:t>
      </w:r>
      <w:r w:rsidR="00D75CA5">
        <w:rPr>
          <w:rFonts w:ascii="Sylfaen" w:hAnsi="Sylfaen" w:cs="Times New Roman"/>
          <w:lang w:val="ka-GE"/>
        </w:rPr>
        <w:t xml:space="preserve">გახადა მაღალი ქცევითი რისკის სისხლის დონირების </w:t>
      </w:r>
      <w:r w:rsidR="006F439C" w:rsidRPr="006F439C">
        <w:rPr>
          <w:rFonts w:ascii="Sylfaen" w:hAnsi="Sylfaen" w:cs="Times New Roman"/>
          <w:lang w:val="ka-GE"/>
        </w:rPr>
        <w:t xml:space="preserve">რნმ </w:t>
      </w:r>
      <w:r w:rsidR="00D75CA5" w:rsidRPr="006F439C">
        <w:rPr>
          <w:rFonts w:ascii="Sylfaen" w:hAnsi="Sylfaen" w:cs="Times New Roman"/>
          <w:lang w:val="ka-GE"/>
        </w:rPr>
        <w:t>ტესტირება.</w:t>
      </w:r>
      <w:r w:rsidR="00D75CA5">
        <w:rPr>
          <w:rFonts w:ascii="Sylfaen" w:hAnsi="Sylfaen" w:cs="Times New Roman"/>
          <w:lang w:val="ka-GE"/>
        </w:rPr>
        <w:t xml:space="preserve"> </w:t>
      </w:r>
    </w:p>
    <w:p w14:paraId="39B2D59F" w14:textId="73AB57FC" w:rsidR="00D75CA5" w:rsidRPr="00C73AC4" w:rsidRDefault="00D75CA5" w:rsidP="00C34E9C">
      <w:pPr>
        <w:autoSpaceDE w:val="0"/>
        <w:autoSpaceDN w:val="0"/>
        <w:adjustRightInd w:val="0"/>
        <w:spacing w:after="200" w:line="276" w:lineRule="auto"/>
        <w:jc w:val="both"/>
        <w:rPr>
          <w:rFonts w:ascii="Sylfaen" w:hAnsi="Sylfaen" w:cs="Times New Roman"/>
          <w:lang w:val="ka-GE"/>
        </w:rPr>
      </w:pPr>
      <w:r w:rsidRPr="006E4680">
        <w:rPr>
          <w:rFonts w:ascii="Sylfaen" w:hAnsi="Sylfaen" w:cs="Times New Roman"/>
          <w:lang w:val="ka-GE"/>
        </w:rPr>
        <w:t>2017 წელს სისხლის დ</w:t>
      </w:r>
      <w:r w:rsidR="00605BD3" w:rsidRPr="006E4680">
        <w:rPr>
          <w:rFonts w:ascii="Sylfaen" w:hAnsi="Sylfaen" w:cs="Times New Roman"/>
          <w:lang w:val="ka-GE"/>
        </w:rPr>
        <w:t>ო</w:t>
      </w:r>
      <w:r w:rsidRPr="006E4680">
        <w:rPr>
          <w:rFonts w:ascii="Sylfaen" w:hAnsi="Sylfaen" w:cs="Times New Roman"/>
          <w:lang w:val="ka-GE"/>
        </w:rPr>
        <w:t xml:space="preserve">ნორებს შორის 1.8%-დან 1.4%-მდე შემცირდა </w:t>
      </w:r>
      <w:r w:rsidRPr="002524B2">
        <w:rPr>
          <w:rFonts w:ascii="Sylfaen" w:hAnsi="Sylfaen" w:cs="Times New Roman"/>
          <w:lang w:val="ka-GE"/>
        </w:rPr>
        <w:t xml:space="preserve">C </w:t>
      </w:r>
      <w:r w:rsidRPr="006E4680">
        <w:rPr>
          <w:rFonts w:ascii="Sylfaen" w:hAnsi="Sylfaen" w:cs="Times New Roman"/>
          <w:lang w:val="ka-GE"/>
        </w:rPr>
        <w:t xml:space="preserve">ჰეპატიტის პრევალენტობა. </w:t>
      </w:r>
      <w:r w:rsidRPr="002524B2">
        <w:rPr>
          <w:rFonts w:ascii="Sylfaen" w:hAnsi="Sylfaen" w:cs="Times New Roman"/>
          <w:lang w:val="ka-GE"/>
        </w:rPr>
        <w:t xml:space="preserve">C </w:t>
      </w:r>
      <w:r w:rsidRPr="006E4680">
        <w:rPr>
          <w:rFonts w:ascii="Sylfaen" w:hAnsi="Sylfaen" w:cs="Times New Roman"/>
          <w:lang w:val="ka-GE"/>
        </w:rPr>
        <w:t>ჰეპატიტის პრევალენტობა იყო 3.1% პირველად დონ</w:t>
      </w:r>
      <w:r w:rsidR="000A015A" w:rsidRPr="006E4680">
        <w:rPr>
          <w:rFonts w:ascii="Sylfaen" w:hAnsi="Sylfaen" w:cs="Times New Roman"/>
          <w:lang w:val="ka-GE"/>
        </w:rPr>
        <w:t>ო</w:t>
      </w:r>
      <w:r w:rsidRPr="006E4680">
        <w:rPr>
          <w:rFonts w:ascii="Sylfaen" w:hAnsi="Sylfaen" w:cs="Times New Roman"/>
          <w:lang w:val="ka-GE"/>
        </w:rPr>
        <w:t>რებში, ხოლო 0.4% - განმეორებით დონ</w:t>
      </w:r>
      <w:r w:rsidR="000A015A" w:rsidRPr="006E4680">
        <w:rPr>
          <w:rFonts w:ascii="Sylfaen" w:hAnsi="Sylfaen" w:cs="Times New Roman"/>
          <w:lang w:val="ka-GE"/>
        </w:rPr>
        <w:t>ო</w:t>
      </w:r>
      <w:r w:rsidRPr="006E4680">
        <w:rPr>
          <w:rFonts w:ascii="Sylfaen" w:hAnsi="Sylfaen" w:cs="Times New Roman"/>
          <w:lang w:val="ka-GE"/>
        </w:rPr>
        <w:t>რებში.</w:t>
      </w:r>
      <w:r w:rsidR="002524B2">
        <w:rPr>
          <w:rFonts w:ascii="Sylfaen" w:hAnsi="Sylfaen" w:cs="Times New Roman"/>
          <w:lang w:val="ka-GE"/>
        </w:rPr>
        <w:t xml:space="preserve"> </w:t>
      </w:r>
      <w:r w:rsidR="002524B2" w:rsidRPr="002524B2">
        <w:rPr>
          <w:rFonts w:ascii="Sylfaen" w:hAnsi="Sylfaen" w:cs="Times New Roman"/>
          <w:lang w:val="ka-GE"/>
        </w:rPr>
        <w:t>HCV</w:t>
      </w:r>
      <w:r w:rsidR="002524B2">
        <w:rPr>
          <w:rFonts w:ascii="Sylfaen" w:hAnsi="Sylfaen" w:cs="Times New Roman"/>
          <w:lang w:val="ka-GE"/>
        </w:rPr>
        <w:t xml:space="preserve"> მაღალი პრევალენტობით გამოირჩევა საშუალო ასაკის დონორები (</w:t>
      </w:r>
      <w:r w:rsidR="00C73AC4" w:rsidRPr="00570965">
        <w:rPr>
          <w:rFonts w:ascii="Sylfaen" w:hAnsi="Sylfaen" w:cs="Times New Roman"/>
          <w:lang w:val="ka-GE"/>
        </w:rPr>
        <w:t xml:space="preserve">2.8% </w:t>
      </w:r>
      <w:r w:rsidR="00C73AC4">
        <w:rPr>
          <w:rFonts w:ascii="Sylfaen" w:hAnsi="Sylfaen" w:cs="Times New Roman"/>
          <w:lang w:val="ka-GE"/>
        </w:rPr>
        <w:t xml:space="preserve">- </w:t>
      </w:r>
      <w:r w:rsidR="00C73AC4" w:rsidRPr="00570965">
        <w:rPr>
          <w:rFonts w:ascii="Sylfaen" w:hAnsi="Sylfaen" w:cs="Times New Roman"/>
          <w:lang w:val="ka-GE"/>
        </w:rPr>
        <w:t xml:space="preserve">40-49 </w:t>
      </w:r>
      <w:r w:rsidR="00C73AC4">
        <w:rPr>
          <w:rFonts w:ascii="Sylfaen" w:hAnsi="Sylfaen" w:cs="Times New Roman"/>
          <w:lang w:val="ka-GE"/>
        </w:rPr>
        <w:t>წლის ასაკობრივ ჯგუფში და  2.3% - 50-59 წლის ასაკობრივ ჯგუფში).</w:t>
      </w:r>
    </w:p>
    <w:p w14:paraId="2F9145FF" w14:textId="5B7CD2EA" w:rsidR="002524B2" w:rsidRPr="00CD254D" w:rsidRDefault="002524B2" w:rsidP="002524B2">
      <w:pPr>
        <w:pStyle w:val="ListParagraph"/>
        <w:autoSpaceDE w:val="0"/>
        <w:autoSpaceDN w:val="0"/>
        <w:adjustRightInd w:val="0"/>
        <w:spacing w:after="240"/>
        <w:ind w:left="0"/>
        <w:jc w:val="both"/>
        <w:rPr>
          <w:rFonts w:ascii="Sylfaen" w:hAnsi="Sylfaen" w:cs="Calibri"/>
          <w:b/>
          <w:color w:val="4472C4" w:themeColor="accent1"/>
          <w:lang w:val="ka-GE"/>
        </w:rPr>
      </w:pPr>
      <w:r w:rsidRPr="001B27D6">
        <w:rPr>
          <w:rFonts w:ascii="Sylfaen" w:hAnsi="Sylfaen" w:cs="Calibri"/>
          <w:b/>
          <w:color w:val="4472C4" w:themeColor="accent1"/>
          <w:lang w:val="ka-GE"/>
        </w:rPr>
        <w:t xml:space="preserve">სურათი </w:t>
      </w:r>
      <w:r w:rsidRPr="002524B2">
        <w:rPr>
          <w:rFonts w:ascii="Sylfaen" w:hAnsi="Sylfaen" w:cs="Calibri"/>
          <w:b/>
          <w:color w:val="4472C4" w:themeColor="accent1"/>
          <w:lang w:val="ka-GE"/>
        </w:rPr>
        <w:t>6</w:t>
      </w:r>
      <w:r w:rsidRPr="001B27D6">
        <w:rPr>
          <w:rFonts w:ascii="Sylfaen" w:hAnsi="Sylfaen" w:cs="Calibri"/>
          <w:b/>
          <w:color w:val="4472C4" w:themeColor="accent1"/>
          <w:lang w:val="ka-GE"/>
        </w:rPr>
        <w:t xml:space="preserve"> </w:t>
      </w:r>
      <w:r w:rsidRPr="001B27D6">
        <w:rPr>
          <w:rFonts w:ascii="Calibri" w:hAnsi="Calibri" w:cs="Calibri"/>
          <w:b/>
          <w:color w:val="4472C4" w:themeColor="accent1"/>
          <w:lang w:val="ka-GE"/>
        </w:rPr>
        <w:t xml:space="preserve">: </w:t>
      </w:r>
      <w:r w:rsidRPr="002524B2">
        <w:rPr>
          <w:rFonts w:ascii="Sylfaen" w:hAnsi="Sylfaen" w:cs="Calibri"/>
          <w:b/>
          <w:color w:val="4472C4" w:themeColor="accent1"/>
          <w:lang w:val="ka-GE"/>
        </w:rPr>
        <w:t xml:space="preserve">anti-HCV+ </w:t>
      </w:r>
      <w:r>
        <w:rPr>
          <w:rFonts w:ascii="Sylfaen" w:hAnsi="Sylfaen" w:cs="Calibri"/>
          <w:b/>
          <w:color w:val="4472C4" w:themeColor="accent1"/>
          <w:lang w:val="ka-GE"/>
        </w:rPr>
        <w:t xml:space="preserve">სისხლის დონორთა განაწილება ასაკისა და სქესის მიხედვით, 2017 </w:t>
      </w:r>
    </w:p>
    <w:p w14:paraId="5EB44C26" w14:textId="50F532DC" w:rsidR="002524B2" w:rsidRDefault="00C73AC4" w:rsidP="00C34E9C">
      <w:pPr>
        <w:autoSpaceDE w:val="0"/>
        <w:autoSpaceDN w:val="0"/>
        <w:adjustRightInd w:val="0"/>
        <w:spacing w:after="200" w:line="276" w:lineRule="auto"/>
        <w:ind w:left="60"/>
        <w:jc w:val="both"/>
        <w:rPr>
          <w:rFonts w:ascii="Sylfaen" w:hAnsi="Sylfaen"/>
          <w:b/>
          <w:lang w:val="ka-GE"/>
        </w:rPr>
      </w:pPr>
      <w:r>
        <w:rPr>
          <w:noProof/>
        </w:rPr>
        <w:drawing>
          <wp:inline distT="0" distB="0" distL="0" distR="0" wp14:anchorId="69ACF730" wp14:editId="41FB5353">
            <wp:extent cx="4980214" cy="1823357"/>
            <wp:effectExtent l="0" t="0" r="11430" b="24765"/>
            <wp:docPr id="13" name="Chart 13">
              <a:extLst xmlns:a="http://schemas.openxmlformats.org/drawingml/2006/main">
                <a:ext uri="{FF2B5EF4-FFF2-40B4-BE49-F238E27FC236}">
                  <a16:creationId xmlns:a16="http://schemas.microsoft.com/office/drawing/2014/main" id="{2D35B72B-B009-4DFD-869A-729D09DD9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5DA3249" w14:textId="77777777" w:rsidR="002524B2" w:rsidRDefault="002524B2" w:rsidP="00C34E9C">
      <w:pPr>
        <w:autoSpaceDE w:val="0"/>
        <w:autoSpaceDN w:val="0"/>
        <w:adjustRightInd w:val="0"/>
        <w:spacing w:after="200" w:line="276" w:lineRule="auto"/>
        <w:ind w:left="60"/>
        <w:jc w:val="both"/>
        <w:rPr>
          <w:rFonts w:ascii="Sylfaen" w:hAnsi="Sylfaen"/>
          <w:b/>
          <w:lang w:val="ka-GE"/>
        </w:rPr>
      </w:pPr>
    </w:p>
    <w:p w14:paraId="7B1CF036" w14:textId="63ECC09A" w:rsidR="00FF52E7" w:rsidRPr="00FF52E7" w:rsidRDefault="00FF52E7" w:rsidP="00C34E9C">
      <w:pPr>
        <w:autoSpaceDE w:val="0"/>
        <w:autoSpaceDN w:val="0"/>
        <w:adjustRightInd w:val="0"/>
        <w:spacing w:after="200" w:line="276" w:lineRule="auto"/>
        <w:ind w:left="60"/>
        <w:jc w:val="both"/>
        <w:rPr>
          <w:rFonts w:ascii="Sylfaen" w:hAnsi="Sylfaen" w:cs="Times New Roman"/>
          <w:lang w:val="ka-GE"/>
        </w:rPr>
      </w:pPr>
      <w:r>
        <w:rPr>
          <w:rFonts w:ascii="Sylfaen" w:hAnsi="Sylfaen" w:cs="Times New Roman"/>
          <w:lang w:val="ka-GE"/>
        </w:rPr>
        <w:t xml:space="preserve">2017 წლის განმავლობაში, სულ 2812 რანდომულად შერჩეული სისხლის ნიმუში იქნა შესწავლილი ლუგარის ცენტრის მიერ  </w:t>
      </w:r>
      <w:r>
        <w:rPr>
          <w:rFonts w:ascii="Sylfaen" w:hAnsi="Sylfaen" w:cs="Times New Roman"/>
        </w:rPr>
        <w:t xml:space="preserve">C </w:t>
      </w:r>
      <w:r>
        <w:rPr>
          <w:rFonts w:ascii="Sylfaen" w:hAnsi="Sylfaen" w:cs="Times New Roman"/>
          <w:lang w:val="ka-GE"/>
        </w:rPr>
        <w:t xml:space="preserve">და </w:t>
      </w:r>
      <w:r>
        <w:rPr>
          <w:rFonts w:ascii="Sylfaen" w:hAnsi="Sylfaen" w:cs="Times New Roman"/>
        </w:rPr>
        <w:t xml:space="preserve">B </w:t>
      </w:r>
      <w:r>
        <w:rPr>
          <w:rFonts w:ascii="Sylfaen" w:hAnsi="Sylfaen" w:cs="Times New Roman"/>
          <w:lang w:val="ka-GE"/>
        </w:rPr>
        <w:t xml:space="preserve">ჰეპატიტებზე, აივ-სა და სიფილისზე. </w:t>
      </w:r>
      <w:r w:rsidRPr="00FF52E7">
        <w:rPr>
          <w:rFonts w:ascii="Sylfaen" w:hAnsi="Sylfaen" w:cs="Times New Roman"/>
          <w:lang w:val="ka-GE"/>
        </w:rPr>
        <w:t xml:space="preserve">მხოლოდ 9 </w:t>
      </w:r>
      <w:r>
        <w:rPr>
          <w:rFonts w:ascii="Sylfaen" w:hAnsi="Sylfaen" w:cs="Times New Roman"/>
          <w:lang w:val="ka-GE"/>
        </w:rPr>
        <w:t xml:space="preserve">ნიმუშის </w:t>
      </w:r>
      <w:r w:rsidRPr="00FF52E7">
        <w:rPr>
          <w:rFonts w:ascii="Sylfaen" w:hAnsi="Sylfaen" w:cs="Times New Roman"/>
          <w:lang w:val="ka-GE"/>
        </w:rPr>
        <w:t xml:space="preserve">(0.3%) </w:t>
      </w:r>
      <w:r>
        <w:rPr>
          <w:rFonts w:ascii="Sylfaen" w:hAnsi="Sylfaen" w:cs="Times New Roman"/>
          <w:lang w:val="ka-GE"/>
        </w:rPr>
        <w:t xml:space="preserve">შედეგი </w:t>
      </w:r>
      <w:r w:rsidRPr="00FF52E7">
        <w:rPr>
          <w:rFonts w:ascii="Sylfaen" w:hAnsi="Sylfaen" w:cs="Times New Roman"/>
          <w:lang w:val="ka-GE"/>
        </w:rPr>
        <w:t>იყო განსხვავებული უკვე მიღებული შედეგებიდან</w:t>
      </w:r>
      <w:r>
        <w:rPr>
          <w:rFonts w:ascii="Sylfaen" w:hAnsi="Sylfaen" w:cs="Times New Roman"/>
          <w:lang w:val="ka-GE"/>
        </w:rPr>
        <w:t xml:space="preserve"> (</w:t>
      </w:r>
      <w:r>
        <w:rPr>
          <w:rFonts w:ascii="Sylfaen" w:hAnsi="Sylfaen" w:cs="Times New Roman"/>
        </w:rPr>
        <w:t xml:space="preserve">C </w:t>
      </w:r>
      <w:r>
        <w:rPr>
          <w:rFonts w:ascii="Sylfaen" w:hAnsi="Sylfaen" w:cs="Times New Roman"/>
          <w:lang w:val="ka-GE"/>
        </w:rPr>
        <w:t>ჰეპატიტის კვლევა)</w:t>
      </w:r>
      <w:r w:rsidRPr="00FF52E7">
        <w:rPr>
          <w:rFonts w:ascii="Sylfaen" w:hAnsi="Sylfaen" w:cs="Times New Roman"/>
          <w:lang w:val="ka-GE"/>
        </w:rPr>
        <w:t>.</w:t>
      </w:r>
    </w:p>
    <w:p w14:paraId="3A9AD75F" w14:textId="0FEA0BB3" w:rsidR="00A850FC" w:rsidRPr="00A25331" w:rsidRDefault="00FF52E7" w:rsidP="00C34E9C">
      <w:pPr>
        <w:spacing w:after="200" w:line="276" w:lineRule="auto"/>
        <w:jc w:val="both"/>
        <w:rPr>
          <w:rFonts w:ascii="Sylfaen" w:hAnsi="Sylfaen" w:cs="Calibri"/>
          <w:lang w:val="ka-GE"/>
        </w:rPr>
      </w:pPr>
      <w:r>
        <w:rPr>
          <w:rFonts w:ascii="Sylfaen" w:hAnsi="Sylfaen" w:cs="Calibri"/>
          <w:lang w:val="ka-GE"/>
        </w:rPr>
        <w:t xml:space="preserve">დაავადებათა კონტროლისა და საზოგადოებრივი ჯანმრთელობის ეროვნული ცენტრის მიერ ჩატარდა ფოკუს-ჯგუფების კვლევა სხვადასხვა მიზნობრივ პოპულაციაში, რომლის მიზანი იყო </w:t>
      </w:r>
      <w:r w:rsidR="00A25331">
        <w:rPr>
          <w:rFonts w:ascii="Sylfaen" w:hAnsi="Sylfaen" w:cs="Calibri"/>
          <w:lang w:val="ka-GE"/>
        </w:rPr>
        <w:t xml:space="preserve">უანგარო დონაციის და განმეორებითი დონაციის </w:t>
      </w:r>
      <w:r>
        <w:rPr>
          <w:rFonts w:ascii="Sylfaen" w:hAnsi="Sylfaen" w:cs="Calibri"/>
          <w:lang w:val="ka-GE"/>
        </w:rPr>
        <w:t>მოტივირების ფაქტ</w:t>
      </w:r>
      <w:r w:rsidR="006C64EC">
        <w:rPr>
          <w:rFonts w:ascii="Sylfaen" w:hAnsi="Sylfaen" w:cs="Calibri"/>
          <w:lang w:val="ka-GE"/>
        </w:rPr>
        <w:t>ო</w:t>
      </w:r>
      <w:r>
        <w:rPr>
          <w:rFonts w:ascii="Sylfaen" w:hAnsi="Sylfaen" w:cs="Calibri"/>
          <w:lang w:val="ka-GE"/>
        </w:rPr>
        <w:t>რები</w:t>
      </w:r>
      <w:r w:rsidR="006C64EC">
        <w:rPr>
          <w:rFonts w:ascii="Sylfaen" w:hAnsi="Sylfaen" w:cs="Calibri"/>
          <w:lang w:val="ka-GE"/>
        </w:rPr>
        <w:t>ს</w:t>
      </w:r>
      <w:r w:rsidR="00A25331">
        <w:rPr>
          <w:rFonts w:ascii="Sylfaen" w:hAnsi="Sylfaen" w:cs="Calibri"/>
          <w:lang w:val="ka-GE"/>
        </w:rPr>
        <w:t xml:space="preserve"> და ძირითადი ბარიერები</w:t>
      </w:r>
      <w:r w:rsidR="006C64EC">
        <w:rPr>
          <w:rFonts w:ascii="Sylfaen" w:hAnsi="Sylfaen" w:cs="Calibri"/>
          <w:lang w:val="ka-GE"/>
        </w:rPr>
        <w:t>ს შესწავლა</w:t>
      </w:r>
      <w:r w:rsidR="00A25331">
        <w:rPr>
          <w:rFonts w:ascii="Sylfaen" w:hAnsi="Sylfaen" w:cs="Calibri"/>
          <w:lang w:val="ka-GE"/>
        </w:rPr>
        <w:t>. სულ 94 პერსონის ინტე</w:t>
      </w:r>
      <w:r w:rsidR="00C34E9C">
        <w:rPr>
          <w:rFonts w:ascii="Sylfaen" w:hAnsi="Sylfaen" w:cs="Calibri"/>
          <w:lang w:val="ka-GE"/>
        </w:rPr>
        <w:t>რ</w:t>
      </w:r>
      <w:r w:rsidR="00A25331">
        <w:rPr>
          <w:rFonts w:ascii="Sylfaen" w:hAnsi="Sylfaen" w:cs="Calibri"/>
          <w:lang w:val="ka-GE"/>
        </w:rPr>
        <w:t>ვიურება მოხდა (14 ჟურნალისტი, 34 პოტენციური დონორი, 15 მოხალისე და რეგულარული დონორი, 13 სისხლის ბანკის პროფესიონალი და 18 სათემო ორგანიზაციის წარმოამდეგენელი). კვლევის შედეგები ასეთია:</w:t>
      </w:r>
      <w:r w:rsidR="00A850FC">
        <w:rPr>
          <w:rFonts w:ascii="Sylfaen" w:hAnsi="Sylfaen" w:cs="Calibri"/>
          <w:lang w:val="ka-GE"/>
        </w:rPr>
        <w:t xml:space="preserve"> </w:t>
      </w:r>
    </w:p>
    <w:tbl>
      <w:tblPr>
        <w:tblStyle w:val="TableGrid"/>
        <w:tblW w:w="9137" w:type="dxa"/>
        <w:tblInd w:w="392" w:type="dxa"/>
        <w:shd w:val="clear" w:color="auto" w:fill="DEEAF6" w:themeFill="accent5" w:themeFillTint="33"/>
        <w:tblLook w:val="04A0" w:firstRow="1" w:lastRow="0" w:firstColumn="1" w:lastColumn="0" w:noHBand="0" w:noVBand="1"/>
      </w:tblPr>
      <w:tblGrid>
        <w:gridCol w:w="3289"/>
        <w:gridCol w:w="5848"/>
      </w:tblGrid>
      <w:tr w:rsidR="00FF52E7" w:rsidRPr="00F34D11" w14:paraId="5B298AD9" w14:textId="77777777" w:rsidTr="00A25331">
        <w:trPr>
          <w:trHeight w:val="346"/>
        </w:trPr>
        <w:tc>
          <w:tcPr>
            <w:tcW w:w="3289" w:type="dxa"/>
            <w:shd w:val="clear" w:color="auto" w:fill="DEEAF6" w:themeFill="accent5" w:themeFillTint="33"/>
          </w:tcPr>
          <w:p w14:paraId="6111B100" w14:textId="0FEA0BB3" w:rsidR="00FF52E7" w:rsidRDefault="00A25331" w:rsidP="00C34E9C">
            <w:pPr>
              <w:rPr>
                <w:i/>
                <w:sz w:val="20"/>
                <w:szCs w:val="20"/>
              </w:rPr>
            </w:pPr>
            <w:r>
              <w:rPr>
                <w:rFonts w:ascii="Sylfaen" w:hAnsi="Sylfaen"/>
                <w:i/>
                <w:sz w:val="20"/>
                <w:szCs w:val="20"/>
                <w:lang w:val="ka-GE"/>
              </w:rPr>
              <w:t xml:space="preserve">სისხლის ბანკებში იდენტიფიცირებული პრობლემები </w:t>
            </w:r>
          </w:p>
        </w:tc>
        <w:tc>
          <w:tcPr>
            <w:tcW w:w="5848" w:type="dxa"/>
            <w:shd w:val="clear" w:color="auto" w:fill="DEEAF6" w:themeFill="accent5" w:themeFillTint="33"/>
          </w:tcPr>
          <w:p w14:paraId="0427B5A8"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დაბალი</w:t>
            </w:r>
            <w:r w:rsidRPr="006C64EC">
              <w:rPr>
                <w:i/>
                <w:sz w:val="20"/>
                <w:szCs w:val="20"/>
              </w:rPr>
              <w:t xml:space="preserve"> </w:t>
            </w:r>
            <w:r w:rsidRPr="006C64EC">
              <w:rPr>
                <w:rFonts w:ascii="Sylfaen" w:hAnsi="Sylfaen" w:cs="Sylfaen"/>
                <w:i/>
                <w:sz w:val="20"/>
                <w:szCs w:val="20"/>
              </w:rPr>
              <w:t>ცნობიერება</w:t>
            </w:r>
          </w:p>
          <w:p w14:paraId="02709958"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სოციალური</w:t>
            </w:r>
            <w:r w:rsidRPr="006C64EC">
              <w:rPr>
                <w:i/>
                <w:sz w:val="20"/>
                <w:szCs w:val="20"/>
              </w:rPr>
              <w:t xml:space="preserve"> </w:t>
            </w:r>
            <w:r w:rsidRPr="006C64EC">
              <w:rPr>
                <w:rFonts w:ascii="Sylfaen" w:hAnsi="Sylfaen" w:cs="Sylfaen"/>
                <w:i/>
                <w:sz w:val="20"/>
                <w:szCs w:val="20"/>
              </w:rPr>
              <w:t>პრობლემები</w:t>
            </w:r>
          </w:p>
          <w:p w14:paraId="34B777FF"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გაუმართავი</w:t>
            </w:r>
            <w:r w:rsidRPr="006C64EC">
              <w:rPr>
                <w:i/>
                <w:sz w:val="20"/>
                <w:szCs w:val="20"/>
              </w:rPr>
              <w:t xml:space="preserve"> </w:t>
            </w:r>
            <w:r w:rsidRPr="006C64EC">
              <w:rPr>
                <w:rFonts w:ascii="Sylfaen" w:hAnsi="Sylfaen" w:cs="Sylfaen"/>
                <w:i/>
                <w:sz w:val="20"/>
                <w:szCs w:val="20"/>
              </w:rPr>
              <w:t>პროცედურები</w:t>
            </w:r>
            <w:r w:rsidRPr="006C64EC">
              <w:rPr>
                <w:i/>
                <w:sz w:val="20"/>
                <w:szCs w:val="20"/>
              </w:rPr>
              <w:t xml:space="preserve"> </w:t>
            </w:r>
            <w:r w:rsidRPr="006C64EC">
              <w:rPr>
                <w:rFonts w:ascii="Sylfaen" w:hAnsi="Sylfaen" w:cs="Sylfaen"/>
                <w:i/>
                <w:sz w:val="20"/>
                <w:szCs w:val="20"/>
              </w:rPr>
              <w:t>დონორების</w:t>
            </w:r>
            <w:r w:rsidRPr="006C64EC">
              <w:rPr>
                <w:i/>
                <w:sz w:val="20"/>
                <w:szCs w:val="20"/>
              </w:rPr>
              <w:t xml:space="preserve"> </w:t>
            </w:r>
            <w:r w:rsidRPr="006C64EC">
              <w:rPr>
                <w:rFonts w:ascii="Sylfaen" w:hAnsi="Sylfaen" w:cs="Sylfaen"/>
                <w:i/>
                <w:sz w:val="20"/>
                <w:szCs w:val="20"/>
              </w:rPr>
              <w:t>რეგისტრაციიდან</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განაწილებამდე</w:t>
            </w:r>
          </w:p>
          <w:p w14:paraId="13C72D82" w14:textId="7D833FDC" w:rsidR="00FF52E7"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სტრესი</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შიში</w:t>
            </w:r>
          </w:p>
        </w:tc>
      </w:tr>
      <w:tr w:rsidR="00FF52E7" w:rsidRPr="00F34D11" w14:paraId="139B8076" w14:textId="77777777" w:rsidTr="00CC08AE">
        <w:trPr>
          <w:trHeight w:val="704"/>
        </w:trPr>
        <w:tc>
          <w:tcPr>
            <w:tcW w:w="3289" w:type="dxa"/>
            <w:shd w:val="clear" w:color="auto" w:fill="DEEAF6" w:themeFill="accent5" w:themeFillTint="33"/>
          </w:tcPr>
          <w:p w14:paraId="6D795C9B" w14:textId="08D93CFE" w:rsidR="00FF52E7" w:rsidRDefault="00A25331" w:rsidP="00C34E9C">
            <w:pPr>
              <w:rPr>
                <w:i/>
                <w:sz w:val="20"/>
                <w:szCs w:val="20"/>
              </w:rPr>
            </w:pPr>
            <w:r>
              <w:rPr>
                <w:rFonts w:ascii="Sylfaen" w:hAnsi="Sylfaen"/>
                <w:i/>
                <w:sz w:val="20"/>
                <w:szCs w:val="20"/>
                <w:lang w:val="ka-GE"/>
              </w:rPr>
              <w:t xml:space="preserve">მედია წარომადგენლების მიერ იდენტიფიცირებული პრობლემები </w:t>
            </w:r>
          </w:p>
        </w:tc>
        <w:tc>
          <w:tcPr>
            <w:tcW w:w="5848" w:type="dxa"/>
            <w:shd w:val="clear" w:color="auto" w:fill="DEEAF6" w:themeFill="accent5" w:themeFillTint="33"/>
          </w:tcPr>
          <w:p w14:paraId="4A2468AB" w14:textId="3C230968" w:rsidR="00FF52E7" w:rsidRPr="006C64EC" w:rsidRDefault="00CC08AE" w:rsidP="005A78C2">
            <w:pPr>
              <w:pStyle w:val="ListParagraph"/>
              <w:numPr>
                <w:ilvl w:val="0"/>
                <w:numId w:val="41"/>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ბანკებზე</w:t>
            </w:r>
            <w:r w:rsidRPr="006C64EC">
              <w:rPr>
                <w:i/>
                <w:sz w:val="20"/>
                <w:szCs w:val="20"/>
              </w:rPr>
              <w:t xml:space="preserve"> </w:t>
            </w: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ნდობა</w:t>
            </w:r>
            <w:r w:rsidR="00FF52E7" w:rsidRPr="006C64EC">
              <w:rPr>
                <w:i/>
                <w:sz w:val="20"/>
                <w:szCs w:val="20"/>
              </w:rPr>
              <w:t xml:space="preserve"> </w:t>
            </w:r>
          </w:p>
          <w:p w14:paraId="09B8DA4D" w14:textId="169CA3E2" w:rsidR="00CC08AE" w:rsidRPr="006C64EC" w:rsidRDefault="00CC08AE" w:rsidP="005A78C2">
            <w:pPr>
              <w:pStyle w:val="ListParagraph"/>
              <w:numPr>
                <w:ilvl w:val="0"/>
                <w:numId w:val="41"/>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tc>
      </w:tr>
      <w:tr w:rsidR="00FF52E7" w:rsidRPr="00F34D11" w14:paraId="1C9EEDC5" w14:textId="77777777" w:rsidTr="006C64EC">
        <w:trPr>
          <w:trHeight w:val="274"/>
        </w:trPr>
        <w:tc>
          <w:tcPr>
            <w:tcW w:w="3289" w:type="dxa"/>
            <w:shd w:val="clear" w:color="auto" w:fill="DEEAF6" w:themeFill="accent5" w:themeFillTint="33"/>
          </w:tcPr>
          <w:p w14:paraId="7C908958" w14:textId="2E70539D" w:rsidR="00FF52E7" w:rsidRDefault="00A25331" w:rsidP="00C34E9C">
            <w:pPr>
              <w:rPr>
                <w:i/>
                <w:sz w:val="20"/>
                <w:szCs w:val="20"/>
              </w:rPr>
            </w:pPr>
            <w:r>
              <w:rPr>
                <w:rFonts w:ascii="Sylfaen" w:hAnsi="Sylfaen"/>
                <w:i/>
                <w:sz w:val="20"/>
                <w:szCs w:val="20"/>
                <w:lang w:val="ka-GE"/>
              </w:rPr>
              <w:t xml:space="preserve">სისხლის დონორების მიერ იდენტიფიცირებული პრობლემები </w:t>
            </w:r>
          </w:p>
        </w:tc>
        <w:tc>
          <w:tcPr>
            <w:tcW w:w="5848" w:type="dxa"/>
            <w:shd w:val="clear" w:color="auto" w:fill="DEEAF6" w:themeFill="accent5" w:themeFillTint="33"/>
          </w:tcPr>
          <w:p w14:paraId="71BDA7A2" w14:textId="10387CF9"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წარმოების</w:t>
            </w:r>
            <w:r w:rsidRPr="006C64EC">
              <w:rPr>
                <w:i/>
                <w:sz w:val="20"/>
                <w:szCs w:val="20"/>
              </w:rPr>
              <w:t xml:space="preserve"> </w:t>
            </w:r>
            <w:r w:rsidRPr="006C64EC">
              <w:rPr>
                <w:rFonts w:ascii="Sylfaen" w:hAnsi="Sylfaen" w:cs="Sylfaen"/>
                <w:i/>
                <w:sz w:val="20"/>
                <w:szCs w:val="20"/>
              </w:rPr>
              <w:t>არასწორი</w:t>
            </w:r>
            <w:r w:rsidRPr="006C64EC">
              <w:rPr>
                <w:i/>
                <w:sz w:val="20"/>
                <w:szCs w:val="20"/>
              </w:rPr>
              <w:t xml:space="preserve"> </w:t>
            </w:r>
            <w:r w:rsidRPr="006C64EC">
              <w:rPr>
                <w:rFonts w:ascii="Sylfaen" w:hAnsi="Sylfaen" w:cs="Sylfaen"/>
                <w:i/>
                <w:sz w:val="20"/>
                <w:szCs w:val="20"/>
              </w:rPr>
              <w:t>სისტემა</w:t>
            </w:r>
          </w:p>
          <w:p w14:paraId="13D4D56F" w14:textId="77777777"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w:t>
            </w:r>
            <w:r w:rsidRPr="006C64EC">
              <w:rPr>
                <w:i/>
                <w:sz w:val="20"/>
                <w:szCs w:val="20"/>
              </w:rPr>
              <w:t xml:space="preserve"> </w:t>
            </w:r>
            <w:r w:rsidRPr="006C64EC">
              <w:rPr>
                <w:rFonts w:ascii="Sylfaen" w:hAnsi="Sylfaen" w:cs="Sylfaen"/>
                <w:i/>
                <w:sz w:val="20"/>
                <w:szCs w:val="20"/>
              </w:rPr>
              <w:t>მოშორებით</w:t>
            </w:r>
            <w:r w:rsidRPr="006C64EC">
              <w:rPr>
                <w:i/>
                <w:sz w:val="20"/>
                <w:szCs w:val="20"/>
              </w:rPr>
              <w:t xml:space="preserve"> </w:t>
            </w:r>
            <w:r w:rsidRPr="006C64EC">
              <w:rPr>
                <w:rFonts w:ascii="Sylfaen" w:hAnsi="Sylfaen" w:cs="Sylfaen"/>
                <w:i/>
                <w:sz w:val="20"/>
                <w:szCs w:val="20"/>
              </w:rPr>
              <w:t>მდებარეობა</w:t>
            </w:r>
          </w:p>
          <w:p w14:paraId="670CC63C" w14:textId="31591D7B"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პო</w:t>
            </w:r>
            <w:r w:rsidR="006C64EC">
              <w:rPr>
                <w:rFonts w:ascii="Sylfaen" w:hAnsi="Sylfaen" w:cs="Sylfaen"/>
                <w:i/>
                <w:sz w:val="20"/>
                <w:szCs w:val="20"/>
                <w:lang w:val="ka-GE"/>
              </w:rPr>
              <w:t>პ</w:t>
            </w:r>
            <w:r w:rsidRPr="006C64EC">
              <w:rPr>
                <w:rFonts w:ascii="Sylfaen" w:hAnsi="Sylfaen" w:cs="Sylfaen"/>
                <w:i/>
                <w:sz w:val="20"/>
                <w:szCs w:val="20"/>
              </w:rPr>
              <w:t>ულარიზაცია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იმ</w:t>
            </w:r>
            <w:r w:rsidRPr="006C64EC">
              <w:rPr>
                <w:i/>
                <w:sz w:val="20"/>
                <w:szCs w:val="20"/>
              </w:rPr>
              <w:t xml:space="preserve"> </w:t>
            </w:r>
            <w:r w:rsidRPr="006C64EC">
              <w:rPr>
                <w:rFonts w:ascii="Sylfaen" w:hAnsi="Sylfaen" w:cs="Sylfaen"/>
                <w:i/>
                <w:sz w:val="20"/>
                <w:szCs w:val="20"/>
              </w:rPr>
              <w:t>პაციენტების</w:t>
            </w:r>
            <w:r w:rsidRPr="006C64EC">
              <w:rPr>
                <w:i/>
                <w:sz w:val="20"/>
                <w:szCs w:val="20"/>
              </w:rPr>
              <w:t xml:space="preserve"> </w:t>
            </w:r>
            <w:r w:rsidRPr="006C64EC">
              <w:rPr>
                <w:rFonts w:ascii="Sylfaen" w:hAnsi="Sylfaen" w:cs="Sylfaen"/>
                <w:i/>
                <w:sz w:val="20"/>
                <w:szCs w:val="20"/>
              </w:rPr>
              <w:t>რაოდენობა</w:t>
            </w:r>
            <w:r w:rsidRPr="006C64EC">
              <w:rPr>
                <w:i/>
                <w:sz w:val="20"/>
                <w:szCs w:val="20"/>
              </w:rPr>
              <w:t xml:space="preserve">, </w:t>
            </w:r>
            <w:r w:rsidRPr="006C64EC">
              <w:rPr>
                <w:rFonts w:ascii="Sylfaen" w:hAnsi="Sylfaen" w:cs="Sylfaen"/>
                <w:i/>
                <w:sz w:val="20"/>
                <w:szCs w:val="20"/>
              </w:rPr>
              <w:t>რომლებიც</w:t>
            </w:r>
            <w:r w:rsidRPr="006C64EC">
              <w:rPr>
                <w:i/>
                <w:sz w:val="20"/>
                <w:szCs w:val="20"/>
              </w:rPr>
              <w:t xml:space="preserve"> </w:t>
            </w:r>
            <w:r w:rsidRPr="006C64EC">
              <w:rPr>
                <w:rFonts w:ascii="Sylfaen" w:hAnsi="Sylfaen" w:cs="Sylfaen"/>
                <w:i/>
                <w:sz w:val="20"/>
                <w:szCs w:val="20"/>
              </w:rPr>
              <w:t>გადარჩნენ</w:t>
            </w:r>
            <w:r w:rsidRPr="006C64EC">
              <w:rPr>
                <w:i/>
                <w:sz w:val="20"/>
                <w:szCs w:val="20"/>
              </w:rPr>
              <w:t xml:space="preserve"> </w:t>
            </w:r>
            <w:r w:rsidRPr="006C64EC">
              <w:rPr>
                <w:rFonts w:ascii="Sylfaen" w:hAnsi="Sylfaen" w:cs="Sylfaen"/>
                <w:i/>
                <w:sz w:val="20"/>
                <w:szCs w:val="20"/>
              </w:rPr>
              <w:t>უნაგარო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შედეგად</w:t>
            </w:r>
            <w:r w:rsidRPr="006C64EC">
              <w:rPr>
                <w:i/>
                <w:sz w:val="20"/>
                <w:szCs w:val="20"/>
              </w:rPr>
              <w:t>)</w:t>
            </w:r>
          </w:p>
          <w:p w14:paraId="701DCD80" w14:textId="77777777"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ტელევიზიით</w:t>
            </w:r>
            <w:r w:rsidRPr="006C64EC">
              <w:rPr>
                <w:i/>
                <w:sz w:val="20"/>
                <w:szCs w:val="20"/>
              </w:rPr>
              <w:t xml:space="preserve"> </w:t>
            </w:r>
            <w:r w:rsidRPr="006C64EC">
              <w:rPr>
                <w:rFonts w:ascii="Sylfaen" w:hAnsi="Sylfaen" w:cs="Sylfaen"/>
                <w:i/>
                <w:sz w:val="20"/>
                <w:szCs w:val="20"/>
              </w:rPr>
              <w:t>სერიალებსა</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ფილმებში</w:t>
            </w:r>
            <w:r w:rsidRPr="006C64EC">
              <w:rPr>
                <w:i/>
                <w:sz w:val="20"/>
                <w:szCs w:val="20"/>
              </w:rPr>
              <w:t xml:space="preserve"> </w:t>
            </w: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შესახებ</w:t>
            </w:r>
            <w:r w:rsidRPr="006C64EC">
              <w:rPr>
                <w:i/>
                <w:sz w:val="20"/>
                <w:szCs w:val="20"/>
              </w:rPr>
              <w:t xml:space="preserve"> </w:t>
            </w:r>
            <w:r w:rsidRPr="006C64EC">
              <w:rPr>
                <w:rFonts w:ascii="Sylfaen" w:hAnsi="Sylfaen" w:cs="Sylfaen"/>
                <w:i/>
                <w:sz w:val="20"/>
                <w:szCs w:val="20"/>
              </w:rPr>
              <w:t>რეკლამების</w:t>
            </w:r>
            <w:r w:rsidRPr="006C64EC">
              <w:rPr>
                <w:i/>
                <w:sz w:val="20"/>
                <w:szCs w:val="20"/>
              </w:rPr>
              <w:t xml:space="preserve"> </w:t>
            </w:r>
            <w:r w:rsidRPr="006C64EC">
              <w:rPr>
                <w:rFonts w:ascii="Sylfaen" w:hAnsi="Sylfaen" w:cs="Sylfaen"/>
                <w:i/>
                <w:sz w:val="20"/>
                <w:szCs w:val="20"/>
              </w:rPr>
              <w:t>არარსებობა</w:t>
            </w:r>
          </w:p>
          <w:p w14:paraId="5593A7F3" w14:textId="4261A24F" w:rsidR="00FF52E7"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მოტივაციის</w:t>
            </w:r>
            <w:r w:rsidRPr="006C64EC">
              <w:rPr>
                <w:i/>
                <w:sz w:val="20"/>
                <w:szCs w:val="20"/>
              </w:rPr>
              <w:t xml:space="preserve"> </w:t>
            </w:r>
            <w:r w:rsidRPr="006C64EC">
              <w:rPr>
                <w:rFonts w:ascii="Sylfaen" w:hAnsi="Sylfaen" w:cs="Sylfaen"/>
                <w:i/>
                <w:sz w:val="20"/>
                <w:szCs w:val="20"/>
              </w:rPr>
              <w:t>ფაქტორების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ანალიზების</w:t>
            </w:r>
            <w:r w:rsidRPr="006C64EC">
              <w:rPr>
                <w:i/>
                <w:sz w:val="20"/>
                <w:szCs w:val="20"/>
              </w:rPr>
              <w:t xml:space="preserve"> </w:t>
            </w:r>
            <w:r w:rsidRPr="006C64EC">
              <w:rPr>
                <w:rFonts w:ascii="Sylfaen" w:hAnsi="Sylfaen" w:cs="Sylfaen"/>
                <w:i/>
                <w:sz w:val="20"/>
                <w:szCs w:val="20"/>
              </w:rPr>
              <w:t>უფასოდ</w:t>
            </w:r>
            <w:r w:rsidRPr="006C64EC">
              <w:rPr>
                <w:i/>
                <w:sz w:val="20"/>
                <w:szCs w:val="20"/>
              </w:rPr>
              <w:t xml:space="preserve"> </w:t>
            </w:r>
            <w:r w:rsidRPr="006C64EC">
              <w:rPr>
                <w:rFonts w:ascii="Sylfaen" w:hAnsi="Sylfaen" w:cs="Sylfaen"/>
                <w:i/>
                <w:sz w:val="20"/>
                <w:szCs w:val="20"/>
              </w:rPr>
              <w:t>ჩატარება</w:t>
            </w:r>
          </w:p>
        </w:tc>
      </w:tr>
      <w:tr w:rsidR="00FF52E7" w:rsidRPr="00F34D11" w14:paraId="54A9E440" w14:textId="77777777" w:rsidTr="00A25331">
        <w:trPr>
          <w:trHeight w:val="1082"/>
        </w:trPr>
        <w:tc>
          <w:tcPr>
            <w:tcW w:w="3289" w:type="dxa"/>
            <w:shd w:val="clear" w:color="auto" w:fill="DEEAF6" w:themeFill="accent5" w:themeFillTint="33"/>
          </w:tcPr>
          <w:p w14:paraId="6195FF65" w14:textId="568E4775" w:rsidR="00FF52E7" w:rsidRDefault="00A25331" w:rsidP="00C34E9C">
            <w:pPr>
              <w:rPr>
                <w:i/>
                <w:sz w:val="20"/>
                <w:szCs w:val="20"/>
              </w:rPr>
            </w:pPr>
            <w:r>
              <w:rPr>
                <w:rFonts w:ascii="Sylfaen" w:hAnsi="Sylfaen"/>
                <w:i/>
                <w:sz w:val="20"/>
                <w:szCs w:val="20"/>
                <w:lang w:val="ka-GE"/>
              </w:rPr>
              <w:t xml:space="preserve">პოტენციური დონორების მიერ იდენტიფიცირებული პრობლემები </w:t>
            </w:r>
          </w:p>
        </w:tc>
        <w:tc>
          <w:tcPr>
            <w:tcW w:w="5848" w:type="dxa"/>
            <w:shd w:val="clear" w:color="auto" w:fill="DEEAF6" w:themeFill="accent5" w:themeFillTint="33"/>
          </w:tcPr>
          <w:p w14:paraId="7A972805"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საკითხის</w:t>
            </w:r>
            <w:r w:rsidRPr="006C64EC">
              <w:rPr>
                <w:i/>
                <w:sz w:val="20"/>
                <w:szCs w:val="20"/>
              </w:rPr>
              <w:t xml:space="preserve"> </w:t>
            </w:r>
            <w:r w:rsidRPr="006C64EC">
              <w:rPr>
                <w:rFonts w:ascii="Sylfaen" w:hAnsi="Sylfaen" w:cs="Sylfaen"/>
                <w:i/>
                <w:sz w:val="20"/>
                <w:szCs w:val="20"/>
              </w:rPr>
              <w:t>აქტუალობის</w:t>
            </w:r>
            <w:r w:rsidRPr="006C64EC">
              <w:rPr>
                <w:i/>
                <w:sz w:val="20"/>
                <w:szCs w:val="20"/>
              </w:rPr>
              <w:t xml:space="preserve"> </w:t>
            </w:r>
            <w:r w:rsidRPr="006C64EC">
              <w:rPr>
                <w:rFonts w:ascii="Sylfaen" w:hAnsi="Sylfaen" w:cs="Sylfaen"/>
                <w:i/>
                <w:sz w:val="20"/>
                <w:szCs w:val="20"/>
              </w:rPr>
              <w:t>ნაკლებობა</w:t>
            </w:r>
          </w:p>
          <w:p w14:paraId="13E732BE"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p w14:paraId="27925E4B"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პოპულარული</w:t>
            </w:r>
            <w:r w:rsidRPr="006C64EC">
              <w:rPr>
                <w:i/>
                <w:sz w:val="20"/>
                <w:szCs w:val="20"/>
              </w:rPr>
              <w:t xml:space="preserve"> </w:t>
            </w:r>
            <w:r w:rsidRPr="006C64EC">
              <w:rPr>
                <w:rFonts w:ascii="Sylfaen" w:hAnsi="Sylfaen" w:cs="Sylfaen"/>
                <w:i/>
                <w:sz w:val="20"/>
                <w:szCs w:val="20"/>
              </w:rPr>
              <w:t>საზოგადო</w:t>
            </w:r>
            <w:r w:rsidRPr="006C64EC">
              <w:rPr>
                <w:i/>
                <w:sz w:val="20"/>
                <w:szCs w:val="20"/>
              </w:rPr>
              <w:t xml:space="preserve"> </w:t>
            </w:r>
            <w:r w:rsidRPr="006C64EC">
              <w:rPr>
                <w:rFonts w:ascii="Sylfaen" w:hAnsi="Sylfaen" w:cs="Sylfaen"/>
                <w:i/>
                <w:sz w:val="20"/>
                <w:szCs w:val="20"/>
              </w:rPr>
              <w:t>მოღვაწეების</w:t>
            </w:r>
            <w:r w:rsidRPr="006C64EC">
              <w:rPr>
                <w:i/>
                <w:sz w:val="20"/>
                <w:szCs w:val="20"/>
              </w:rPr>
              <w:t xml:space="preserve"> </w:t>
            </w:r>
            <w:r w:rsidRPr="006C64EC">
              <w:rPr>
                <w:rFonts w:ascii="Sylfaen" w:hAnsi="Sylfaen" w:cs="Sylfaen"/>
                <w:i/>
                <w:sz w:val="20"/>
                <w:szCs w:val="20"/>
              </w:rPr>
              <w:t>მიერ</w:t>
            </w:r>
            <w:r w:rsidRPr="006C64EC">
              <w:rPr>
                <w:i/>
                <w:sz w:val="20"/>
                <w:szCs w:val="20"/>
              </w:rPr>
              <w:t xml:space="preserve"> </w:t>
            </w:r>
            <w:r w:rsidRPr="006C64EC">
              <w:rPr>
                <w:rFonts w:ascii="Sylfaen" w:hAnsi="Sylfaen" w:cs="Sylfaen"/>
                <w:i/>
                <w:sz w:val="20"/>
                <w:szCs w:val="20"/>
              </w:rPr>
              <w:t>მიწოდებული</w:t>
            </w:r>
            <w:r w:rsidRPr="006C64EC">
              <w:rPr>
                <w:i/>
                <w:sz w:val="20"/>
                <w:szCs w:val="20"/>
              </w:rPr>
              <w:t xml:space="preserve"> </w:t>
            </w:r>
            <w:r w:rsidRPr="006C64EC">
              <w:rPr>
                <w:rFonts w:ascii="Sylfaen" w:hAnsi="Sylfaen" w:cs="Sylfaen"/>
                <w:i/>
                <w:sz w:val="20"/>
                <w:szCs w:val="20"/>
              </w:rPr>
              <w:t>სამოტივაციო</w:t>
            </w:r>
            <w:r w:rsidRPr="006C64EC">
              <w:rPr>
                <w:i/>
                <w:sz w:val="20"/>
                <w:szCs w:val="20"/>
              </w:rPr>
              <w:t xml:space="preserve"> </w:t>
            </w:r>
            <w:r w:rsidRPr="006C64EC">
              <w:rPr>
                <w:rFonts w:ascii="Sylfaen" w:hAnsi="Sylfaen" w:cs="Sylfaen"/>
                <w:i/>
                <w:sz w:val="20"/>
                <w:szCs w:val="20"/>
              </w:rPr>
              <w:t>ინფორმაციის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p>
          <w:p w14:paraId="14C13F66" w14:textId="353830B9" w:rsidR="00FF52E7" w:rsidRPr="006C64EC" w:rsidRDefault="00A25331" w:rsidP="005A78C2">
            <w:pPr>
              <w:pStyle w:val="ListParagraph"/>
              <w:numPr>
                <w:ilvl w:val="0"/>
                <w:numId w:val="43"/>
              </w:numPr>
              <w:rPr>
                <w:i/>
                <w:sz w:val="20"/>
                <w:szCs w:val="20"/>
              </w:rPr>
            </w:pPr>
            <w:r w:rsidRPr="006C64EC">
              <w:rPr>
                <w:rFonts w:ascii="Sylfaen" w:hAnsi="Sylfaen" w:cs="Sylfaen"/>
                <w:i/>
                <w:sz w:val="20"/>
                <w:szCs w:val="20"/>
              </w:rPr>
              <w:t>დონორულ</w:t>
            </w:r>
            <w:r w:rsidRPr="006C64EC">
              <w:rPr>
                <w:i/>
                <w:sz w:val="20"/>
                <w:szCs w:val="20"/>
              </w:rPr>
              <w:t xml:space="preserve"> </w:t>
            </w:r>
            <w:r w:rsidRPr="006C64EC">
              <w:rPr>
                <w:rFonts w:ascii="Sylfaen" w:hAnsi="Sylfaen" w:cs="Sylfaen"/>
                <w:i/>
                <w:sz w:val="20"/>
                <w:szCs w:val="20"/>
              </w:rPr>
              <w:t>სისხლზე</w:t>
            </w:r>
            <w:r w:rsidRPr="006C64EC">
              <w:rPr>
                <w:i/>
                <w:sz w:val="20"/>
                <w:szCs w:val="20"/>
              </w:rPr>
              <w:t xml:space="preserve"> </w:t>
            </w:r>
            <w:r w:rsidRPr="006C64EC">
              <w:rPr>
                <w:rFonts w:ascii="Sylfaen" w:hAnsi="Sylfaen" w:cs="Sylfaen"/>
                <w:i/>
                <w:sz w:val="20"/>
                <w:szCs w:val="20"/>
              </w:rPr>
              <w:t>არასახარბიელო</w:t>
            </w:r>
            <w:r w:rsidRPr="006C64EC">
              <w:rPr>
                <w:i/>
                <w:sz w:val="20"/>
                <w:szCs w:val="20"/>
              </w:rPr>
              <w:t xml:space="preserve"> </w:t>
            </w:r>
            <w:r w:rsidRPr="006C64EC">
              <w:rPr>
                <w:rFonts w:ascii="Sylfaen" w:hAnsi="Sylfaen" w:cs="Sylfaen"/>
                <w:i/>
                <w:sz w:val="20"/>
                <w:szCs w:val="20"/>
              </w:rPr>
              <w:t>მითები</w:t>
            </w:r>
          </w:p>
        </w:tc>
      </w:tr>
      <w:tr w:rsidR="00FF52E7" w:rsidRPr="00F34D11" w14:paraId="41CBA642" w14:textId="77777777" w:rsidTr="00A25331">
        <w:trPr>
          <w:trHeight w:val="818"/>
        </w:trPr>
        <w:tc>
          <w:tcPr>
            <w:tcW w:w="3289" w:type="dxa"/>
            <w:shd w:val="clear" w:color="auto" w:fill="DEEAF6" w:themeFill="accent5" w:themeFillTint="33"/>
          </w:tcPr>
          <w:p w14:paraId="4B0885C4" w14:textId="6A3882AA" w:rsidR="00FF52E7" w:rsidRDefault="00A25331" w:rsidP="00C34E9C">
            <w:pPr>
              <w:rPr>
                <w:i/>
                <w:sz w:val="20"/>
                <w:szCs w:val="20"/>
              </w:rPr>
            </w:pPr>
            <w:r>
              <w:rPr>
                <w:rFonts w:ascii="Sylfaen" w:hAnsi="Sylfaen"/>
                <w:i/>
                <w:sz w:val="20"/>
                <w:szCs w:val="20"/>
                <w:lang w:val="ka-GE"/>
              </w:rPr>
              <w:t xml:space="preserve">სათემო წარმომადგენლების მიერ დანახული პრობლემები </w:t>
            </w:r>
          </w:p>
        </w:tc>
        <w:tc>
          <w:tcPr>
            <w:tcW w:w="5848" w:type="dxa"/>
            <w:shd w:val="clear" w:color="auto" w:fill="DEEAF6" w:themeFill="accent5" w:themeFillTint="33"/>
          </w:tcPr>
          <w:p w14:paraId="63AE1A3B" w14:textId="77777777" w:rsidR="00A25331" w:rsidRPr="006C64EC" w:rsidRDefault="00A25331" w:rsidP="005A78C2">
            <w:pPr>
              <w:pStyle w:val="ListParagraph"/>
              <w:numPr>
                <w:ilvl w:val="0"/>
                <w:numId w:val="44"/>
              </w:numPr>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ბანკებისადმი</w:t>
            </w:r>
            <w:r w:rsidRPr="006C64EC">
              <w:rPr>
                <w:i/>
                <w:sz w:val="20"/>
                <w:szCs w:val="20"/>
              </w:rPr>
              <w:t xml:space="preserve"> </w:t>
            </w:r>
            <w:r w:rsidRPr="006C64EC">
              <w:rPr>
                <w:rFonts w:ascii="Sylfaen" w:hAnsi="Sylfaen" w:cs="Sylfaen"/>
                <w:i/>
                <w:sz w:val="20"/>
                <w:szCs w:val="20"/>
              </w:rPr>
              <w:t>უნდობლობა</w:t>
            </w:r>
          </w:p>
          <w:p w14:paraId="46623D04" w14:textId="108F0F67" w:rsidR="00FF52E7" w:rsidRPr="006C64EC" w:rsidRDefault="00CC08AE" w:rsidP="005A78C2">
            <w:pPr>
              <w:pStyle w:val="ListParagraph"/>
              <w:numPr>
                <w:ilvl w:val="0"/>
                <w:numId w:val="44"/>
              </w:numPr>
              <w:rPr>
                <w:i/>
                <w:sz w:val="20"/>
                <w:szCs w:val="20"/>
              </w:rPr>
            </w:pPr>
            <w:r w:rsidRPr="006C64EC">
              <w:rPr>
                <w:rFonts w:ascii="Sylfaen" w:hAnsi="Sylfaen" w:cs="Sylfaen"/>
                <w:i/>
                <w:sz w:val="20"/>
                <w:szCs w:val="20"/>
                <w:lang w:val="ka-GE"/>
              </w:rPr>
              <w:t>ნ</w:t>
            </w:r>
            <w:r w:rsidR="00A25331" w:rsidRPr="006C64EC">
              <w:rPr>
                <w:rFonts w:ascii="Sylfaen" w:hAnsi="Sylfaen" w:cs="Sylfaen"/>
                <w:i/>
                <w:sz w:val="20"/>
                <w:szCs w:val="20"/>
              </w:rPr>
              <w:t>ე</w:t>
            </w:r>
            <w:r w:rsidRPr="006C64EC">
              <w:rPr>
                <w:rFonts w:ascii="Sylfaen" w:hAnsi="Sylfaen" w:cs="Sylfaen"/>
                <w:i/>
                <w:sz w:val="20"/>
                <w:szCs w:val="20"/>
                <w:lang w:val="ka-GE"/>
              </w:rPr>
              <w:t>ბ</w:t>
            </w:r>
            <w:r w:rsidR="00A25331" w:rsidRPr="006C64EC">
              <w:rPr>
                <w:rFonts w:ascii="Sylfaen" w:hAnsi="Sylfaen" w:cs="Sylfaen"/>
                <w:i/>
                <w:sz w:val="20"/>
                <w:szCs w:val="20"/>
              </w:rPr>
              <w:t>აყოფლობითი</w:t>
            </w:r>
            <w:r w:rsidR="00A25331" w:rsidRPr="006C64EC">
              <w:rPr>
                <w:i/>
                <w:sz w:val="20"/>
                <w:szCs w:val="20"/>
              </w:rPr>
              <w:t xml:space="preserve">, </w:t>
            </w:r>
            <w:r w:rsidR="00A25331" w:rsidRPr="006C64EC">
              <w:rPr>
                <w:rFonts w:ascii="Sylfaen" w:hAnsi="Sylfaen" w:cs="Sylfaen"/>
                <w:i/>
                <w:sz w:val="20"/>
                <w:szCs w:val="20"/>
              </w:rPr>
              <w:t>უანგარო</w:t>
            </w:r>
            <w:r w:rsidR="00A25331" w:rsidRPr="006C64EC">
              <w:rPr>
                <w:i/>
                <w:sz w:val="20"/>
                <w:szCs w:val="20"/>
              </w:rPr>
              <w:t xml:space="preserve"> </w:t>
            </w:r>
            <w:r w:rsidR="00A25331" w:rsidRPr="006C64EC">
              <w:rPr>
                <w:rFonts w:ascii="Sylfaen" w:hAnsi="Sylfaen" w:cs="Sylfaen"/>
                <w:i/>
                <w:sz w:val="20"/>
                <w:szCs w:val="20"/>
              </w:rPr>
              <w:t>დონორობისადმი</w:t>
            </w:r>
            <w:r w:rsidR="00A25331" w:rsidRPr="006C64EC">
              <w:rPr>
                <w:i/>
                <w:sz w:val="20"/>
                <w:szCs w:val="20"/>
              </w:rPr>
              <w:t xml:space="preserve"> </w:t>
            </w:r>
            <w:r w:rsidR="00A25331" w:rsidRPr="006C64EC">
              <w:rPr>
                <w:rFonts w:ascii="Sylfaen" w:hAnsi="Sylfaen" w:cs="Sylfaen"/>
                <w:i/>
                <w:sz w:val="20"/>
                <w:szCs w:val="20"/>
              </w:rPr>
              <w:t>არასაკმარისი</w:t>
            </w:r>
            <w:r w:rsidR="00A25331" w:rsidRPr="006C64EC">
              <w:rPr>
                <w:i/>
                <w:sz w:val="20"/>
                <w:szCs w:val="20"/>
              </w:rPr>
              <w:t xml:space="preserve"> </w:t>
            </w:r>
            <w:r w:rsidR="00A25331" w:rsidRPr="006C64EC">
              <w:rPr>
                <w:rFonts w:ascii="Sylfaen" w:hAnsi="Sylfaen" w:cs="Sylfaen"/>
                <w:i/>
                <w:sz w:val="20"/>
                <w:szCs w:val="20"/>
              </w:rPr>
              <w:t>მოტივაცია</w:t>
            </w:r>
            <w:r w:rsidR="00A25331" w:rsidRPr="006C64EC">
              <w:rPr>
                <w:i/>
                <w:sz w:val="20"/>
                <w:szCs w:val="20"/>
              </w:rPr>
              <w:t xml:space="preserve"> </w:t>
            </w:r>
          </w:p>
        </w:tc>
      </w:tr>
    </w:tbl>
    <w:p w14:paraId="3CB609B8" w14:textId="77777777" w:rsidR="00FF52E7" w:rsidRDefault="00FF52E7" w:rsidP="00FF52E7">
      <w:pPr>
        <w:shd w:val="clear" w:color="auto" w:fill="FFFFFF"/>
        <w:spacing w:before="120" w:after="120" w:line="300" w:lineRule="atLeast"/>
        <w:contextualSpacing/>
        <w:jc w:val="both"/>
        <w:outlineLvl w:val="0"/>
        <w:rPr>
          <w:rFonts w:ascii="Sylfaen" w:eastAsia="Times New Roman" w:hAnsi="Sylfaen"/>
          <w:bCs/>
          <w:color w:val="000000"/>
          <w:kern w:val="36"/>
          <w:lang w:val="ka-GE" w:eastAsia="ka-GE"/>
        </w:rPr>
      </w:pPr>
    </w:p>
    <w:p w14:paraId="5012F3FD" w14:textId="2D741617" w:rsidR="007020FD" w:rsidRPr="007020FD" w:rsidRDefault="007020FD" w:rsidP="00FF52E7">
      <w:pPr>
        <w:shd w:val="clear" w:color="auto" w:fill="FFFFFF"/>
        <w:spacing w:before="120" w:after="120" w:line="300" w:lineRule="atLeast"/>
        <w:contextualSpacing/>
        <w:jc w:val="both"/>
        <w:outlineLvl w:val="0"/>
        <w:rPr>
          <w:rFonts w:ascii="Sylfaen" w:eastAsia="Times New Roman" w:hAnsi="Sylfaen"/>
          <w:bCs/>
          <w:color w:val="000000"/>
          <w:kern w:val="36"/>
          <w:lang w:val="ka-GE" w:eastAsia="ka-GE"/>
        </w:rPr>
      </w:pPr>
      <w:bookmarkStart w:id="18" w:name="_Toc1758357"/>
      <w:r>
        <w:rPr>
          <w:rFonts w:ascii="Sylfaen" w:eastAsia="Times New Roman" w:hAnsi="Sylfaen"/>
          <w:bCs/>
          <w:color w:val="000000"/>
          <w:kern w:val="36"/>
          <w:lang w:val="ka-GE" w:eastAsia="ka-GE"/>
        </w:rPr>
        <w:t xml:space="preserve">უსაფრთხო სისხლის სახელმწიფო პროგრამის ფარგლებში გაიმარტა აქტიური საკომუნიკაციო კამპანია. უანგარო დონაციასთან მიმართებაში ცნობიერების ამაღლებასთან დაკავშირებული კრეატიული პოსტები და 24 ინფოგრაფიკა პერიოდულად იქნა განთავსებული სისხლის დონორობის </w:t>
      </w:r>
      <w:r w:rsidRPr="007020FD">
        <w:rPr>
          <w:rFonts w:ascii="Sylfaen" w:eastAsia="Times New Roman" w:hAnsi="Sylfaen"/>
          <w:bCs/>
          <w:color w:val="000000"/>
          <w:kern w:val="36"/>
          <w:lang w:val="ka-GE" w:eastAsia="ka-GE"/>
        </w:rPr>
        <w:t>facebook-</w:t>
      </w:r>
      <w:r>
        <w:rPr>
          <w:rFonts w:ascii="Sylfaen" w:eastAsia="Times New Roman" w:hAnsi="Sylfaen"/>
          <w:bCs/>
          <w:color w:val="000000"/>
          <w:kern w:val="36"/>
          <w:lang w:val="ka-GE" w:eastAsia="ka-GE"/>
        </w:rPr>
        <w:t>ის ვებ გვერდზე (</w:t>
      </w:r>
      <w:hyperlink r:id="rId30" w:history="1">
        <w:r w:rsidRPr="00D22B8E">
          <w:rPr>
            <w:rStyle w:val="Hyperlink"/>
            <w:rFonts w:eastAsia="Times New Roman"/>
            <w:bCs/>
            <w:kern w:val="36"/>
            <w:lang w:val="ka-GE" w:eastAsia="ka-GE"/>
          </w:rPr>
          <w:t>https://m.me/gaxdidonori</w:t>
        </w:r>
      </w:hyperlink>
      <w:r>
        <w:rPr>
          <w:rFonts w:ascii="Sylfaen" w:eastAsia="Times New Roman" w:hAnsi="Sylfaen"/>
          <w:bCs/>
          <w:color w:val="000000"/>
          <w:kern w:val="36"/>
          <w:lang w:val="ka-GE" w:eastAsia="ka-GE"/>
        </w:rPr>
        <w:t xml:space="preserve">). 10 სატელევიზიო გადაცემა, 13 </w:t>
      </w:r>
      <w:r>
        <w:rPr>
          <w:rFonts w:ascii="Sylfaen" w:eastAsia="Times New Roman" w:hAnsi="Sylfaen"/>
          <w:bCs/>
          <w:color w:val="000000"/>
          <w:kern w:val="36"/>
          <w:lang w:val="ka-GE" w:eastAsia="ka-GE"/>
        </w:rPr>
        <w:lastRenderedPageBreak/>
        <w:t>საგანმანათლებლო და საინფორმაციო სტატია 29,367 მოკლე ტექსტური შეტყობინება მომზადდა და მიეწოდა მოსახლეობას.</w:t>
      </w:r>
      <w:bookmarkEnd w:id="18"/>
      <w:r>
        <w:rPr>
          <w:rFonts w:ascii="Sylfaen" w:eastAsia="Times New Roman" w:hAnsi="Sylfaen"/>
          <w:bCs/>
          <w:color w:val="000000"/>
          <w:kern w:val="36"/>
          <w:lang w:val="ka-GE" w:eastAsia="ka-GE"/>
        </w:rPr>
        <w:t xml:space="preserve"> </w:t>
      </w:r>
    </w:p>
    <w:p w14:paraId="711B6385" w14:textId="6D7DFCE9"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C34E9C">
        <w:rPr>
          <w:rFonts w:ascii="Sylfaen" w:hAnsi="Sylfaen"/>
          <w:b/>
          <w:color w:val="2C5296"/>
          <w:lang w:val="ka-GE"/>
        </w:rPr>
        <w:t>10</w:t>
      </w:r>
      <w:r w:rsidRPr="00EF31A3">
        <w:rPr>
          <w:rFonts w:ascii="Sylfaen" w:hAnsi="Sylfaen"/>
          <w:b/>
          <w:color w:val="2C5296"/>
          <w:lang w:val="ka-GE"/>
        </w:rPr>
        <w:t xml:space="preserve">. შეფასების ინდიკატორები </w:t>
      </w: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1478"/>
        <w:gridCol w:w="1107"/>
        <w:gridCol w:w="2014"/>
        <w:gridCol w:w="984"/>
        <w:gridCol w:w="907"/>
        <w:gridCol w:w="1391"/>
      </w:tblGrid>
      <w:tr w:rsidR="00D972B1" w:rsidRPr="00924430" w14:paraId="1775BB44" w14:textId="07F4A162" w:rsidTr="00EE175C">
        <w:trPr>
          <w:trHeight w:val="425"/>
          <w:tblHeader/>
          <w:jc w:val="center"/>
        </w:trPr>
        <w:tc>
          <w:tcPr>
            <w:tcW w:w="585" w:type="pct"/>
          </w:tcPr>
          <w:p w14:paraId="7C878CAF" w14:textId="48115998" w:rsidR="00D972B1" w:rsidRPr="00233AA0" w:rsidRDefault="00D972B1" w:rsidP="00015461">
            <w:pPr>
              <w:rPr>
                <w:b/>
                <w:sz w:val="18"/>
                <w:szCs w:val="18"/>
                <w:lang w:val="ka-GE"/>
              </w:rPr>
            </w:pPr>
            <w:r w:rsidRPr="00233AA0">
              <w:rPr>
                <w:b/>
                <w:sz w:val="18"/>
                <w:szCs w:val="18"/>
              </w:rPr>
              <w:t xml:space="preserve"> </w:t>
            </w:r>
            <w:bookmarkStart w:id="19" w:name="_Toc534037623"/>
            <w:r w:rsidRPr="00233AA0">
              <w:rPr>
                <w:rFonts w:ascii="Sylfaen" w:hAnsi="Sylfaen" w:cs="Sylfaen"/>
                <w:b/>
                <w:sz w:val="18"/>
                <w:szCs w:val="18"/>
                <w:lang w:val="ka-GE"/>
              </w:rPr>
              <w:t>ამოცანა</w:t>
            </w:r>
            <w:bookmarkEnd w:id="19"/>
          </w:p>
        </w:tc>
        <w:tc>
          <w:tcPr>
            <w:tcW w:w="828" w:type="pct"/>
            <w:shd w:val="clear" w:color="auto" w:fill="auto"/>
          </w:tcPr>
          <w:p w14:paraId="772D17DF" w14:textId="3CD183C8" w:rsidR="00D972B1" w:rsidRPr="00233AA0" w:rsidRDefault="00D972B1" w:rsidP="00015461">
            <w:pPr>
              <w:rPr>
                <w:b/>
                <w:sz w:val="18"/>
                <w:szCs w:val="18"/>
                <w:lang w:val="ka-GE"/>
              </w:rPr>
            </w:pPr>
            <w:bookmarkStart w:id="20" w:name="_Toc534037624"/>
            <w:r w:rsidRPr="00233AA0">
              <w:rPr>
                <w:rFonts w:ascii="Sylfaen" w:hAnsi="Sylfaen" w:cs="Sylfaen"/>
                <w:b/>
                <w:sz w:val="18"/>
                <w:szCs w:val="18"/>
                <w:lang w:val="ka-GE"/>
              </w:rPr>
              <w:t>ინდიკატორი</w:t>
            </w:r>
            <w:bookmarkEnd w:id="20"/>
          </w:p>
        </w:tc>
        <w:tc>
          <w:tcPr>
            <w:tcW w:w="620" w:type="pct"/>
          </w:tcPr>
          <w:p w14:paraId="636420EF" w14:textId="28B3D4FA" w:rsidR="00D972B1" w:rsidRPr="00233AA0" w:rsidRDefault="00D972B1" w:rsidP="00015461">
            <w:pPr>
              <w:rPr>
                <w:rFonts w:ascii="Sylfaen" w:hAnsi="Sylfaen"/>
                <w:b/>
                <w:color w:val="000000"/>
                <w:sz w:val="18"/>
                <w:szCs w:val="18"/>
                <w:lang w:val="ka-GE"/>
              </w:rPr>
            </w:pPr>
            <w:r w:rsidRPr="00233AA0">
              <w:rPr>
                <w:rFonts w:ascii="Sylfaen" w:hAnsi="Sylfaen"/>
                <w:b/>
                <w:color w:val="000000"/>
                <w:sz w:val="18"/>
                <w:szCs w:val="18"/>
                <w:lang w:val="ka-GE"/>
              </w:rPr>
              <w:t>საბაზისო მაჩვენებელი</w:t>
            </w:r>
          </w:p>
        </w:tc>
        <w:tc>
          <w:tcPr>
            <w:tcW w:w="1128" w:type="pct"/>
            <w:shd w:val="clear" w:color="auto" w:fill="auto"/>
          </w:tcPr>
          <w:p w14:paraId="17F9C16C" w14:textId="4C6BECB1" w:rsidR="00D972B1" w:rsidRPr="00233AA0" w:rsidRDefault="00D972B1" w:rsidP="00015461">
            <w:pPr>
              <w:rPr>
                <w:b/>
                <w:sz w:val="18"/>
                <w:szCs w:val="18"/>
                <w:lang w:val="ka-GE"/>
              </w:rPr>
            </w:pPr>
            <w:r w:rsidRPr="00233AA0">
              <w:rPr>
                <w:rFonts w:ascii="Sylfaen" w:hAnsi="Sylfaen"/>
                <w:b/>
                <w:color w:val="000000"/>
                <w:sz w:val="18"/>
                <w:szCs w:val="18"/>
                <w:lang w:val="ka-GE"/>
              </w:rPr>
              <w:t>გაზომვის ერთეული</w:t>
            </w:r>
          </w:p>
        </w:tc>
        <w:tc>
          <w:tcPr>
            <w:tcW w:w="551" w:type="pct"/>
            <w:shd w:val="clear" w:color="auto" w:fill="auto"/>
          </w:tcPr>
          <w:p w14:paraId="637E0601" w14:textId="416AC48F" w:rsidR="00D972B1" w:rsidRPr="00233AA0" w:rsidRDefault="00D972B1" w:rsidP="00015461">
            <w:pPr>
              <w:rPr>
                <w:b/>
                <w:sz w:val="18"/>
                <w:szCs w:val="18"/>
              </w:rPr>
            </w:pPr>
            <w:bookmarkStart w:id="21" w:name="_Toc534037626"/>
            <w:r w:rsidRPr="00233AA0">
              <w:rPr>
                <w:rFonts w:ascii="Sylfaen" w:hAnsi="Sylfaen" w:cs="Sylfaen"/>
                <w:b/>
                <w:sz w:val="18"/>
                <w:szCs w:val="18"/>
                <w:lang w:val="ka-GE"/>
              </w:rPr>
              <w:t>წყარ</w:t>
            </w:r>
            <w:bookmarkEnd w:id="21"/>
            <w:r w:rsidRPr="00233AA0">
              <w:rPr>
                <w:rFonts w:ascii="Sylfaen" w:hAnsi="Sylfaen" w:cs="Sylfaen"/>
                <w:b/>
                <w:sz w:val="18"/>
                <w:szCs w:val="18"/>
                <w:lang w:val="ka-GE"/>
              </w:rPr>
              <w:t>ო</w:t>
            </w:r>
          </w:p>
        </w:tc>
        <w:tc>
          <w:tcPr>
            <w:tcW w:w="508" w:type="pct"/>
            <w:shd w:val="clear" w:color="auto" w:fill="auto"/>
          </w:tcPr>
          <w:p w14:paraId="74B92FEC" w14:textId="380371E6" w:rsidR="00D972B1" w:rsidRPr="00233AA0" w:rsidRDefault="00D972B1" w:rsidP="00015461">
            <w:pPr>
              <w:rPr>
                <w:b/>
                <w:sz w:val="18"/>
                <w:szCs w:val="18"/>
              </w:rPr>
            </w:pPr>
            <w:bookmarkStart w:id="22" w:name="_Toc533522905"/>
            <w:bookmarkStart w:id="23" w:name="_Toc534037627"/>
            <w:r w:rsidRPr="00233AA0">
              <w:rPr>
                <w:rFonts w:ascii="Sylfaen" w:hAnsi="Sylfaen" w:cs="Sylfaen"/>
                <w:b/>
                <w:sz w:val="18"/>
                <w:szCs w:val="18"/>
                <w:lang w:val="ka-GE"/>
              </w:rPr>
              <w:t>მნიშვნელობა</w:t>
            </w:r>
            <w:r w:rsidRPr="00233AA0">
              <w:rPr>
                <w:b/>
                <w:sz w:val="18"/>
                <w:szCs w:val="18"/>
                <w:lang w:val="ka-GE"/>
              </w:rPr>
              <w:t xml:space="preserve">/ </w:t>
            </w:r>
            <w:r w:rsidRPr="00233AA0">
              <w:rPr>
                <w:rFonts w:ascii="Sylfaen" w:hAnsi="Sylfaen" w:cs="Sylfaen"/>
                <w:b/>
                <w:sz w:val="18"/>
                <w:szCs w:val="18"/>
                <w:lang w:val="ka-GE"/>
              </w:rPr>
              <w:t>შედეგი</w:t>
            </w:r>
            <w:bookmarkEnd w:id="22"/>
            <w:bookmarkEnd w:id="23"/>
          </w:p>
        </w:tc>
        <w:tc>
          <w:tcPr>
            <w:tcW w:w="779" w:type="pct"/>
          </w:tcPr>
          <w:p w14:paraId="4EDFE7DF" w14:textId="7183E4F1" w:rsidR="00D972B1" w:rsidRPr="00233AA0" w:rsidRDefault="00D972B1" w:rsidP="00015461">
            <w:pPr>
              <w:rPr>
                <w:rFonts w:ascii="Sylfaen" w:hAnsi="Sylfaen" w:cs="Sylfaen"/>
                <w:b/>
                <w:sz w:val="18"/>
                <w:szCs w:val="18"/>
                <w:lang w:val="ka-GE"/>
              </w:rPr>
            </w:pPr>
            <w:r w:rsidRPr="00233AA0">
              <w:rPr>
                <w:rFonts w:ascii="Sylfaen" w:hAnsi="Sylfaen" w:cs="Sylfaen"/>
                <w:b/>
                <w:sz w:val="18"/>
                <w:szCs w:val="18"/>
                <w:lang w:val="ka-GE"/>
              </w:rPr>
              <w:t>კომენტარი</w:t>
            </w:r>
          </w:p>
        </w:tc>
      </w:tr>
      <w:tr w:rsidR="00EE175C" w:rsidRPr="00924430" w14:paraId="29B211EF" w14:textId="75A00640" w:rsidTr="00EE175C">
        <w:trPr>
          <w:trHeight w:val="1817"/>
          <w:jc w:val="center"/>
        </w:trPr>
        <w:tc>
          <w:tcPr>
            <w:tcW w:w="585" w:type="pct"/>
          </w:tcPr>
          <w:p w14:paraId="360AA9A1" w14:textId="2D5A662B" w:rsidR="00EE175C" w:rsidRPr="00924430" w:rsidRDefault="00EE175C" w:rsidP="00EE175C">
            <w:pPr>
              <w:spacing w:after="0" w:line="240" w:lineRule="auto"/>
              <w:rPr>
                <w:color w:val="000000"/>
                <w:sz w:val="18"/>
                <w:szCs w:val="18"/>
                <w:lang w:val="ka-GE"/>
              </w:rPr>
            </w:pPr>
            <w:r w:rsidRPr="00233AA0">
              <w:rPr>
                <w:color w:val="000000"/>
                <w:sz w:val="18"/>
                <w:szCs w:val="18"/>
                <w:lang w:val="ka-GE"/>
              </w:rPr>
              <w:t>3</w:t>
            </w:r>
            <w:r w:rsidRPr="00233AA0">
              <w:rPr>
                <w:color w:val="000000"/>
                <w:sz w:val="18"/>
                <w:szCs w:val="18"/>
              </w:rPr>
              <w:t xml:space="preserve">a. </w:t>
            </w:r>
            <w:r w:rsidRPr="00233AA0">
              <w:rPr>
                <w:rFonts w:ascii="Sylfaen" w:eastAsia="Sylfaen" w:hAnsi="Sylfaen"/>
                <w:sz w:val="18"/>
                <w:szCs w:val="18"/>
              </w:rPr>
              <w:t>C ჰეპატიტისა და სისხლით გადაცემადი სხვა ინფექციების სამედიცინო მომსახურეობასთან დაკავშირებული გადაცემის პრევენცია</w:t>
            </w:r>
          </w:p>
        </w:tc>
        <w:tc>
          <w:tcPr>
            <w:tcW w:w="828" w:type="pct"/>
            <w:shd w:val="clear" w:color="auto" w:fill="auto"/>
          </w:tcPr>
          <w:p w14:paraId="521A4DCB" w14:textId="01F815B4" w:rsidR="00EE175C" w:rsidRPr="00233AA0" w:rsidRDefault="00EE175C" w:rsidP="00EE175C">
            <w:pPr>
              <w:spacing w:after="0" w:line="240" w:lineRule="auto"/>
              <w:rPr>
                <w:color w:val="000000"/>
                <w:sz w:val="18"/>
                <w:szCs w:val="18"/>
              </w:rPr>
            </w:pPr>
            <w:r w:rsidRPr="00233AA0">
              <w:rPr>
                <w:rFonts w:ascii="Sylfaen" w:eastAsia="Sylfaen" w:hAnsi="Sylfaen"/>
                <w:sz w:val="18"/>
                <w:szCs w:val="18"/>
                <w:lang w:val="x-none" w:eastAsia="x-none"/>
              </w:rPr>
              <w:t>იმ სისხლის ბანკების პროცენტული წილი, რომლებიც იყენებენ სისხლის</w:t>
            </w:r>
            <w:r w:rsidRPr="00233AA0">
              <w:rPr>
                <w:sz w:val="18"/>
                <w:szCs w:val="18"/>
                <w:lang w:val="x-none" w:eastAsia="x-none"/>
              </w:rPr>
              <w:t xml:space="preserve"> </w:t>
            </w:r>
            <w:r w:rsidRPr="00233AA0">
              <w:rPr>
                <w:rFonts w:ascii="Sylfaen" w:eastAsia="Sylfaen" w:hAnsi="Sylfaen"/>
                <w:sz w:val="18"/>
                <w:szCs w:val="18"/>
                <w:lang w:val="x-none" w:eastAsia="x-none"/>
              </w:rPr>
              <w:t>ეროვნულ</w:t>
            </w:r>
            <w:r w:rsidRPr="00233AA0">
              <w:rPr>
                <w:sz w:val="18"/>
                <w:szCs w:val="18"/>
                <w:lang w:val="x-none" w:eastAsia="x-none"/>
              </w:rPr>
              <w:t xml:space="preserve"> </w:t>
            </w:r>
            <w:r w:rsidRPr="00233AA0">
              <w:rPr>
                <w:rFonts w:ascii="Sylfaen" w:eastAsia="Sylfaen" w:hAnsi="Sylfaen"/>
                <w:sz w:val="18"/>
                <w:szCs w:val="18"/>
                <w:lang w:val="x-none" w:eastAsia="x-none"/>
              </w:rPr>
              <w:t>რეგისტრს</w:t>
            </w:r>
          </w:p>
        </w:tc>
        <w:tc>
          <w:tcPr>
            <w:tcW w:w="620" w:type="pct"/>
          </w:tcPr>
          <w:p w14:paraId="4B5B11A5" w14:textId="24899699" w:rsidR="00EE175C" w:rsidRPr="00233AA0" w:rsidRDefault="00EE175C" w:rsidP="00EE175C">
            <w:pPr>
              <w:spacing w:after="0" w:line="240" w:lineRule="auto"/>
              <w:rPr>
                <w:rFonts w:ascii="Sylfaen" w:hAnsi="Sylfaen"/>
                <w:b/>
                <w:color w:val="000000"/>
                <w:sz w:val="18"/>
                <w:szCs w:val="18"/>
                <w:lang w:val="ka-GE"/>
              </w:rPr>
            </w:pPr>
            <w:r w:rsidRPr="00233AA0">
              <w:rPr>
                <w:rFonts w:ascii="Sylfaen" w:eastAsia="Sylfaen" w:hAnsi="Sylfaen"/>
                <w:sz w:val="18"/>
                <w:szCs w:val="18"/>
                <w:lang w:val="x-none" w:eastAsia="x-none"/>
              </w:rPr>
              <w:t>16</w:t>
            </w:r>
          </w:p>
        </w:tc>
        <w:tc>
          <w:tcPr>
            <w:tcW w:w="1128" w:type="pct"/>
            <w:shd w:val="clear" w:color="auto" w:fill="auto"/>
          </w:tcPr>
          <w:p w14:paraId="56274973" w14:textId="4D633F93" w:rsidR="00EE175C" w:rsidRPr="00233AA0" w:rsidRDefault="00EE175C" w:rsidP="00EE175C">
            <w:pPr>
              <w:spacing w:after="0" w:line="240" w:lineRule="auto"/>
              <w:rPr>
                <w:rFonts w:ascii="Sylfaen" w:hAnsi="Sylfaen"/>
                <w:b/>
                <w:color w:val="000000"/>
                <w:sz w:val="18"/>
                <w:szCs w:val="18"/>
                <w:lang w:val="ka-GE"/>
              </w:rPr>
            </w:pPr>
            <w:r w:rsidRPr="00233AA0">
              <w:rPr>
                <w:rFonts w:ascii="Sylfaen" w:eastAsia="Sylfaen" w:hAnsi="Sylfaen"/>
                <w:sz w:val="18"/>
                <w:szCs w:val="18"/>
                <w:lang w:val="x-none" w:eastAsia="x-none"/>
              </w:rPr>
              <w:t>სისხლის</w:t>
            </w:r>
            <w:r w:rsidRPr="00233AA0">
              <w:rPr>
                <w:sz w:val="18"/>
                <w:szCs w:val="18"/>
                <w:lang w:val="x-none" w:eastAsia="x-none"/>
              </w:rPr>
              <w:t xml:space="preserve"> </w:t>
            </w:r>
            <w:r w:rsidRPr="00233AA0">
              <w:rPr>
                <w:rFonts w:ascii="Sylfaen" w:eastAsia="Sylfaen" w:hAnsi="Sylfaen"/>
                <w:sz w:val="18"/>
                <w:szCs w:val="18"/>
                <w:lang w:val="x-none" w:eastAsia="x-none"/>
              </w:rPr>
              <w:t>ეროვნული</w:t>
            </w:r>
            <w:r w:rsidRPr="00233AA0">
              <w:rPr>
                <w:sz w:val="18"/>
                <w:szCs w:val="18"/>
                <w:lang w:val="x-none" w:eastAsia="x-none"/>
              </w:rPr>
              <w:t xml:space="preserve"> </w:t>
            </w:r>
            <w:r w:rsidRPr="00233AA0">
              <w:rPr>
                <w:rFonts w:ascii="Sylfaen" w:eastAsia="Sylfaen" w:hAnsi="Sylfaen"/>
                <w:sz w:val="18"/>
                <w:szCs w:val="18"/>
                <w:lang w:val="x-none" w:eastAsia="x-none"/>
              </w:rPr>
              <w:t>რეგისტრი</w:t>
            </w:r>
          </w:p>
        </w:tc>
        <w:tc>
          <w:tcPr>
            <w:tcW w:w="551" w:type="pct"/>
            <w:shd w:val="clear" w:color="auto" w:fill="auto"/>
          </w:tcPr>
          <w:p w14:paraId="3C399F6A" w14:textId="31268733" w:rsidR="00EE175C" w:rsidRPr="00233AA0" w:rsidRDefault="00EE175C" w:rsidP="00EE175C">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508" w:type="pct"/>
            <w:shd w:val="clear" w:color="auto" w:fill="auto"/>
          </w:tcPr>
          <w:p w14:paraId="09A568CC" w14:textId="6EB0CC05" w:rsidR="00EE175C" w:rsidRPr="00233AA0" w:rsidRDefault="00EE175C" w:rsidP="00EE175C">
            <w:pPr>
              <w:spacing w:after="0" w:line="240" w:lineRule="auto"/>
              <w:jc w:val="center"/>
              <w:rPr>
                <w:color w:val="000000"/>
                <w:sz w:val="18"/>
                <w:szCs w:val="18"/>
              </w:rPr>
            </w:pPr>
            <w:r w:rsidRPr="00233AA0">
              <w:rPr>
                <w:rFonts w:ascii="Sylfaen" w:eastAsia="Sylfaen" w:hAnsi="Sylfaen"/>
                <w:sz w:val="18"/>
                <w:szCs w:val="18"/>
                <w:lang w:val="x-none" w:eastAsia="x-none"/>
              </w:rPr>
              <w:t>100 %</w:t>
            </w:r>
          </w:p>
        </w:tc>
        <w:tc>
          <w:tcPr>
            <w:tcW w:w="779" w:type="pct"/>
          </w:tcPr>
          <w:p w14:paraId="171CB2F3" w14:textId="7F5B5AA1" w:rsidR="00EE175C" w:rsidRPr="00233AA0" w:rsidRDefault="00EE175C" w:rsidP="00EE175C">
            <w:pPr>
              <w:spacing w:after="0" w:line="240" w:lineRule="auto"/>
              <w:jc w:val="center"/>
              <w:rPr>
                <w:color w:val="000000"/>
                <w:sz w:val="18"/>
                <w:szCs w:val="18"/>
              </w:rPr>
            </w:pPr>
          </w:p>
        </w:tc>
      </w:tr>
      <w:tr w:rsidR="00EE175C" w:rsidRPr="00924430" w14:paraId="2C63D788" w14:textId="23657A1F" w:rsidTr="00EE175C">
        <w:trPr>
          <w:trHeight w:val="638"/>
          <w:jc w:val="center"/>
        </w:trPr>
        <w:tc>
          <w:tcPr>
            <w:tcW w:w="585" w:type="pct"/>
            <w:vMerge w:val="restart"/>
          </w:tcPr>
          <w:p w14:paraId="12D1A931"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10547AFF" w14:textId="2891951B" w:rsidR="00EE175C" w:rsidRPr="00924430" w:rsidRDefault="00EE175C" w:rsidP="00EE175C">
            <w:pPr>
              <w:spacing w:after="0" w:line="240" w:lineRule="auto"/>
              <w:rPr>
                <w:color w:val="000000"/>
                <w:sz w:val="18"/>
                <w:szCs w:val="18"/>
              </w:rPr>
            </w:pPr>
            <w:r w:rsidRPr="00924430">
              <w:rPr>
                <w:rFonts w:ascii="Sylfaen" w:hAnsi="Sylfaen"/>
                <w:color w:val="000000"/>
                <w:sz w:val="18"/>
                <w:szCs w:val="18"/>
                <w:lang w:val="ka-GE"/>
              </w:rPr>
              <w:t>ყველა დ</w:t>
            </w:r>
            <w:r>
              <w:rPr>
                <w:rFonts w:ascii="Sylfaen" w:hAnsi="Sylfaen"/>
                <w:color w:val="000000"/>
                <w:sz w:val="18"/>
                <w:szCs w:val="18"/>
                <w:lang w:val="ka-GE"/>
              </w:rPr>
              <w:t>ო</w:t>
            </w:r>
            <w:r w:rsidRPr="00924430">
              <w:rPr>
                <w:rFonts w:ascii="Sylfaen" w:hAnsi="Sylfaen"/>
                <w:color w:val="000000"/>
                <w:sz w:val="18"/>
                <w:szCs w:val="18"/>
                <w:lang w:val="ka-GE"/>
              </w:rPr>
              <w:t xml:space="preserve">ნაციიდან </w:t>
            </w:r>
            <w:r>
              <w:rPr>
                <w:rFonts w:ascii="Sylfaen" w:hAnsi="Sylfaen"/>
                <w:color w:val="000000"/>
                <w:sz w:val="18"/>
                <w:szCs w:val="18"/>
                <w:lang w:val="ka-GE"/>
              </w:rPr>
              <w:t>უანგარო</w:t>
            </w:r>
            <w:r w:rsidRPr="00924430">
              <w:rPr>
                <w:rFonts w:ascii="Sylfaen" w:hAnsi="Sylfaen"/>
                <w:color w:val="000000"/>
                <w:sz w:val="18"/>
                <w:szCs w:val="18"/>
                <w:lang w:val="ka-GE"/>
              </w:rPr>
              <w:t xml:space="preserve"> დონაციების რაოდენობა და პროცენტი </w:t>
            </w:r>
          </w:p>
        </w:tc>
        <w:tc>
          <w:tcPr>
            <w:tcW w:w="620" w:type="pct"/>
          </w:tcPr>
          <w:p w14:paraId="073CAF50"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3FF32F9" w14:textId="4BB559A3"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405345FC" w14:textId="1598FB0A" w:rsidR="00EE175C" w:rsidRPr="00603A56" w:rsidRDefault="00EE175C" w:rsidP="00EE175C">
            <w:pPr>
              <w:spacing w:after="0" w:line="240" w:lineRule="auto"/>
              <w:rPr>
                <w:rFonts w:ascii="Sylfaen" w:hAnsi="Sylfaen"/>
                <w:color w:val="000000"/>
                <w:sz w:val="18"/>
                <w:szCs w:val="18"/>
                <w:lang w:val="ka-GE"/>
              </w:rPr>
            </w:pPr>
            <w:r>
              <w:rPr>
                <w:rFonts w:ascii="Sylfaen" w:hAnsi="Sylfaen"/>
                <w:color w:val="000000"/>
                <w:sz w:val="18"/>
                <w:szCs w:val="18"/>
                <w:lang w:val="ka-GE"/>
              </w:rPr>
              <w:t>ნებაყოფლობითი დონაციების რაოდენობა</w:t>
            </w:r>
          </w:p>
          <w:p w14:paraId="55B0B1FB" w14:textId="5C13C5B1" w:rsidR="00EE175C" w:rsidRPr="00924430" w:rsidRDefault="00EE175C" w:rsidP="00EE175C">
            <w:pPr>
              <w:spacing w:after="0" w:line="240" w:lineRule="auto"/>
              <w:rPr>
                <w:color w:val="000000"/>
                <w:sz w:val="18"/>
                <w:szCs w:val="18"/>
              </w:rPr>
            </w:pPr>
            <w:r w:rsidRPr="00924430">
              <w:rPr>
                <w:color w:val="000000"/>
                <w:sz w:val="18"/>
                <w:szCs w:val="18"/>
              </w:rPr>
              <w:t>(</w:t>
            </w:r>
            <w:r w:rsidRPr="00924430">
              <w:rPr>
                <w:b/>
                <w:color w:val="000000"/>
                <w:sz w:val="18"/>
                <w:szCs w:val="18"/>
              </w:rPr>
              <w:t>N=</w:t>
            </w:r>
            <w:r>
              <w:rPr>
                <w:rFonts w:ascii="Sylfaen" w:hAnsi="Sylfaen"/>
                <w:b/>
                <w:color w:val="000000"/>
                <w:sz w:val="18"/>
                <w:szCs w:val="18"/>
                <w:lang w:val="ka-GE"/>
              </w:rPr>
              <w:t>27600</w:t>
            </w:r>
            <w:r w:rsidRPr="00924430">
              <w:rPr>
                <w:b/>
                <w:color w:val="000000"/>
                <w:sz w:val="18"/>
                <w:szCs w:val="18"/>
              </w:rPr>
              <w:t>)</w:t>
            </w:r>
          </w:p>
        </w:tc>
        <w:tc>
          <w:tcPr>
            <w:tcW w:w="551" w:type="pct"/>
            <w:shd w:val="clear" w:color="auto" w:fill="auto"/>
          </w:tcPr>
          <w:p w14:paraId="76A8D76D" w14:textId="600FDD1D"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465D6A5B" w14:textId="77777777" w:rsidR="00EE175C" w:rsidRPr="00924430" w:rsidRDefault="00EE175C" w:rsidP="00EE175C">
            <w:pPr>
              <w:spacing w:after="0" w:line="240" w:lineRule="auto"/>
              <w:rPr>
                <w:color w:val="000000"/>
                <w:sz w:val="18"/>
                <w:szCs w:val="18"/>
              </w:rPr>
            </w:pPr>
          </w:p>
        </w:tc>
        <w:tc>
          <w:tcPr>
            <w:tcW w:w="508" w:type="pct"/>
            <w:vMerge w:val="restart"/>
            <w:shd w:val="clear" w:color="auto" w:fill="auto"/>
          </w:tcPr>
          <w:p w14:paraId="08C60558" w14:textId="77777777" w:rsidR="00EE175C" w:rsidRPr="00924430" w:rsidRDefault="00EE175C" w:rsidP="00EE175C">
            <w:pPr>
              <w:spacing w:after="0" w:line="240" w:lineRule="auto"/>
              <w:jc w:val="center"/>
              <w:rPr>
                <w:color w:val="000000"/>
                <w:sz w:val="18"/>
                <w:szCs w:val="18"/>
              </w:rPr>
            </w:pPr>
          </w:p>
          <w:p w14:paraId="2FC7C41B" w14:textId="2A6DDC9A" w:rsidR="00EE175C" w:rsidRPr="00924430" w:rsidRDefault="00EE175C" w:rsidP="00EE175C">
            <w:pPr>
              <w:spacing w:after="0" w:line="240" w:lineRule="auto"/>
              <w:jc w:val="center"/>
              <w:rPr>
                <w:color w:val="000000"/>
                <w:sz w:val="18"/>
                <w:szCs w:val="18"/>
              </w:rPr>
            </w:pPr>
            <w:r>
              <w:rPr>
                <w:rFonts w:ascii="Sylfaen" w:hAnsi="Sylfaen"/>
                <w:color w:val="000000"/>
                <w:sz w:val="18"/>
                <w:szCs w:val="18"/>
                <w:lang w:val="ka-GE"/>
              </w:rPr>
              <w:t>30</w:t>
            </w:r>
            <w:r w:rsidRPr="00924430">
              <w:rPr>
                <w:color w:val="000000"/>
                <w:sz w:val="18"/>
                <w:szCs w:val="18"/>
              </w:rPr>
              <w:t>%</w:t>
            </w:r>
          </w:p>
        </w:tc>
        <w:tc>
          <w:tcPr>
            <w:tcW w:w="779" w:type="pct"/>
            <w:vMerge w:val="restart"/>
          </w:tcPr>
          <w:p w14:paraId="070ABE86" w14:textId="0D2561BE" w:rsidR="00EE175C" w:rsidRPr="00924430" w:rsidRDefault="00EE175C" w:rsidP="00EE175C">
            <w:pPr>
              <w:spacing w:after="0" w:line="240" w:lineRule="auto"/>
              <w:jc w:val="center"/>
              <w:rPr>
                <w:color w:val="000000"/>
                <w:sz w:val="18"/>
                <w:szCs w:val="18"/>
              </w:rPr>
            </w:pPr>
            <w:r w:rsidRPr="00233AA0">
              <w:rPr>
                <w:rFonts w:ascii="Sylfaen" w:hAnsi="Sylfaen"/>
                <w:color w:val="000000"/>
                <w:sz w:val="18"/>
                <w:szCs w:val="18"/>
                <w:lang w:val="ka-GE"/>
              </w:rPr>
              <w:t>სამიზნე მაჩვენებელი 2017 წელს 40%</w:t>
            </w:r>
          </w:p>
        </w:tc>
      </w:tr>
      <w:tr w:rsidR="00EE175C" w:rsidRPr="00924430" w14:paraId="7FDE8FDF" w14:textId="09E25768" w:rsidTr="00EE175C">
        <w:trPr>
          <w:trHeight w:val="690"/>
          <w:jc w:val="center"/>
        </w:trPr>
        <w:tc>
          <w:tcPr>
            <w:tcW w:w="585" w:type="pct"/>
            <w:vMerge/>
          </w:tcPr>
          <w:p w14:paraId="0D504C35"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5C8851E3" w14:textId="77777777" w:rsidR="00EE175C" w:rsidRPr="00924430" w:rsidRDefault="00EE175C" w:rsidP="00EE175C">
            <w:pPr>
              <w:spacing w:after="0" w:line="240" w:lineRule="auto"/>
              <w:rPr>
                <w:color w:val="000000"/>
                <w:sz w:val="18"/>
                <w:szCs w:val="18"/>
              </w:rPr>
            </w:pPr>
          </w:p>
        </w:tc>
        <w:tc>
          <w:tcPr>
            <w:tcW w:w="620" w:type="pct"/>
          </w:tcPr>
          <w:p w14:paraId="2CC3B7C5"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74BA59FD" w14:textId="3E1E5585"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2C1B27A9" w14:textId="39C8666D" w:rsidR="00EE175C" w:rsidRPr="00603A56" w:rsidRDefault="00EE175C" w:rsidP="00EE175C">
            <w:pPr>
              <w:spacing w:after="0" w:line="240" w:lineRule="auto"/>
              <w:rPr>
                <w:rFonts w:ascii="Sylfaen" w:hAnsi="Sylfaen"/>
                <w:color w:val="000000"/>
                <w:sz w:val="18"/>
                <w:szCs w:val="18"/>
                <w:lang w:val="ka-GE"/>
              </w:rPr>
            </w:pPr>
            <w:r>
              <w:rPr>
                <w:rFonts w:ascii="Sylfaen" w:hAnsi="Sylfaen"/>
                <w:color w:val="000000"/>
                <w:sz w:val="18"/>
                <w:szCs w:val="18"/>
                <w:lang w:val="ka-GE"/>
              </w:rPr>
              <w:t>სულ დონაციების რაოდენობა</w:t>
            </w:r>
          </w:p>
          <w:p w14:paraId="28CD55D6" w14:textId="455A1861" w:rsidR="00EE175C" w:rsidRPr="00924430" w:rsidRDefault="00EE175C" w:rsidP="00EE175C">
            <w:pPr>
              <w:spacing w:after="0" w:line="240" w:lineRule="auto"/>
              <w:rPr>
                <w:b/>
                <w:color w:val="000000"/>
                <w:sz w:val="18"/>
                <w:szCs w:val="18"/>
              </w:rPr>
            </w:pPr>
            <w:r>
              <w:rPr>
                <w:b/>
                <w:color w:val="000000"/>
                <w:sz w:val="18"/>
                <w:szCs w:val="18"/>
              </w:rPr>
              <w:t>(N=</w:t>
            </w:r>
            <w:r>
              <w:rPr>
                <w:rFonts w:ascii="Sylfaen" w:hAnsi="Sylfaen"/>
                <w:b/>
                <w:color w:val="000000"/>
                <w:sz w:val="18"/>
                <w:szCs w:val="18"/>
                <w:lang w:val="ka-GE"/>
              </w:rPr>
              <w:t>92900</w:t>
            </w:r>
            <w:r w:rsidRPr="00924430">
              <w:rPr>
                <w:b/>
                <w:color w:val="000000"/>
                <w:sz w:val="18"/>
                <w:szCs w:val="18"/>
              </w:rPr>
              <w:t>)</w:t>
            </w:r>
          </w:p>
        </w:tc>
        <w:tc>
          <w:tcPr>
            <w:tcW w:w="551" w:type="pct"/>
            <w:shd w:val="clear" w:color="auto" w:fill="auto"/>
          </w:tcPr>
          <w:p w14:paraId="5955EF88"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6862CB9B" w14:textId="6E76A99D" w:rsidR="00EE175C" w:rsidRPr="00924430" w:rsidRDefault="00EE175C" w:rsidP="00EE175C">
            <w:pPr>
              <w:spacing w:after="0" w:line="240" w:lineRule="auto"/>
              <w:rPr>
                <w:color w:val="000000"/>
                <w:sz w:val="18"/>
                <w:szCs w:val="18"/>
              </w:rPr>
            </w:pPr>
          </w:p>
        </w:tc>
        <w:tc>
          <w:tcPr>
            <w:tcW w:w="508" w:type="pct"/>
            <w:vMerge/>
            <w:shd w:val="clear" w:color="auto" w:fill="auto"/>
          </w:tcPr>
          <w:p w14:paraId="3129E37C" w14:textId="77777777" w:rsidR="00EE175C" w:rsidRPr="00924430" w:rsidRDefault="00EE175C" w:rsidP="00EE175C">
            <w:pPr>
              <w:spacing w:after="0" w:line="240" w:lineRule="auto"/>
              <w:jc w:val="center"/>
              <w:rPr>
                <w:color w:val="000000"/>
                <w:sz w:val="18"/>
                <w:szCs w:val="18"/>
              </w:rPr>
            </w:pPr>
          </w:p>
        </w:tc>
        <w:tc>
          <w:tcPr>
            <w:tcW w:w="779" w:type="pct"/>
            <w:vMerge/>
          </w:tcPr>
          <w:p w14:paraId="4B3FEED2" w14:textId="77777777" w:rsidR="00EE175C" w:rsidRPr="00924430" w:rsidRDefault="00EE175C" w:rsidP="00EE175C">
            <w:pPr>
              <w:spacing w:after="0" w:line="240" w:lineRule="auto"/>
              <w:jc w:val="center"/>
              <w:rPr>
                <w:color w:val="000000"/>
                <w:sz w:val="18"/>
                <w:szCs w:val="18"/>
              </w:rPr>
            </w:pPr>
          </w:p>
        </w:tc>
      </w:tr>
      <w:tr w:rsidR="00EE175C" w:rsidRPr="00924430" w14:paraId="3E686C35" w14:textId="6A89D146" w:rsidTr="00EE175C">
        <w:trPr>
          <w:trHeight w:val="904"/>
          <w:jc w:val="center"/>
        </w:trPr>
        <w:tc>
          <w:tcPr>
            <w:tcW w:w="585" w:type="pct"/>
            <w:vMerge/>
          </w:tcPr>
          <w:p w14:paraId="1842578C"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44256150" w14:textId="7412042C"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 xml:space="preserve">პოზიტიური დონორების ხვედრითი წილი </w:t>
            </w:r>
          </w:p>
          <w:p w14:paraId="69131087" w14:textId="77777777" w:rsidR="00EE175C" w:rsidRPr="00924430" w:rsidRDefault="00EE175C" w:rsidP="00EE175C">
            <w:pPr>
              <w:spacing w:after="0" w:line="240" w:lineRule="auto"/>
              <w:rPr>
                <w:color w:val="000000"/>
                <w:sz w:val="18"/>
                <w:szCs w:val="18"/>
              </w:rPr>
            </w:pPr>
          </w:p>
        </w:tc>
        <w:tc>
          <w:tcPr>
            <w:tcW w:w="620" w:type="pct"/>
          </w:tcPr>
          <w:p w14:paraId="6BD18DF5"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B6DFC69" w14:textId="6B6DBBFB"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31AD44EA"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პოზიტიური დონორების რაოდენობა</w:t>
            </w:r>
          </w:p>
          <w:p w14:paraId="7213FDFC" w14:textId="36388759" w:rsidR="00EE175C" w:rsidRPr="00924430" w:rsidRDefault="00EE175C" w:rsidP="00EE175C">
            <w:pPr>
              <w:spacing w:after="0" w:line="240" w:lineRule="auto"/>
              <w:rPr>
                <w:b/>
                <w:color w:val="000000"/>
                <w:sz w:val="18"/>
                <w:szCs w:val="18"/>
              </w:rPr>
            </w:pPr>
            <w:r w:rsidRPr="00924430">
              <w:rPr>
                <w:b/>
                <w:color w:val="000000"/>
                <w:sz w:val="18"/>
                <w:szCs w:val="18"/>
              </w:rPr>
              <w:t>(N=727)</w:t>
            </w:r>
          </w:p>
        </w:tc>
        <w:tc>
          <w:tcPr>
            <w:tcW w:w="551" w:type="pct"/>
            <w:shd w:val="clear" w:color="auto" w:fill="auto"/>
          </w:tcPr>
          <w:p w14:paraId="50D32C37"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1AAB4339" w14:textId="77777777" w:rsidR="00EE175C" w:rsidRPr="00924430" w:rsidRDefault="00EE175C" w:rsidP="00EE175C">
            <w:pPr>
              <w:spacing w:after="0" w:line="240" w:lineRule="auto"/>
              <w:rPr>
                <w:color w:val="000000"/>
                <w:sz w:val="18"/>
                <w:szCs w:val="18"/>
              </w:rPr>
            </w:pPr>
          </w:p>
        </w:tc>
        <w:tc>
          <w:tcPr>
            <w:tcW w:w="508" w:type="pct"/>
            <w:vMerge w:val="restart"/>
            <w:shd w:val="clear" w:color="auto" w:fill="auto"/>
          </w:tcPr>
          <w:p w14:paraId="373EA299" w14:textId="77777777" w:rsidR="00EE175C" w:rsidRPr="00924430" w:rsidRDefault="00EE175C" w:rsidP="00EE175C">
            <w:pPr>
              <w:spacing w:after="0" w:line="240" w:lineRule="auto"/>
              <w:jc w:val="center"/>
              <w:rPr>
                <w:color w:val="000000"/>
                <w:sz w:val="18"/>
                <w:szCs w:val="18"/>
              </w:rPr>
            </w:pPr>
            <w:r w:rsidRPr="00924430">
              <w:rPr>
                <w:color w:val="000000"/>
                <w:sz w:val="18"/>
                <w:szCs w:val="18"/>
              </w:rPr>
              <w:t>1.4%</w:t>
            </w:r>
          </w:p>
        </w:tc>
        <w:tc>
          <w:tcPr>
            <w:tcW w:w="779" w:type="pct"/>
          </w:tcPr>
          <w:p w14:paraId="442E6DA1" w14:textId="77777777" w:rsidR="00EE175C" w:rsidRPr="00924430" w:rsidRDefault="00EE175C" w:rsidP="00EE175C">
            <w:pPr>
              <w:spacing w:after="0" w:line="240" w:lineRule="auto"/>
              <w:jc w:val="center"/>
              <w:rPr>
                <w:color w:val="000000"/>
                <w:sz w:val="18"/>
                <w:szCs w:val="18"/>
              </w:rPr>
            </w:pPr>
          </w:p>
        </w:tc>
      </w:tr>
      <w:tr w:rsidR="00EE175C" w:rsidRPr="00924430" w14:paraId="3A060BBF" w14:textId="16DE6BB3" w:rsidTr="00EE175C">
        <w:trPr>
          <w:trHeight w:val="515"/>
          <w:jc w:val="center"/>
        </w:trPr>
        <w:tc>
          <w:tcPr>
            <w:tcW w:w="585" w:type="pct"/>
            <w:vMerge/>
          </w:tcPr>
          <w:p w14:paraId="470BF1D0"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30489A1F" w14:textId="77777777" w:rsidR="00EE175C" w:rsidRPr="00924430" w:rsidRDefault="00EE175C" w:rsidP="00EE175C">
            <w:pPr>
              <w:spacing w:after="0" w:line="240" w:lineRule="auto"/>
              <w:rPr>
                <w:color w:val="000000"/>
                <w:sz w:val="18"/>
                <w:szCs w:val="18"/>
              </w:rPr>
            </w:pPr>
          </w:p>
        </w:tc>
        <w:tc>
          <w:tcPr>
            <w:tcW w:w="620" w:type="pct"/>
          </w:tcPr>
          <w:p w14:paraId="6AA48D62"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6C4D5DC4" w14:textId="613FE0EB"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6F13257B" w14:textId="45E697FE" w:rsidR="00EE175C" w:rsidRPr="00924430" w:rsidRDefault="00EE175C" w:rsidP="00EE175C">
            <w:pPr>
              <w:spacing w:after="0" w:line="240" w:lineRule="auto"/>
              <w:rPr>
                <w:color w:val="000000"/>
                <w:sz w:val="18"/>
                <w:szCs w:val="18"/>
              </w:rPr>
            </w:pPr>
            <w:r w:rsidRPr="00924430">
              <w:rPr>
                <w:rFonts w:ascii="Sylfaen" w:hAnsi="Sylfaen"/>
                <w:color w:val="000000"/>
                <w:sz w:val="18"/>
                <w:szCs w:val="18"/>
                <w:lang w:val="ka-GE"/>
              </w:rPr>
              <w:t xml:space="preserve">სისხლის დონორების საერთო რაოდენობა </w:t>
            </w:r>
          </w:p>
          <w:p w14:paraId="4C91D47F" w14:textId="77777777" w:rsidR="00EE175C" w:rsidRPr="00924430" w:rsidRDefault="00EE175C" w:rsidP="00EE175C">
            <w:pPr>
              <w:spacing w:after="0" w:line="240" w:lineRule="auto"/>
              <w:rPr>
                <w:b/>
                <w:color w:val="000000"/>
                <w:sz w:val="18"/>
                <w:szCs w:val="18"/>
              </w:rPr>
            </w:pPr>
            <w:r w:rsidRPr="00924430">
              <w:rPr>
                <w:b/>
                <w:color w:val="000000"/>
                <w:sz w:val="18"/>
                <w:szCs w:val="18"/>
              </w:rPr>
              <w:t>(N=51,799)</w:t>
            </w:r>
          </w:p>
        </w:tc>
        <w:tc>
          <w:tcPr>
            <w:tcW w:w="551" w:type="pct"/>
            <w:shd w:val="clear" w:color="auto" w:fill="auto"/>
          </w:tcPr>
          <w:p w14:paraId="505424D4"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2638ED99" w14:textId="77777777" w:rsidR="00EE175C" w:rsidRPr="00924430" w:rsidRDefault="00EE175C" w:rsidP="00EE175C">
            <w:pPr>
              <w:spacing w:after="0" w:line="240" w:lineRule="auto"/>
              <w:rPr>
                <w:color w:val="000000"/>
                <w:sz w:val="18"/>
                <w:szCs w:val="18"/>
              </w:rPr>
            </w:pPr>
          </w:p>
        </w:tc>
        <w:tc>
          <w:tcPr>
            <w:tcW w:w="508" w:type="pct"/>
            <w:vMerge/>
            <w:shd w:val="clear" w:color="auto" w:fill="auto"/>
          </w:tcPr>
          <w:p w14:paraId="70FFBE1A" w14:textId="77777777" w:rsidR="00EE175C" w:rsidRPr="00924430" w:rsidRDefault="00EE175C" w:rsidP="00EE175C">
            <w:pPr>
              <w:spacing w:after="0" w:line="240" w:lineRule="auto"/>
              <w:rPr>
                <w:color w:val="000000"/>
                <w:sz w:val="18"/>
                <w:szCs w:val="18"/>
              </w:rPr>
            </w:pPr>
          </w:p>
        </w:tc>
        <w:tc>
          <w:tcPr>
            <w:tcW w:w="779" w:type="pct"/>
          </w:tcPr>
          <w:p w14:paraId="6DD668DF" w14:textId="77777777" w:rsidR="00EE175C" w:rsidRPr="00924430" w:rsidRDefault="00EE175C" w:rsidP="00EE175C">
            <w:pPr>
              <w:spacing w:after="0" w:line="240" w:lineRule="auto"/>
              <w:rPr>
                <w:color w:val="000000"/>
                <w:sz w:val="18"/>
                <w:szCs w:val="18"/>
              </w:rPr>
            </w:pPr>
          </w:p>
        </w:tc>
      </w:tr>
      <w:tr w:rsidR="00EE175C" w:rsidRPr="00924430" w14:paraId="574A95C8" w14:textId="6BB58663" w:rsidTr="00EE175C">
        <w:trPr>
          <w:trHeight w:val="515"/>
          <w:jc w:val="center"/>
        </w:trPr>
        <w:tc>
          <w:tcPr>
            <w:tcW w:w="585" w:type="pct"/>
            <w:vMerge w:val="restart"/>
          </w:tcPr>
          <w:p w14:paraId="62DD6221" w14:textId="77777777" w:rsidR="00EE175C" w:rsidRPr="00924430" w:rsidRDefault="00EE175C" w:rsidP="00EE175C">
            <w:pPr>
              <w:spacing w:after="0" w:line="240" w:lineRule="auto"/>
              <w:rPr>
                <w:color w:val="000000"/>
                <w:sz w:val="18"/>
                <w:szCs w:val="18"/>
              </w:rPr>
            </w:pPr>
          </w:p>
          <w:p w14:paraId="620A6633"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43FFA70A" w14:textId="23D15961" w:rsidR="00EE175C" w:rsidRPr="00924430" w:rsidRDefault="00EE175C" w:rsidP="00EE175C">
            <w:pPr>
              <w:spacing w:after="0" w:line="240" w:lineRule="auto"/>
              <w:rPr>
                <w:color w:val="000000"/>
                <w:sz w:val="18"/>
                <w:szCs w:val="18"/>
              </w:rPr>
            </w:pPr>
            <w:r w:rsidRPr="00924430">
              <w:rPr>
                <w:rFonts w:ascii="Sylfaen" w:hAnsi="Sylfaen" w:cs="Sylfaen"/>
                <w:color w:val="000000"/>
                <w:sz w:val="18"/>
                <w:szCs w:val="18"/>
              </w:rPr>
              <w:t>უწვეტი</w:t>
            </w:r>
            <w:r w:rsidRPr="00924430">
              <w:rPr>
                <w:color w:val="000000"/>
                <w:sz w:val="18"/>
                <w:szCs w:val="18"/>
              </w:rPr>
              <w:t xml:space="preserve">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დონე</w:t>
            </w:r>
            <w:r w:rsidRPr="00924430">
              <w:rPr>
                <w:color w:val="000000"/>
                <w:sz w:val="18"/>
                <w:szCs w:val="18"/>
              </w:rPr>
              <w:t xml:space="preserve"> (HCV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rPr>
              <w:t>პროცენტი</w:t>
            </w:r>
            <w:r w:rsidRPr="00924430">
              <w:rPr>
                <w:color w:val="000000"/>
                <w:sz w:val="18"/>
                <w:szCs w:val="18"/>
              </w:rPr>
              <w:t xml:space="preserve">, </w:t>
            </w:r>
            <w:r w:rsidRPr="00924430">
              <w:rPr>
                <w:rFonts w:ascii="Sylfaen" w:hAnsi="Sylfaen" w:cs="Sylfaen"/>
                <w:color w:val="000000"/>
                <w:sz w:val="18"/>
                <w:szCs w:val="18"/>
              </w:rPr>
              <w:t>რომლებიც</w:t>
            </w:r>
            <w:r w:rsidRPr="00924430">
              <w:rPr>
                <w:color w:val="000000"/>
                <w:sz w:val="18"/>
                <w:szCs w:val="18"/>
              </w:rPr>
              <w:t xml:space="preserve"> </w:t>
            </w:r>
            <w:r w:rsidRPr="00924430">
              <w:rPr>
                <w:rFonts w:ascii="Sylfaen" w:hAnsi="Sylfaen" w:cs="Sylfaen"/>
                <w:color w:val="000000"/>
                <w:sz w:val="18"/>
                <w:szCs w:val="18"/>
              </w:rPr>
              <w:lastRenderedPageBreak/>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color w:val="000000"/>
                <w:sz w:val="18"/>
                <w:szCs w:val="18"/>
              </w:rPr>
              <w:t>)</w:t>
            </w:r>
          </w:p>
        </w:tc>
        <w:tc>
          <w:tcPr>
            <w:tcW w:w="620" w:type="pct"/>
          </w:tcPr>
          <w:p w14:paraId="1706B672" w14:textId="77777777" w:rsidR="00EE175C"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41B815C8" w14:textId="5A47FECC" w:rsidR="00EE175C" w:rsidRPr="00BD3222" w:rsidRDefault="00EE175C" w:rsidP="00EE175C">
            <w:pPr>
              <w:spacing w:after="0" w:line="240"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C172A99" w14:textId="77777777" w:rsidR="00EE175C" w:rsidRPr="00924430" w:rsidRDefault="00EE175C" w:rsidP="00EE175C">
            <w:pPr>
              <w:spacing w:after="0" w:line="240" w:lineRule="auto"/>
              <w:rPr>
                <w:b/>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lang w:val="ka-GE"/>
              </w:rPr>
              <w:t>რაოდენობა, 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b/>
                <w:color w:val="000000"/>
                <w:sz w:val="18"/>
                <w:szCs w:val="18"/>
              </w:rPr>
              <w:t xml:space="preserve"> </w:t>
            </w:r>
          </w:p>
          <w:p w14:paraId="7F6DF19E" w14:textId="1B3FDD3D" w:rsidR="00EE175C" w:rsidRPr="00924430" w:rsidRDefault="00EE175C" w:rsidP="00EE175C">
            <w:pPr>
              <w:spacing w:after="0" w:line="240" w:lineRule="auto"/>
              <w:rPr>
                <w:b/>
                <w:color w:val="000000"/>
                <w:sz w:val="18"/>
                <w:szCs w:val="18"/>
              </w:rPr>
            </w:pPr>
            <w:r w:rsidRPr="00924430">
              <w:rPr>
                <w:b/>
                <w:color w:val="000000"/>
                <w:sz w:val="18"/>
                <w:szCs w:val="18"/>
              </w:rPr>
              <w:t>(N=722)</w:t>
            </w:r>
          </w:p>
        </w:tc>
        <w:tc>
          <w:tcPr>
            <w:tcW w:w="551" w:type="pct"/>
            <w:shd w:val="clear" w:color="auto" w:fill="auto"/>
          </w:tcPr>
          <w:p w14:paraId="37DB38CE" w14:textId="5D85887E"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508" w:type="pct"/>
            <w:vMerge w:val="restart"/>
            <w:shd w:val="clear" w:color="auto" w:fill="auto"/>
          </w:tcPr>
          <w:p w14:paraId="701EFACB" w14:textId="77777777" w:rsidR="00EE175C" w:rsidRPr="00924430" w:rsidRDefault="00EE175C" w:rsidP="00EE175C">
            <w:pPr>
              <w:spacing w:after="0" w:line="240" w:lineRule="auto"/>
              <w:jc w:val="center"/>
              <w:rPr>
                <w:color w:val="000000"/>
                <w:sz w:val="18"/>
                <w:szCs w:val="18"/>
              </w:rPr>
            </w:pPr>
            <w:r w:rsidRPr="00924430">
              <w:rPr>
                <w:color w:val="000000"/>
                <w:sz w:val="18"/>
                <w:szCs w:val="18"/>
              </w:rPr>
              <w:t>79.9%</w:t>
            </w:r>
          </w:p>
        </w:tc>
        <w:tc>
          <w:tcPr>
            <w:tcW w:w="779" w:type="pct"/>
          </w:tcPr>
          <w:p w14:paraId="2DF165BF" w14:textId="77777777" w:rsidR="00EE175C" w:rsidRPr="00924430" w:rsidRDefault="00EE175C" w:rsidP="00EE175C">
            <w:pPr>
              <w:spacing w:after="0" w:line="240" w:lineRule="auto"/>
              <w:jc w:val="center"/>
              <w:rPr>
                <w:color w:val="000000"/>
                <w:sz w:val="18"/>
                <w:szCs w:val="18"/>
              </w:rPr>
            </w:pPr>
          </w:p>
        </w:tc>
      </w:tr>
      <w:tr w:rsidR="00EE175C" w:rsidRPr="00924430" w14:paraId="4277E508" w14:textId="467501E6" w:rsidTr="00EE175C">
        <w:trPr>
          <w:trHeight w:val="58"/>
          <w:jc w:val="center"/>
        </w:trPr>
        <w:tc>
          <w:tcPr>
            <w:tcW w:w="585" w:type="pct"/>
            <w:vMerge/>
          </w:tcPr>
          <w:p w14:paraId="6360FB96"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1AA092D8" w14:textId="77777777" w:rsidR="00EE175C" w:rsidRPr="00924430" w:rsidRDefault="00EE175C" w:rsidP="00EE175C">
            <w:pPr>
              <w:spacing w:after="0" w:line="240" w:lineRule="auto"/>
              <w:rPr>
                <w:color w:val="000000"/>
                <w:sz w:val="18"/>
                <w:szCs w:val="18"/>
              </w:rPr>
            </w:pPr>
          </w:p>
        </w:tc>
        <w:tc>
          <w:tcPr>
            <w:tcW w:w="620" w:type="pct"/>
          </w:tcPr>
          <w:p w14:paraId="37447D1C" w14:textId="77777777" w:rsidR="00EE175C"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D2E2AC8" w14:textId="77920130" w:rsidR="00EE175C" w:rsidRPr="00BD3222" w:rsidRDefault="00EE175C" w:rsidP="00EE175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6FBA09E7"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olor w:val="000000"/>
                <w:sz w:val="18"/>
                <w:szCs w:val="18"/>
                <w:lang w:val="ka-GE"/>
              </w:rPr>
              <w:t>რაოდენობა</w:t>
            </w:r>
          </w:p>
          <w:p w14:paraId="27AE0E3C" w14:textId="5ABF15F4" w:rsidR="00EE175C" w:rsidRPr="00924430" w:rsidRDefault="00EE175C" w:rsidP="00EE175C">
            <w:pPr>
              <w:spacing w:after="0" w:line="240" w:lineRule="auto"/>
              <w:rPr>
                <w:b/>
                <w:color w:val="000000"/>
                <w:sz w:val="18"/>
                <w:szCs w:val="18"/>
              </w:rPr>
            </w:pPr>
            <w:r w:rsidRPr="00924430">
              <w:rPr>
                <w:b/>
                <w:color w:val="000000"/>
                <w:sz w:val="18"/>
                <w:szCs w:val="18"/>
              </w:rPr>
              <w:t>(N=904)</w:t>
            </w:r>
          </w:p>
        </w:tc>
        <w:tc>
          <w:tcPr>
            <w:tcW w:w="551" w:type="pct"/>
            <w:shd w:val="clear" w:color="auto" w:fill="auto"/>
          </w:tcPr>
          <w:p w14:paraId="48AE9A38"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47DE1054" w14:textId="6D5F39EC" w:rsidR="00EE175C" w:rsidRPr="00924430" w:rsidRDefault="00EE175C" w:rsidP="00EE175C">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508" w:type="pct"/>
            <w:vMerge/>
            <w:shd w:val="clear" w:color="auto" w:fill="auto"/>
          </w:tcPr>
          <w:p w14:paraId="2D254B85" w14:textId="77777777" w:rsidR="00EE175C" w:rsidRPr="00924430" w:rsidRDefault="00EE175C" w:rsidP="00EE175C">
            <w:pPr>
              <w:spacing w:after="0" w:line="240" w:lineRule="auto"/>
              <w:rPr>
                <w:color w:val="000000"/>
                <w:sz w:val="18"/>
                <w:szCs w:val="18"/>
              </w:rPr>
            </w:pPr>
          </w:p>
        </w:tc>
        <w:tc>
          <w:tcPr>
            <w:tcW w:w="779" w:type="pct"/>
          </w:tcPr>
          <w:p w14:paraId="11D6A003" w14:textId="77777777" w:rsidR="00EE175C" w:rsidRPr="00924430" w:rsidRDefault="00EE175C" w:rsidP="00EE175C">
            <w:pPr>
              <w:spacing w:after="0" w:line="240" w:lineRule="auto"/>
              <w:rPr>
                <w:color w:val="000000"/>
                <w:sz w:val="18"/>
                <w:szCs w:val="18"/>
              </w:rPr>
            </w:pPr>
          </w:p>
        </w:tc>
      </w:tr>
    </w:tbl>
    <w:p w14:paraId="0C9A4398" w14:textId="77777777" w:rsidR="0069344D" w:rsidRPr="00924430" w:rsidRDefault="0069344D" w:rsidP="00924430">
      <w:pPr>
        <w:spacing w:after="0" w:line="240" w:lineRule="auto"/>
        <w:rPr>
          <w:noProof/>
          <w:sz w:val="18"/>
          <w:szCs w:val="18"/>
          <w:lang w:val="ka-GE" w:eastAsia="ka-GE"/>
        </w:rPr>
      </w:pPr>
    </w:p>
    <w:p w14:paraId="7AE6F0EC" w14:textId="148FFCFA" w:rsidR="00D85AF7" w:rsidRPr="00136C0A" w:rsidRDefault="00D85AF7" w:rsidP="00D85AF7">
      <w:pPr>
        <w:jc w:val="both"/>
        <w:rPr>
          <w:rFonts w:ascii="Sylfaen" w:hAnsi="Sylfaen"/>
          <w:lang w:val="ka-GE"/>
        </w:rPr>
      </w:pPr>
      <w:r>
        <w:rPr>
          <w:rFonts w:ascii="Sylfaen" w:hAnsi="Sylfaen"/>
          <w:lang w:val="ka-GE"/>
        </w:rPr>
        <w:t xml:space="preserve">წყარო: </w:t>
      </w:r>
      <w:r w:rsidRPr="00136C0A">
        <w:rPr>
          <w:rFonts w:ascii="Sylfaen" w:hAnsi="Sylfaen"/>
          <w:lang w:val="ka-GE"/>
        </w:rPr>
        <w:t>National hepatitis C virus elimination progress report, 2015-2017</w:t>
      </w:r>
      <w:r w:rsidR="00136C0A">
        <w:rPr>
          <w:rFonts w:ascii="Sylfaen" w:hAnsi="Sylfaen"/>
          <w:lang w:val="ka-GE"/>
        </w:rPr>
        <w:t>; დაავადებათა კონტროლისა და საზოგადოებრივი ჯანმრთელობის ეროვნული ცენტრი</w:t>
      </w:r>
    </w:p>
    <w:p w14:paraId="6DEE5646" w14:textId="77777777" w:rsidR="0003697E" w:rsidRPr="00136C0A" w:rsidRDefault="0003697E"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51619CE7" w14:textId="26EF93C2" w:rsidR="0003697E" w:rsidRPr="00D70BE3" w:rsidRDefault="0003697E" w:rsidP="005A78C2">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70BE3">
        <w:rPr>
          <w:rFonts w:ascii="Sylfaen" w:eastAsia="Sylfaen" w:hAnsi="Sylfaen"/>
          <w:lang w:val="ka-GE"/>
        </w:rPr>
        <w:t>ინფექციის კონტროლი</w:t>
      </w:r>
      <w:r w:rsidR="00594436" w:rsidRPr="00D70BE3">
        <w:rPr>
          <w:rFonts w:ascii="Sylfaen" w:eastAsia="Sylfaen" w:hAnsi="Sylfaen"/>
          <w:lang w:val="ka-GE"/>
        </w:rPr>
        <w:t xml:space="preserve"> სამედიცინო </w:t>
      </w:r>
      <w:r w:rsidR="00360027">
        <w:rPr>
          <w:rFonts w:ascii="Sylfaen" w:eastAsia="Sylfaen" w:hAnsi="Sylfaen"/>
          <w:lang w:val="ka-GE"/>
        </w:rPr>
        <w:t xml:space="preserve">და სათემო </w:t>
      </w:r>
      <w:r w:rsidR="00594436" w:rsidRPr="00D70BE3">
        <w:rPr>
          <w:rFonts w:ascii="Sylfaen" w:eastAsia="Sylfaen" w:hAnsi="Sylfaen"/>
          <w:lang w:val="ka-GE"/>
        </w:rPr>
        <w:t>დაწესებულებებში</w:t>
      </w:r>
    </w:p>
    <w:p w14:paraId="3783F9FC" w14:textId="202B0712" w:rsidR="00D940E1" w:rsidRPr="00663595" w:rsidRDefault="00F67C43"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წლამდე</w:t>
      </w:r>
      <w:r>
        <w:rPr>
          <w:rFonts w:ascii="Times New Roman" w:hAnsi="Times New Roman" w:cs="Times New Roman"/>
          <w:lang w:val="ka-GE"/>
        </w:rPr>
        <w:t xml:space="preserve"> </w:t>
      </w:r>
      <w:r>
        <w:rPr>
          <w:rFonts w:ascii="Sylfaen" w:hAnsi="Sylfaen" w:cs="Times New Roman"/>
          <w:lang w:val="ka-GE"/>
        </w:rPr>
        <w:t xml:space="preserve">არაადექვატური ინფექციის პრევენციისა და კონტროლის მექანიზმები მნიშვნელოვან  რისკ-ფაქტორს წარმოადგენდა </w:t>
      </w:r>
      <w:r>
        <w:rPr>
          <w:rFonts w:ascii="Sylfaen" w:hAnsi="Sylfaen" w:cs="Times New Roman"/>
        </w:rPr>
        <w:t xml:space="preserve">C </w:t>
      </w:r>
      <w:r>
        <w:rPr>
          <w:rFonts w:ascii="Sylfaen" w:hAnsi="Sylfaen" w:cs="Times New Roman"/>
          <w:lang w:val="ka-GE"/>
        </w:rPr>
        <w:t>ჰეპატიტის ინფექციის გავრცელებაში. 2015 წელს განხორციელდა ნოზოკომური ინფექციების ზედამხედველობის, პრევენცის და კონტროლის რეგულირება მინისტრის ნორმატიული აქტით (2015 წლის 7 სექტემბრის 01-38/ნ ბრძანება). შემუშავდა</w:t>
      </w:r>
      <w:r w:rsidR="00D940E1">
        <w:rPr>
          <w:rFonts w:ascii="Sylfaen" w:hAnsi="Sylfaen" w:cs="Times New Roman"/>
        </w:rPr>
        <w:t xml:space="preserve"> </w:t>
      </w:r>
      <w:r w:rsidR="00D940E1">
        <w:rPr>
          <w:rFonts w:ascii="Sylfaen" w:hAnsi="Sylfaen" w:cs="Times New Roman"/>
          <w:lang w:val="ka-GE"/>
        </w:rPr>
        <w:t>სტაციონარულ დაწესებუ</w:t>
      </w:r>
      <w:r w:rsidR="00663595">
        <w:rPr>
          <w:rFonts w:ascii="Sylfaen" w:hAnsi="Sylfaen" w:cs="Times New Roman"/>
          <w:lang w:val="ka-GE"/>
        </w:rPr>
        <w:t>ლ</w:t>
      </w:r>
      <w:r w:rsidR="00D940E1">
        <w:rPr>
          <w:rFonts w:ascii="Sylfaen" w:hAnsi="Sylfaen" w:cs="Times New Roman"/>
          <w:lang w:val="ka-GE"/>
        </w:rPr>
        <w:t xml:space="preserve">ებებში </w:t>
      </w:r>
      <w:r>
        <w:rPr>
          <w:rFonts w:ascii="Sylfaen" w:hAnsi="Sylfaen" w:cs="Times New Roman"/>
          <w:lang w:val="ka-GE"/>
        </w:rPr>
        <w:t xml:space="preserve">ინფექციის კონტროლის </w:t>
      </w:r>
      <w:r w:rsidR="00D940E1">
        <w:rPr>
          <w:rFonts w:ascii="Sylfaen" w:hAnsi="Sylfaen" w:cs="Times New Roman"/>
          <w:lang w:val="ka-GE"/>
        </w:rPr>
        <w:t xml:space="preserve">სისტემის ფუნქციონერების შეფასების ინსტრუმენტი (კითხვარი). </w:t>
      </w:r>
      <w:r w:rsidR="00322A2D">
        <w:rPr>
          <w:rFonts w:ascii="Sylfaen" w:hAnsi="Sylfaen" w:cs="Times New Roman"/>
          <w:lang w:val="ka-GE"/>
        </w:rPr>
        <w:t>201</w:t>
      </w:r>
      <w:r w:rsidR="00D940E1">
        <w:rPr>
          <w:rFonts w:ascii="Sylfaen" w:hAnsi="Sylfaen" w:cs="Times New Roman"/>
          <w:lang w:val="ka-GE"/>
        </w:rPr>
        <w:t>6</w:t>
      </w:r>
      <w:r w:rsidR="00322A2D">
        <w:rPr>
          <w:rFonts w:ascii="Sylfaen" w:hAnsi="Sylfaen" w:cs="Times New Roman"/>
          <w:lang w:val="ka-GE"/>
        </w:rPr>
        <w:t xml:space="preserve"> წლის მარტიდან</w:t>
      </w:r>
      <w:r w:rsidR="00663595">
        <w:rPr>
          <w:rFonts w:ascii="Sylfaen" w:hAnsi="Sylfaen" w:cs="Times New Roman"/>
          <w:lang w:val="ka-GE"/>
        </w:rPr>
        <w:t>,</w:t>
      </w:r>
      <w:r w:rsidR="00322A2D">
        <w:rPr>
          <w:rFonts w:ascii="Sylfaen" w:hAnsi="Sylfaen" w:cs="Times New Roman"/>
          <w:lang w:val="ka-GE"/>
        </w:rPr>
        <w:t xml:space="preserve"> აღნიშნული ინსტრუმენტის გამოყენებით დაიწყო სამედიცინო დაწესებულებების ორ ეტაპიანი შეფასება ჯანდაცვის სამინისტროს და დკსჯეც-ის თანამშრომლების მიერ</w:t>
      </w:r>
      <w:r w:rsidR="00EE175C">
        <w:rPr>
          <w:rFonts w:ascii="Sylfaen" w:hAnsi="Sylfaen" w:cs="Times New Roman"/>
          <w:lang w:val="ka-GE"/>
        </w:rPr>
        <w:t xml:space="preserve"> (სამედიცინო დაწესებულებების 18%, სულ 12 სტაციონარ</w:t>
      </w:r>
      <w:r w:rsidR="0011626A">
        <w:rPr>
          <w:rFonts w:ascii="Sylfaen" w:hAnsi="Sylfaen" w:cs="Times New Roman"/>
          <w:lang w:val="ka-GE"/>
        </w:rPr>
        <w:t>ი</w:t>
      </w:r>
      <w:r w:rsidR="00EE175C">
        <w:rPr>
          <w:rFonts w:ascii="Sylfaen" w:hAnsi="Sylfaen" w:cs="Times New Roman"/>
          <w:lang w:val="ka-GE"/>
        </w:rPr>
        <w:t>)</w:t>
      </w:r>
      <w:r w:rsidR="00322A2D">
        <w:rPr>
          <w:rFonts w:ascii="Sylfaen" w:hAnsi="Sylfaen" w:cs="Times New Roman"/>
          <w:lang w:val="ka-GE"/>
        </w:rPr>
        <w:t xml:space="preserve">. </w:t>
      </w:r>
      <w:r w:rsidR="00663595">
        <w:rPr>
          <w:rFonts w:ascii="Sylfaen" w:hAnsi="Sylfaen" w:cs="Times New Roman"/>
        </w:rPr>
        <w:t xml:space="preserve">2018 </w:t>
      </w:r>
      <w:r w:rsidR="00663595">
        <w:rPr>
          <w:rFonts w:ascii="Sylfaen" w:hAnsi="Sylfaen" w:cs="Times New Roman"/>
          <w:lang w:val="ka-GE"/>
        </w:rPr>
        <w:t xml:space="preserve">წლის თებერვლიდან, იმ დაწესებულებებში, სადაც განხორციელდა შეფასების ორივე ეტაპი, შეფასება გახდა </w:t>
      </w:r>
      <w:r w:rsidR="00244720">
        <w:rPr>
          <w:rFonts w:ascii="Sylfaen" w:hAnsi="Sylfaen" w:cs="Times New Roman"/>
          <w:lang w:val="ka-GE"/>
        </w:rPr>
        <w:t xml:space="preserve">სავალდებულო </w:t>
      </w:r>
      <w:r w:rsidR="00663595">
        <w:rPr>
          <w:rFonts w:ascii="Sylfaen" w:hAnsi="Sylfaen" w:cs="Times New Roman"/>
          <w:lang w:val="ka-GE"/>
        </w:rPr>
        <w:t>და ახორციელებს სამედიცინო საქმიან</w:t>
      </w:r>
      <w:r w:rsidR="00841677">
        <w:rPr>
          <w:rFonts w:ascii="Sylfaen" w:hAnsi="Sylfaen" w:cs="Times New Roman"/>
          <w:lang w:val="ka-GE"/>
        </w:rPr>
        <w:t>ო</w:t>
      </w:r>
      <w:r w:rsidR="00663595">
        <w:rPr>
          <w:rFonts w:ascii="Sylfaen" w:hAnsi="Sylfaen" w:cs="Times New Roman"/>
          <w:lang w:val="ka-GE"/>
        </w:rPr>
        <w:t xml:space="preserve">ბის სახელმწიფო რეგულირების სააგენტო. </w:t>
      </w:r>
    </w:p>
    <w:p w14:paraId="783063DC" w14:textId="4EC60820" w:rsidR="00663595" w:rsidRPr="00663595" w:rsidRDefault="00D940E1"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წელსვე მომზადდა</w:t>
      </w:r>
      <w:r w:rsidRPr="00663595">
        <w:rPr>
          <w:rFonts w:ascii="Sylfaen" w:hAnsi="Sylfaen" w:cs="Times New Roman"/>
          <w:lang w:val="ka-GE"/>
        </w:rPr>
        <w:t xml:space="preserve"> </w:t>
      </w:r>
      <w:r>
        <w:rPr>
          <w:rFonts w:ascii="Sylfaen" w:hAnsi="Sylfaen" w:cs="Times New Roman"/>
          <w:lang w:val="ka-GE"/>
        </w:rPr>
        <w:t>და დამტ</w:t>
      </w:r>
      <w:r w:rsidR="00841677">
        <w:rPr>
          <w:rFonts w:ascii="Sylfaen" w:hAnsi="Sylfaen" w:cs="Times New Roman"/>
          <w:lang w:val="ka-GE"/>
        </w:rPr>
        <w:t>კ</w:t>
      </w:r>
      <w:r>
        <w:rPr>
          <w:rFonts w:ascii="Sylfaen" w:hAnsi="Sylfaen" w:cs="Times New Roman"/>
          <w:lang w:val="ka-GE"/>
        </w:rPr>
        <w:t xml:space="preserve">იცდა </w:t>
      </w:r>
      <w:r w:rsidR="00663595"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63595">
        <w:rPr>
          <w:rFonts w:ascii="Sylfaen" w:hAnsi="Sylfaen" w:cs="Times New Roman"/>
          <w:lang w:val="ka-GE"/>
        </w:rPr>
        <w:t>ი (საქართველოს მთავრობის 2015 წლის 24 აპრილის</w:t>
      </w:r>
      <w:r w:rsidR="00663595">
        <w:rPr>
          <w:rFonts w:ascii="Sylfaen" w:hAnsi="Sylfaen" w:cs="Times New Roman"/>
        </w:rPr>
        <w:t xml:space="preserve"> N</w:t>
      </w:r>
      <w:r w:rsidR="00663595">
        <w:rPr>
          <w:rFonts w:ascii="Sylfaen" w:hAnsi="Sylfaen" w:cs="Times New Roman"/>
          <w:lang w:val="ka-GE"/>
        </w:rPr>
        <w:t>185 დადგენილება). 2017 წლის ივნისში მომზადდა „</w:t>
      </w:r>
      <w:r w:rsidR="0012733E">
        <w:rPr>
          <w:rFonts w:ascii="Sylfaen" w:hAnsi="Sylfaen" w:cs="Times New Roman"/>
          <w:lang w:val="ka-GE"/>
        </w:rPr>
        <w:t>სამედი</w:t>
      </w:r>
      <w:r w:rsidR="00663595">
        <w:rPr>
          <w:rFonts w:ascii="Sylfaen" w:hAnsi="Sylfaen" w:cs="Times New Roman"/>
          <w:lang w:val="ka-GE"/>
        </w:rPr>
        <w:t>ც</w:t>
      </w:r>
      <w:r w:rsidR="0012733E">
        <w:rPr>
          <w:rFonts w:ascii="Sylfaen" w:hAnsi="Sylfaen" w:cs="Times New Roman"/>
          <w:lang w:val="ka-GE"/>
        </w:rPr>
        <w:t>ი</w:t>
      </w:r>
      <w:r w:rsidR="00663595">
        <w:rPr>
          <w:rFonts w:ascii="Sylfaen" w:hAnsi="Sylfaen" w:cs="Times New Roman"/>
          <w:lang w:val="ka-GE"/>
        </w:rPr>
        <w:t xml:space="preserve">ნო ნარჩენების მართვის ტექნიკური რეგლამენტი (საქართველოს მთავრობის 2017 წლის 16 ივნისი </w:t>
      </w:r>
      <w:r w:rsidR="00663595">
        <w:rPr>
          <w:rFonts w:ascii="Sylfaen" w:hAnsi="Sylfaen" w:cs="Times New Roman"/>
        </w:rPr>
        <w:t>N294</w:t>
      </w:r>
      <w:r w:rsidR="00663595">
        <w:rPr>
          <w:rFonts w:ascii="Sylfaen" w:hAnsi="Sylfaen" w:cs="Times New Roman"/>
          <w:lang w:val="ka-GE"/>
        </w:rPr>
        <w:t xml:space="preserve"> დადგენილება).</w:t>
      </w:r>
    </w:p>
    <w:p w14:paraId="2BEC0DF9" w14:textId="2E40D819" w:rsidR="00322A2D" w:rsidRDefault="00322A2D"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 საქართველოს მთავრობის მიერ დამტკიცებული ტექნიკური რეგლამენტით განსაზღვრულ მოთხოვნებთან  შესაბამისობის დასადგენად. </w:t>
      </w:r>
      <w:r w:rsidR="00940B8B">
        <w:rPr>
          <w:rFonts w:ascii="Sylfaen" w:hAnsi="Sylfaen" w:cs="Times New Roman"/>
          <w:lang w:val="ka-GE"/>
        </w:rPr>
        <w:t>კლინიკების 29% დაფიქსირდა დეზინფექციის და სტერილ</w:t>
      </w:r>
      <w:r w:rsidR="00360027">
        <w:rPr>
          <w:rFonts w:ascii="Sylfaen" w:hAnsi="Sylfaen" w:cs="Times New Roman"/>
          <w:lang w:val="ka-GE"/>
        </w:rPr>
        <w:t>ი</w:t>
      </w:r>
      <w:r w:rsidR="00940B8B">
        <w:rPr>
          <w:rFonts w:ascii="Sylfaen" w:hAnsi="Sylfaen" w:cs="Times New Roman"/>
          <w:lang w:val="ka-GE"/>
        </w:rPr>
        <w:t xml:space="preserve">ზააციის მნიშვნელოვანი დარღვევები. </w:t>
      </w:r>
    </w:p>
    <w:p w14:paraId="78B4E5CB" w14:textId="7B5C6D13" w:rsidR="00F543B7" w:rsidRDefault="00F543B7"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განმავლობაში </w:t>
      </w:r>
      <w:r w:rsidR="006F56BF">
        <w:rPr>
          <w:rFonts w:ascii="Sylfaen" w:hAnsi="Sylfaen" w:cs="Times New Roman"/>
          <w:lang w:val="ka-GE"/>
        </w:rPr>
        <w:t xml:space="preserve">2300 (416 თბილისში) აკუპუნქტურის კლინიკა და სილამაზის და პირსინგის სალონი იქნა შემოწმებული </w:t>
      </w:r>
      <w:r w:rsidR="006F56BF" w:rsidRPr="00D940E1">
        <w:rPr>
          <w:rFonts w:ascii="Sylfaen" w:hAnsi="Sylfaen" w:cs="Times New Roman"/>
          <w:lang w:val="ka-GE"/>
        </w:rPr>
        <w:t xml:space="preserve">სამედიცინო, საზოგადოებრივი ჯანმრთელობისა და </w:t>
      </w:r>
      <w:r w:rsidR="006F56BF" w:rsidRPr="00D940E1">
        <w:rPr>
          <w:rFonts w:ascii="Sylfaen" w:hAnsi="Sylfaen" w:cs="Times New Roman"/>
          <w:lang w:val="ka-GE"/>
        </w:rPr>
        <w:lastRenderedPageBreak/>
        <w:t>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F56BF">
        <w:rPr>
          <w:rFonts w:ascii="Sylfaen" w:hAnsi="Sylfaen" w:cs="Times New Roman"/>
          <w:lang w:val="ka-GE"/>
        </w:rPr>
        <w:t>ით განსაზღვრულ პირობებთან შესაბამისობასთან მიმართებით</w:t>
      </w:r>
      <w:r w:rsidR="00BC452A">
        <w:rPr>
          <w:rFonts w:ascii="Sylfaen" w:hAnsi="Sylfaen" w:cs="Times New Roman"/>
          <w:lang w:val="ka-GE"/>
        </w:rPr>
        <w:t xml:space="preserve">, რომელთაგან თითქმის ნახევარზე მეტს </w:t>
      </w:r>
      <w:r w:rsidR="00D70BE3">
        <w:rPr>
          <w:rFonts w:ascii="Sylfaen" w:hAnsi="Sylfaen" w:cs="Times New Roman"/>
          <w:lang w:val="ka-GE"/>
        </w:rPr>
        <w:t xml:space="preserve">(57%) </w:t>
      </w:r>
      <w:r w:rsidR="00BC452A">
        <w:rPr>
          <w:rFonts w:ascii="Sylfaen" w:hAnsi="Sylfaen" w:cs="Times New Roman"/>
          <w:lang w:val="ka-GE"/>
        </w:rPr>
        <w:t>მიეცა ხარვეზების გამოსწორების რეკომენდაციები</w:t>
      </w:r>
      <w:r w:rsidR="006F56BF">
        <w:rPr>
          <w:rFonts w:ascii="Sylfaen" w:hAnsi="Sylfaen" w:cs="Times New Roman"/>
          <w:lang w:val="ka-GE"/>
        </w:rPr>
        <w:t>.</w:t>
      </w:r>
    </w:p>
    <w:p w14:paraId="5B1B3621" w14:textId="5AE5F0B7" w:rsidR="0012733E" w:rsidRDefault="0011626A" w:rsidP="003E2E54">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ინფექციის პრევანციისა და კონტროლის</w:t>
      </w:r>
      <w:r w:rsidR="0012733E">
        <w:rPr>
          <w:rFonts w:ascii="Sylfaen" w:eastAsia="Times New Roman" w:hAnsi="Sylfaen"/>
          <w:lang w:val="ka-GE"/>
        </w:rPr>
        <w:t xml:space="preserve"> პრობლემის გადაჭრისთვის</w:t>
      </w:r>
      <w:r w:rsidR="003E2E54">
        <w:rPr>
          <w:rFonts w:ascii="Sylfaen" w:eastAsia="Times New Roman" w:hAnsi="Sylfaen"/>
          <w:lang w:val="ka-GE"/>
        </w:rPr>
        <w:t>,</w:t>
      </w:r>
      <w:r w:rsidR="0012733E">
        <w:rPr>
          <w:rFonts w:ascii="Sylfaen" w:eastAsia="Times New Roman" w:hAnsi="Sylfaen"/>
          <w:lang w:val="ka-GE"/>
        </w:rPr>
        <w:t xml:space="preserve"> </w:t>
      </w:r>
      <w:r w:rsidR="003E2E54">
        <w:rPr>
          <w:rFonts w:ascii="Sylfaen" w:eastAsia="Times New Roman" w:hAnsi="Sylfaen"/>
          <w:lang w:val="ka-GE"/>
        </w:rPr>
        <w:t xml:space="preserve">2017 წლის აპრილში, </w:t>
      </w:r>
      <w:r w:rsidR="0012733E">
        <w:rPr>
          <w:rFonts w:ascii="Sylfaen" w:eastAsia="Times New Roman" w:hAnsi="Sylfaen"/>
          <w:lang w:val="ka-GE"/>
        </w:rPr>
        <w:t>სამინისტრო</w:t>
      </w:r>
      <w:r w:rsidR="003E2E54">
        <w:rPr>
          <w:rFonts w:ascii="Sylfaen" w:eastAsia="Times New Roman" w:hAnsi="Sylfaen"/>
          <w:lang w:val="ka-GE"/>
        </w:rPr>
        <w:t>ს</w:t>
      </w:r>
      <w:r w:rsidR="0012733E">
        <w:rPr>
          <w:rFonts w:ascii="Sylfaen" w:eastAsia="Times New Roman" w:hAnsi="Sylfaen"/>
          <w:lang w:val="ka-GE"/>
        </w:rPr>
        <w:t>, დკსჯეც-</w:t>
      </w:r>
      <w:r w:rsidR="003E2E54">
        <w:rPr>
          <w:rFonts w:ascii="Sylfaen" w:eastAsia="Times New Roman" w:hAnsi="Sylfaen"/>
          <w:lang w:val="ka-GE"/>
        </w:rPr>
        <w:t>ის</w:t>
      </w:r>
      <w:r w:rsidR="0012733E">
        <w:rPr>
          <w:rFonts w:ascii="Sylfaen" w:eastAsia="Times New Roman" w:hAnsi="Sylfaen"/>
          <w:lang w:val="ka-GE"/>
        </w:rPr>
        <w:t xml:space="preserve"> და </w:t>
      </w:r>
      <w:r w:rsidR="0012733E" w:rsidRPr="0012733E">
        <w:rPr>
          <w:rFonts w:eastAsia="Times New Roman"/>
          <w:lang w:val="ka-GE"/>
        </w:rPr>
        <w:t>U.S. CDC</w:t>
      </w:r>
      <w:r w:rsidR="0012733E">
        <w:rPr>
          <w:rFonts w:ascii="Sylfaen" w:eastAsia="Times New Roman" w:hAnsi="Sylfaen"/>
          <w:lang w:val="ka-GE"/>
        </w:rPr>
        <w:t>-</w:t>
      </w:r>
      <w:r w:rsidR="003E2E54">
        <w:rPr>
          <w:rFonts w:ascii="Sylfaen" w:eastAsia="Times New Roman" w:hAnsi="Sylfaen"/>
          <w:lang w:val="ka-GE"/>
        </w:rPr>
        <w:t>ის თანამშრომლების და ეროვნული ექსპერტების მიერ შეიქმნა ეროვნული სამუშასო ჯგუფი, რომელმაც</w:t>
      </w:r>
      <w:r w:rsidR="0012733E">
        <w:rPr>
          <w:rFonts w:ascii="Sylfaen" w:eastAsia="Times New Roman" w:hAnsi="Sylfaen"/>
          <w:lang w:val="ka-GE"/>
        </w:rPr>
        <w:t xml:space="preserve"> დაიეწყო მუშაობა </w:t>
      </w:r>
      <w:r w:rsidR="0012733E" w:rsidRPr="0012733E">
        <w:rPr>
          <w:rFonts w:eastAsia="Times New Roman"/>
          <w:lang w:val="ka-GE"/>
        </w:rPr>
        <w:t>IPC</w:t>
      </w:r>
      <w:r w:rsidR="0012733E">
        <w:rPr>
          <w:rFonts w:ascii="Sylfaen" w:eastAsia="Times New Roman" w:hAnsi="Sylfaen"/>
          <w:lang w:val="ka-GE"/>
        </w:rPr>
        <w:t xml:space="preserve">-ის ეროვნულ  </w:t>
      </w:r>
      <w:r w:rsidR="003E2E54">
        <w:rPr>
          <w:rFonts w:ascii="Sylfaen" w:eastAsia="Times New Roman" w:hAnsi="Sylfaen"/>
          <w:lang w:val="ka-GE"/>
        </w:rPr>
        <w:t xml:space="preserve">გაიდლაინზე, რომელიც დაიყო ორ მოდულად. პირველი მოდული მომზადდა და დამტკიცდა 2018 წლის იანვარში, ხოლო მეორე მოდულზე მუშაობა ამჟამადაც მიმდინარეობს. </w:t>
      </w:r>
    </w:p>
    <w:p w14:paraId="76F247E9" w14:textId="1011FB83" w:rsidR="0012733E" w:rsidRDefault="003E2E54" w:rsidP="0011626A">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2017 წელს,</w:t>
      </w:r>
      <w:r w:rsidR="00EA462A">
        <w:rPr>
          <w:rFonts w:ascii="Sylfaen" w:eastAsia="Times New Roman" w:hAnsi="Sylfaen"/>
          <w:lang w:val="ka-GE"/>
        </w:rPr>
        <w:t xml:space="preserve"> 62%-დან (40) 95%-მდე (63) გაიზარდა იმ სამედიცინო დაწესებულებების რაოდენობა, სადაც ჩატარდა ინფექციის პრევენციისა და კონტროლის ღონისძიებებზე ტრენინგები.</w:t>
      </w:r>
      <w:r>
        <w:rPr>
          <w:rFonts w:ascii="Sylfaen" w:eastAsia="Times New Roman" w:hAnsi="Sylfaen"/>
          <w:lang w:val="ka-GE"/>
        </w:rPr>
        <w:t xml:space="preserve"> 1</w:t>
      </w:r>
      <w:r w:rsidR="0011626A">
        <w:rPr>
          <w:rFonts w:ascii="Sylfaen" w:eastAsia="Times New Roman" w:hAnsi="Sylfaen"/>
          <w:lang w:val="ka-GE"/>
        </w:rPr>
        <w:t>90</w:t>
      </w:r>
      <w:r>
        <w:rPr>
          <w:rFonts w:ascii="Sylfaen" w:eastAsia="Times New Roman" w:hAnsi="Sylfaen"/>
          <w:lang w:val="ka-GE"/>
        </w:rPr>
        <w:t xml:space="preserve"> ექიმი და ექთანი გადამზადდა ინფექციის კონტროლისა და  </w:t>
      </w:r>
      <w:r w:rsidRPr="000776C5">
        <w:rPr>
          <w:rFonts w:eastAsia="Times New Roman"/>
        </w:rPr>
        <w:t>IPC</w:t>
      </w:r>
      <w:r>
        <w:rPr>
          <w:rFonts w:ascii="Sylfaen" w:eastAsia="Times New Roman" w:hAnsi="Sylfaen"/>
          <w:lang w:val="ka-GE"/>
        </w:rPr>
        <w:t xml:space="preserve">  პოლიტიკის საკითხებში. საქართველოს სტომატოლოგთა ასოციაციის მიერ </w:t>
      </w:r>
      <w:r w:rsidR="0011626A">
        <w:rPr>
          <w:rFonts w:ascii="Sylfaen" w:eastAsia="Times New Roman" w:hAnsi="Sylfaen"/>
          <w:lang w:val="ka-GE"/>
        </w:rPr>
        <w:t>92</w:t>
      </w:r>
      <w:r>
        <w:rPr>
          <w:rFonts w:ascii="Sylfaen" w:eastAsia="Times New Roman" w:hAnsi="Sylfaen"/>
          <w:lang w:val="ka-GE"/>
        </w:rPr>
        <w:t xml:space="preserve"> სტომატოლოგი იქნა მომზადებული </w:t>
      </w:r>
      <w:r w:rsidRPr="000776C5">
        <w:rPr>
          <w:rFonts w:eastAsia="Times New Roman"/>
        </w:rPr>
        <w:t>IPC</w:t>
      </w:r>
      <w:r>
        <w:rPr>
          <w:rFonts w:ascii="Sylfaen" w:eastAsia="Times New Roman" w:hAnsi="Sylfaen"/>
          <w:lang w:val="ka-GE"/>
        </w:rPr>
        <w:t xml:space="preserve"> საკითხებზე. დაახლოებით არასამედიცინო დაწესებულებების (სილამაზის და ტატუს სალონები, სხვა კოსმეტიკური პროცედურების წარმოების დაწესებულებები) 1500 თანამშრომელმა გაიარა </w:t>
      </w:r>
      <w:r w:rsidRPr="000776C5">
        <w:rPr>
          <w:rFonts w:eastAsia="Times New Roman"/>
        </w:rPr>
        <w:t>IPC</w:t>
      </w:r>
      <w:r>
        <w:rPr>
          <w:rFonts w:ascii="Sylfaen" w:eastAsia="Times New Roman" w:hAnsi="Sylfaen"/>
          <w:lang w:val="ka-GE"/>
        </w:rPr>
        <w:t xml:space="preserve"> </w:t>
      </w:r>
      <w:r w:rsidR="0075389F">
        <w:rPr>
          <w:rFonts w:ascii="Sylfaen" w:eastAsia="Times New Roman" w:hAnsi="Sylfaen"/>
          <w:lang w:val="ka-GE"/>
        </w:rPr>
        <w:t>საკითხებზე ტრენინგი სამუშაო ადგილებზე.</w:t>
      </w:r>
    </w:p>
    <w:p w14:paraId="108A8C9B" w14:textId="1CEA90A8" w:rsidR="00360027" w:rsidRPr="00EA462A" w:rsidRDefault="0011626A" w:rsidP="00EA462A">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 xml:space="preserve">მნიშვნელოვანი გაუმჯობესება დაფიქსირდა ჯანდაცვასთან დაკავშირებული ინექციების უსაფრთხოებასთან მიმართებაში 29%-დან 67%-მდე გაიზარდა იმ სტაციონარული დაწესებულებების ხვედრითი წილი, რომლებიც აკმაყოფილებენ ამ მიმართულებით განსაზღვრულ მოითხოვნებს. </w:t>
      </w:r>
      <w:r w:rsidR="00EA462A">
        <w:rPr>
          <w:rFonts w:ascii="Sylfaen" w:eastAsia="Times New Roman" w:hAnsi="Sylfaen"/>
        </w:rPr>
        <w:t xml:space="preserve"> </w:t>
      </w:r>
      <w:r w:rsidR="00EA462A">
        <w:rPr>
          <w:rFonts w:ascii="Sylfaen" w:eastAsia="Times New Roman" w:hAnsi="Sylfaen"/>
          <w:lang w:val="ka-GE"/>
        </w:rPr>
        <w:t>უსაფრთხო ინექციების პრაქტიკა დაინერგა კლინიკების 67%-ში (</w:t>
      </w:r>
      <w:r w:rsidR="00EA462A">
        <w:rPr>
          <w:rFonts w:ascii="Sylfaen" w:eastAsia="Times New Roman" w:hAnsi="Sylfaen"/>
        </w:rPr>
        <w:t>n=44</w:t>
      </w:r>
      <w:r w:rsidR="00EA462A">
        <w:rPr>
          <w:rFonts w:ascii="Sylfaen" w:eastAsia="Times New Roman" w:hAnsi="Sylfaen"/>
          <w:lang w:val="ka-GE"/>
        </w:rPr>
        <w:t>). სტერილიზაციისა და დეზინფექციის მოთხოვნებს აკმაყოფილებს სტაციონართა 54% (</w:t>
      </w:r>
      <w:r w:rsidR="00EA462A">
        <w:rPr>
          <w:rFonts w:ascii="Sylfaen" w:eastAsia="Times New Roman" w:hAnsi="Sylfaen"/>
        </w:rPr>
        <w:t>n=36)</w:t>
      </w:r>
    </w:p>
    <w:p w14:paraId="51CD501F" w14:textId="5897CCF6"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69344D">
        <w:rPr>
          <w:rFonts w:ascii="Sylfaen" w:hAnsi="Sylfaen" w:cs="Sylfaen"/>
          <w:b/>
          <w:color w:val="2C5296"/>
          <w:lang w:val="ka-GE"/>
        </w:rPr>
        <w:t>ცხრილი</w:t>
      </w:r>
      <w:r w:rsidRPr="0069344D">
        <w:rPr>
          <w:rFonts w:ascii="Sylfaen" w:hAnsi="Sylfaen"/>
          <w:b/>
          <w:color w:val="2C5296"/>
          <w:lang w:val="ka-GE"/>
        </w:rPr>
        <w:t xml:space="preserve"> </w:t>
      </w:r>
      <w:r w:rsidR="007A2342">
        <w:rPr>
          <w:rFonts w:ascii="Sylfaen" w:hAnsi="Sylfaen"/>
          <w:b/>
          <w:color w:val="2C5296"/>
          <w:lang w:val="ka-GE"/>
        </w:rPr>
        <w:t>11</w:t>
      </w:r>
      <w:r w:rsidRPr="0069344D">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72"/>
        <w:gridCol w:w="1804"/>
        <w:gridCol w:w="1371"/>
        <w:gridCol w:w="1371"/>
        <w:gridCol w:w="1367"/>
        <w:gridCol w:w="677"/>
        <w:gridCol w:w="1388"/>
      </w:tblGrid>
      <w:tr w:rsidR="00D14294" w:rsidRPr="00E966C6" w14:paraId="2DF06C18" w14:textId="77777777" w:rsidTr="00D14294">
        <w:trPr>
          <w:tblHeader/>
        </w:trPr>
        <w:tc>
          <w:tcPr>
            <w:tcW w:w="734" w:type="pct"/>
            <w:tcMar>
              <w:top w:w="100" w:type="dxa"/>
              <w:left w:w="100" w:type="dxa"/>
              <w:bottom w:w="100" w:type="dxa"/>
              <w:right w:w="100" w:type="dxa"/>
            </w:tcMar>
          </w:tcPr>
          <w:p w14:paraId="2E120AE0" w14:textId="75DE2D85"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ამოცანა</w:t>
            </w:r>
          </w:p>
        </w:tc>
        <w:tc>
          <w:tcPr>
            <w:tcW w:w="965" w:type="pct"/>
            <w:tcMar>
              <w:top w:w="100" w:type="dxa"/>
              <w:left w:w="100" w:type="dxa"/>
              <w:bottom w:w="100" w:type="dxa"/>
              <w:right w:w="100" w:type="dxa"/>
            </w:tcMar>
          </w:tcPr>
          <w:p w14:paraId="05380EA4" w14:textId="0FBD1FCA"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ინდიკატორი</w:t>
            </w:r>
            <w:r>
              <w:rPr>
                <w:rFonts w:ascii="Sylfaen" w:hAnsi="Sylfaen"/>
                <w:b/>
                <w:color w:val="000000"/>
                <w:sz w:val="18"/>
                <w:szCs w:val="18"/>
                <w:lang w:val="ka-GE"/>
              </w:rPr>
              <w:t xml:space="preserve"> </w:t>
            </w:r>
          </w:p>
        </w:tc>
        <w:tc>
          <w:tcPr>
            <w:tcW w:w="733" w:type="pct"/>
          </w:tcPr>
          <w:p w14:paraId="6434C915" w14:textId="67362223" w:rsidR="00D14294" w:rsidRDefault="00D14294"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საბაზისო მაჩვენებელი</w:t>
            </w:r>
          </w:p>
        </w:tc>
        <w:tc>
          <w:tcPr>
            <w:tcW w:w="733" w:type="pct"/>
            <w:tcMar>
              <w:top w:w="100" w:type="dxa"/>
              <w:left w:w="100" w:type="dxa"/>
              <w:bottom w:w="100" w:type="dxa"/>
              <w:right w:w="100" w:type="dxa"/>
            </w:tcMar>
          </w:tcPr>
          <w:p w14:paraId="52966632" w14:textId="1716E3FB" w:rsidR="00D14294" w:rsidRPr="00924430" w:rsidRDefault="00D14294" w:rsidP="00924430">
            <w:pPr>
              <w:spacing w:after="0" w:line="240" w:lineRule="auto"/>
              <w:rPr>
                <w:rFonts w:ascii="Sylfaen" w:hAnsi="Sylfaen"/>
                <w:color w:val="000000"/>
                <w:sz w:val="18"/>
                <w:szCs w:val="18"/>
                <w:lang w:val="ka-GE"/>
              </w:rPr>
            </w:pPr>
            <w:r>
              <w:rPr>
                <w:rFonts w:ascii="Sylfaen" w:hAnsi="Sylfaen"/>
                <w:b/>
                <w:color w:val="000000"/>
                <w:sz w:val="18"/>
                <w:szCs w:val="18"/>
                <w:lang w:val="ka-GE"/>
              </w:rPr>
              <w:t>გაზომვის ერთეული</w:t>
            </w:r>
          </w:p>
        </w:tc>
        <w:tc>
          <w:tcPr>
            <w:tcW w:w="731" w:type="pct"/>
          </w:tcPr>
          <w:p w14:paraId="6EDB63FA" w14:textId="27379234" w:rsidR="00D14294" w:rsidRPr="00924430" w:rsidRDefault="00D14294"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წყარ</w:t>
            </w:r>
            <w:r>
              <w:rPr>
                <w:rFonts w:ascii="Sylfaen" w:hAnsi="Sylfaen"/>
                <w:b/>
                <w:color w:val="000000"/>
                <w:sz w:val="18"/>
                <w:szCs w:val="18"/>
                <w:lang w:val="ka-GE"/>
              </w:rPr>
              <w:t>ო</w:t>
            </w:r>
          </w:p>
        </w:tc>
        <w:tc>
          <w:tcPr>
            <w:tcW w:w="362" w:type="pct"/>
            <w:tcMar>
              <w:top w:w="100" w:type="dxa"/>
              <w:left w:w="100" w:type="dxa"/>
              <w:bottom w:w="100" w:type="dxa"/>
              <w:right w:w="100" w:type="dxa"/>
            </w:tcMar>
          </w:tcPr>
          <w:p w14:paraId="71976986" w14:textId="1D0B29D8" w:rsidR="00D14294" w:rsidRPr="00924430" w:rsidRDefault="00D14294" w:rsidP="00924430">
            <w:pPr>
              <w:spacing w:after="0" w:line="240" w:lineRule="auto"/>
              <w:jc w:val="center"/>
              <w:rPr>
                <w:rFonts w:ascii="Sylfaen" w:hAnsi="Sylfaen"/>
                <w:color w:val="000000"/>
                <w:sz w:val="18"/>
                <w:szCs w:val="18"/>
                <w:lang w:val="ka-GE"/>
              </w:rPr>
            </w:pPr>
            <w:r w:rsidRPr="00924430">
              <w:rPr>
                <w:rFonts w:ascii="Sylfaen" w:hAnsi="Sylfaen"/>
                <w:b/>
                <w:color w:val="000000"/>
                <w:sz w:val="18"/>
                <w:szCs w:val="18"/>
                <w:lang w:val="ka-GE"/>
              </w:rPr>
              <w:t>შედეგი</w:t>
            </w:r>
          </w:p>
        </w:tc>
        <w:tc>
          <w:tcPr>
            <w:tcW w:w="742" w:type="pct"/>
            <w:tcMar>
              <w:top w:w="100" w:type="dxa"/>
              <w:left w:w="100" w:type="dxa"/>
              <w:bottom w:w="100" w:type="dxa"/>
              <w:right w:w="100" w:type="dxa"/>
            </w:tcMar>
          </w:tcPr>
          <w:p w14:paraId="58B835AF" w14:textId="386BE20F"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შენიშვნა</w:t>
            </w:r>
          </w:p>
        </w:tc>
      </w:tr>
      <w:tr w:rsidR="00F01266" w:rsidRPr="00E966C6" w14:paraId="58095409" w14:textId="77777777" w:rsidTr="00D14294">
        <w:tc>
          <w:tcPr>
            <w:tcW w:w="734" w:type="pct"/>
            <w:tcMar>
              <w:top w:w="100" w:type="dxa"/>
              <w:left w:w="100" w:type="dxa"/>
              <w:bottom w:w="100" w:type="dxa"/>
              <w:right w:w="100" w:type="dxa"/>
            </w:tcMar>
          </w:tcPr>
          <w:p w14:paraId="4ABCC3A5" w14:textId="77777777" w:rsidR="00F01266" w:rsidRPr="00924430" w:rsidRDefault="00F01266" w:rsidP="00F01266">
            <w:pPr>
              <w:spacing w:after="0" w:line="240" w:lineRule="auto"/>
              <w:rPr>
                <w:color w:val="000000"/>
                <w:sz w:val="18"/>
                <w:szCs w:val="18"/>
              </w:rPr>
            </w:pPr>
            <w:r w:rsidRPr="00924430">
              <w:rPr>
                <w:color w:val="000000"/>
                <w:sz w:val="18"/>
                <w:szCs w:val="18"/>
                <w:lang w:val="ka-GE"/>
              </w:rPr>
              <w:t>3</w:t>
            </w:r>
            <w:r w:rsidRPr="00924430">
              <w:rPr>
                <w:color w:val="000000"/>
                <w:sz w:val="18"/>
                <w:szCs w:val="18"/>
              </w:rPr>
              <w:t>b.a</w:t>
            </w:r>
          </w:p>
          <w:p w14:paraId="3B55D6F7" w14:textId="46AA6995" w:rsidR="00F01266" w:rsidRPr="00924430" w:rsidRDefault="00F01266" w:rsidP="00F01266">
            <w:pPr>
              <w:spacing w:after="0" w:line="240" w:lineRule="auto"/>
              <w:rPr>
                <w:color w:val="000000"/>
                <w:sz w:val="18"/>
                <w:szCs w:val="18"/>
                <w:lang w:val="ka-GE"/>
              </w:rPr>
            </w:pPr>
            <w:r w:rsidRPr="00924430">
              <w:rPr>
                <w:rFonts w:ascii="Sylfaen" w:hAnsi="Sylfaen" w:cs="Sylfaen"/>
                <w:color w:val="000000"/>
                <w:sz w:val="18"/>
                <w:szCs w:val="18"/>
              </w:rPr>
              <w:t>ვირუსული</w:t>
            </w:r>
            <w:r w:rsidRPr="00924430">
              <w:rPr>
                <w:color w:val="000000"/>
                <w:sz w:val="18"/>
                <w:szCs w:val="18"/>
              </w:rPr>
              <w:t xml:space="preserve"> </w:t>
            </w:r>
            <w:r w:rsidRPr="00924430">
              <w:rPr>
                <w:rFonts w:ascii="Sylfaen" w:hAnsi="Sylfaen" w:cs="Sylfaen"/>
                <w:color w:val="000000"/>
                <w:sz w:val="18"/>
                <w:szCs w:val="18"/>
              </w:rPr>
              <w:t>ჰეპატიტების</w:t>
            </w:r>
            <w:r w:rsidRPr="00924430">
              <w:rPr>
                <w:color w:val="000000"/>
                <w:sz w:val="18"/>
                <w:szCs w:val="18"/>
              </w:rPr>
              <w:t xml:space="preserve"> </w:t>
            </w:r>
            <w:r w:rsidRPr="00924430">
              <w:rPr>
                <w:rFonts w:ascii="Sylfaen" w:hAnsi="Sylfaen" w:cs="Sylfaen"/>
                <w:color w:val="000000"/>
                <w:sz w:val="18"/>
                <w:szCs w:val="18"/>
              </w:rPr>
              <w:t>ჯანდაცვასთან</w:t>
            </w:r>
            <w:r w:rsidRPr="00924430">
              <w:rPr>
                <w:color w:val="000000"/>
                <w:sz w:val="18"/>
                <w:szCs w:val="18"/>
              </w:rPr>
              <w:t xml:space="preserve"> </w:t>
            </w:r>
            <w:r w:rsidRPr="00924430">
              <w:rPr>
                <w:rFonts w:ascii="Sylfaen" w:hAnsi="Sylfaen" w:cs="Sylfaen"/>
                <w:color w:val="000000"/>
                <w:sz w:val="18"/>
                <w:szCs w:val="18"/>
              </w:rPr>
              <w:t>დაკავშირებული</w:t>
            </w:r>
            <w:r w:rsidRPr="00924430">
              <w:rPr>
                <w:color w:val="000000"/>
                <w:sz w:val="18"/>
                <w:szCs w:val="18"/>
              </w:rPr>
              <w:t xml:space="preserve">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r w:rsidRPr="00924430">
              <w:rPr>
                <w:color w:val="000000"/>
                <w:sz w:val="18"/>
                <w:szCs w:val="18"/>
              </w:rPr>
              <w:t xml:space="preserve"> </w:t>
            </w:r>
            <w:r w:rsidRPr="00924430">
              <w:rPr>
                <w:rFonts w:ascii="Sylfaen" w:hAnsi="Sylfaen" w:cs="Sylfaen"/>
                <w:color w:val="000000"/>
                <w:sz w:val="18"/>
                <w:szCs w:val="18"/>
              </w:rPr>
              <w:t>ჯანდაცვის</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w:t>
            </w:r>
            <w:r w:rsidRPr="00924430">
              <w:rPr>
                <w:rFonts w:ascii="Sylfaen" w:hAnsi="Sylfaen" w:cs="Sylfaen"/>
                <w:color w:val="000000"/>
                <w:sz w:val="18"/>
                <w:szCs w:val="18"/>
              </w:rPr>
              <w:t>ინფექციის</w:t>
            </w:r>
            <w:r w:rsidRPr="00924430">
              <w:rPr>
                <w:color w:val="000000"/>
                <w:sz w:val="18"/>
                <w:szCs w:val="18"/>
              </w:rPr>
              <w:t xml:space="preserve"> </w:t>
            </w:r>
            <w:r w:rsidRPr="00924430">
              <w:rPr>
                <w:rFonts w:ascii="Sylfaen" w:hAnsi="Sylfaen" w:cs="Sylfaen"/>
                <w:color w:val="000000"/>
                <w:sz w:val="18"/>
                <w:szCs w:val="18"/>
              </w:rPr>
              <w:t>კონტროლის</w:t>
            </w:r>
            <w:r w:rsidRPr="00924430">
              <w:rPr>
                <w:color w:val="000000"/>
                <w:sz w:val="18"/>
                <w:szCs w:val="18"/>
              </w:rPr>
              <w:t xml:space="preserve"> </w:t>
            </w:r>
            <w:r w:rsidRPr="00924430">
              <w:rPr>
                <w:rFonts w:ascii="Sylfaen" w:hAnsi="Sylfaen" w:cs="Sylfaen"/>
                <w:color w:val="000000"/>
                <w:sz w:val="18"/>
                <w:szCs w:val="18"/>
              </w:rPr>
              <w:t>გაუმჯობესებით</w:t>
            </w:r>
          </w:p>
        </w:tc>
        <w:tc>
          <w:tcPr>
            <w:tcW w:w="965" w:type="pct"/>
            <w:tcMar>
              <w:top w:w="100" w:type="dxa"/>
              <w:left w:w="100" w:type="dxa"/>
              <w:bottom w:w="100" w:type="dxa"/>
              <w:right w:w="100" w:type="dxa"/>
            </w:tcMar>
          </w:tcPr>
          <w:p w14:paraId="672494E6" w14:textId="17DA664B"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იმ სამედიცინო დაწესებულებათა რაოდენობა</w:t>
            </w:r>
            <w:r>
              <w:rPr>
                <w:rFonts w:ascii="Sylfaen" w:eastAsia="Sylfaen" w:hAnsi="Sylfaen"/>
                <w:sz w:val="18"/>
                <w:szCs w:val="18"/>
                <w:lang w:val="ka-GE" w:eastAsia="x-none"/>
              </w:rPr>
              <w:t>/%</w:t>
            </w:r>
            <w:r w:rsidRPr="00233AA0">
              <w:rPr>
                <w:rFonts w:ascii="Sylfaen" w:eastAsia="Sylfaen" w:hAnsi="Sylfaen"/>
                <w:sz w:val="18"/>
                <w:szCs w:val="18"/>
                <w:lang w:val="x-none" w:eastAsia="x-none"/>
              </w:rPr>
              <w:t>, რომელთათვისაც ცნობილია IPC კურიკულები და ნარჩენების მართვა</w:t>
            </w:r>
          </w:p>
        </w:tc>
        <w:tc>
          <w:tcPr>
            <w:tcW w:w="733" w:type="pct"/>
          </w:tcPr>
          <w:p w14:paraId="6DFDF17C" w14:textId="309311D4"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017138B0" w14:textId="151FCFE7"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რუტინული</w:t>
            </w:r>
            <w:r w:rsidRPr="00233AA0">
              <w:rPr>
                <w:sz w:val="18"/>
                <w:szCs w:val="18"/>
                <w:lang w:val="x-none" w:eastAsia="x-none"/>
              </w:rPr>
              <w:t xml:space="preserve"> </w:t>
            </w:r>
            <w:r w:rsidRPr="00233AA0">
              <w:rPr>
                <w:rFonts w:ascii="Sylfaen" w:eastAsia="Sylfaen" w:hAnsi="Sylfaen"/>
                <w:sz w:val="18"/>
                <w:szCs w:val="18"/>
                <w:lang w:val="x-none" w:eastAsia="x-none"/>
              </w:rPr>
              <w:t>მონიტორინგის</w:t>
            </w:r>
            <w:r w:rsidRPr="00233AA0">
              <w:rPr>
                <w:sz w:val="18"/>
                <w:szCs w:val="18"/>
                <w:lang w:val="x-none" w:eastAsia="x-none"/>
              </w:rPr>
              <w:t xml:space="preserve"> </w:t>
            </w:r>
            <w:r w:rsidRPr="00233AA0">
              <w:rPr>
                <w:rFonts w:ascii="Sylfaen" w:eastAsia="Sylfaen" w:hAnsi="Sylfaen"/>
                <w:sz w:val="18"/>
                <w:szCs w:val="18"/>
                <w:lang w:val="x-none" w:eastAsia="x-none"/>
              </w:rPr>
              <w:t>მონაცემები</w:t>
            </w:r>
          </w:p>
        </w:tc>
        <w:tc>
          <w:tcPr>
            <w:tcW w:w="731" w:type="pct"/>
          </w:tcPr>
          <w:p w14:paraId="6F987873" w14:textId="00779B40"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4751BCAE" w14:textId="078BA0EC" w:rsidR="00F01266" w:rsidRPr="00D14294" w:rsidRDefault="00F01266" w:rsidP="00D14294">
            <w:pPr>
              <w:spacing w:after="0" w:line="240" w:lineRule="auto"/>
              <w:jc w:val="center"/>
              <w:rPr>
                <w:color w:val="000000"/>
                <w:sz w:val="18"/>
                <w:szCs w:val="18"/>
                <w:highlight w:val="yellow"/>
              </w:rPr>
            </w:pPr>
            <w:r w:rsidRPr="00233AA0">
              <w:rPr>
                <w:rFonts w:ascii="Sylfaen" w:eastAsia="Sylfaen" w:hAnsi="Sylfaen"/>
                <w:sz w:val="18"/>
                <w:szCs w:val="18"/>
                <w:lang w:val="ka-GE" w:eastAsia="x-none"/>
              </w:rPr>
              <w:t>100%</w:t>
            </w:r>
          </w:p>
        </w:tc>
        <w:tc>
          <w:tcPr>
            <w:tcW w:w="742" w:type="pct"/>
            <w:tcMar>
              <w:top w:w="100" w:type="dxa"/>
              <w:left w:w="100" w:type="dxa"/>
              <w:bottom w:w="100" w:type="dxa"/>
              <w:right w:w="100" w:type="dxa"/>
            </w:tcMar>
          </w:tcPr>
          <w:p w14:paraId="25C0299E"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1F6D954B" w14:textId="77777777" w:rsidTr="00D14294">
        <w:tc>
          <w:tcPr>
            <w:tcW w:w="734" w:type="pct"/>
            <w:tcMar>
              <w:top w:w="100" w:type="dxa"/>
              <w:left w:w="100" w:type="dxa"/>
              <w:bottom w:w="100" w:type="dxa"/>
              <w:right w:w="100" w:type="dxa"/>
            </w:tcMar>
          </w:tcPr>
          <w:p w14:paraId="011BAD44"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1DD2BFE1" w14:textId="12A939D5"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იმ სამედიცინო დაწესებულებათა რაოდენობა</w:t>
            </w:r>
            <w:r>
              <w:rPr>
                <w:rFonts w:ascii="Sylfaen" w:eastAsia="Sylfaen" w:hAnsi="Sylfaen"/>
                <w:sz w:val="18"/>
                <w:szCs w:val="18"/>
                <w:lang w:val="ka-GE" w:eastAsia="x-none"/>
              </w:rPr>
              <w:t>/%</w:t>
            </w:r>
            <w:r w:rsidRPr="00233AA0">
              <w:rPr>
                <w:rFonts w:ascii="Sylfaen" w:eastAsia="Sylfaen" w:hAnsi="Sylfaen"/>
                <w:sz w:val="18"/>
                <w:szCs w:val="18"/>
                <w:lang w:val="x-none" w:eastAsia="x-none"/>
              </w:rPr>
              <w:t>, რომელთაც გააჩნიათ IPC კურიკულებისა და ნარჩენების მართვის მასალები</w:t>
            </w:r>
          </w:p>
        </w:tc>
        <w:tc>
          <w:tcPr>
            <w:tcW w:w="733" w:type="pct"/>
          </w:tcPr>
          <w:p w14:paraId="4B504AC2" w14:textId="011C52EC"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3917DABB" w14:textId="36A5DBD9"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რუტინული</w:t>
            </w:r>
            <w:r w:rsidRPr="00233AA0">
              <w:rPr>
                <w:sz w:val="18"/>
                <w:szCs w:val="18"/>
                <w:lang w:val="x-none" w:eastAsia="x-none"/>
              </w:rPr>
              <w:t xml:space="preserve"> </w:t>
            </w:r>
            <w:r w:rsidRPr="00233AA0">
              <w:rPr>
                <w:rFonts w:ascii="Sylfaen" w:eastAsia="Sylfaen" w:hAnsi="Sylfaen"/>
                <w:sz w:val="18"/>
                <w:szCs w:val="18"/>
                <w:lang w:val="x-none" w:eastAsia="x-none"/>
              </w:rPr>
              <w:t>მონიტორინგის</w:t>
            </w:r>
            <w:r w:rsidRPr="00233AA0">
              <w:rPr>
                <w:sz w:val="18"/>
                <w:szCs w:val="18"/>
                <w:lang w:val="x-none" w:eastAsia="x-none"/>
              </w:rPr>
              <w:t xml:space="preserve"> </w:t>
            </w:r>
            <w:r w:rsidRPr="00233AA0">
              <w:rPr>
                <w:rFonts w:ascii="Sylfaen" w:eastAsia="Sylfaen" w:hAnsi="Sylfaen"/>
                <w:sz w:val="18"/>
                <w:szCs w:val="18"/>
                <w:lang w:val="x-none" w:eastAsia="x-none"/>
              </w:rPr>
              <w:t>მონაცემები</w:t>
            </w:r>
          </w:p>
        </w:tc>
        <w:tc>
          <w:tcPr>
            <w:tcW w:w="731" w:type="pct"/>
          </w:tcPr>
          <w:p w14:paraId="632EFB8E" w14:textId="13EFE732"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1C7560FD" w14:textId="758517D7" w:rsidR="00F01266" w:rsidRPr="00D14294" w:rsidRDefault="00F01266" w:rsidP="00D14294">
            <w:pPr>
              <w:spacing w:after="0" w:line="240" w:lineRule="auto"/>
              <w:jc w:val="center"/>
              <w:rPr>
                <w:color w:val="000000"/>
                <w:sz w:val="18"/>
                <w:szCs w:val="18"/>
                <w:highlight w:val="yellow"/>
              </w:rPr>
            </w:pPr>
            <w:r>
              <w:rPr>
                <w:rFonts w:ascii="Sylfaen" w:eastAsia="Sylfaen" w:hAnsi="Sylfaen"/>
                <w:sz w:val="18"/>
                <w:szCs w:val="18"/>
                <w:lang w:val="ka-GE" w:eastAsia="x-none"/>
              </w:rPr>
              <w:t>100%</w:t>
            </w:r>
          </w:p>
        </w:tc>
        <w:tc>
          <w:tcPr>
            <w:tcW w:w="742" w:type="pct"/>
            <w:tcMar>
              <w:top w:w="100" w:type="dxa"/>
              <w:left w:w="100" w:type="dxa"/>
              <w:bottom w:w="100" w:type="dxa"/>
              <w:right w:w="100" w:type="dxa"/>
            </w:tcMar>
          </w:tcPr>
          <w:p w14:paraId="5E167AB0"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5ADD20E7" w14:textId="77777777" w:rsidTr="00D14294">
        <w:tc>
          <w:tcPr>
            <w:tcW w:w="734" w:type="pct"/>
            <w:tcMar>
              <w:top w:w="100" w:type="dxa"/>
              <w:left w:w="100" w:type="dxa"/>
              <w:bottom w:w="100" w:type="dxa"/>
              <w:right w:w="100" w:type="dxa"/>
            </w:tcMar>
          </w:tcPr>
          <w:p w14:paraId="62F55CF6"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79FC3EA0" w14:textId="0DF09988"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საავადმყოფოებსა და სტომატოლოგიურ კლინიკებში იმ კადრების რაოდენობა, რომლებიც გადამზადებულნი არიან სტერილიზაციის და დეზი</w:t>
            </w:r>
            <w:r>
              <w:rPr>
                <w:rFonts w:ascii="Sylfaen" w:eastAsia="Sylfaen" w:hAnsi="Sylfaen"/>
                <w:sz w:val="18"/>
                <w:szCs w:val="18"/>
                <w:lang w:val="ka-GE" w:eastAsia="x-none"/>
              </w:rPr>
              <w:t>ნ</w:t>
            </w:r>
            <w:r>
              <w:rPr>
                <w:rFonts w:ascii="Sylfaen" w:eastAsia="Sylfaen" w:hAnsi="Sylfaen"/>
                <w:sz w:val="18"/>
                <w:szCs w:val="18"/>
                <w:lang w:val="x-none" w:eastAsia="x-none"/>
              </w:rPr>
              <w:t>ფე</w:t>
            </w:r>
            <w:r w:rsidRPr="00233AA0">
              <w:rPr>
                <w:rFonts w:ascii="Sylfaen" w:eastAsia="Sylfaen" w:hAnsi="Sylfaen"/>
                <w:sz w:val="18"/>
                <w:szCs w:val="18"/>
                <w:lang w:val="x-none" w:eastAsia="x-none"/>
              </w:rPr>
              <w:t>ქციის გაიდლაინებისა და სოპ–ების მიხედვით</w:t>
            </w:r>
          </w:p>
        </w:tc>
        <w:tc>
          <w:tcPr>
            <w:tcW w:w="733" w:type="pct"/>
          </w:tcPr>
          <w:p w14:paraId="4ED18493" w14:textId="36C202B0" w:rsidR="00F01266" w:rsidRPr="002D2B39" w:rsidRDefault="002D2B39" w:rsidP="00D14294">
            <w:pPr>
              <w:spacing w:after="0" w:line="240" w:lineRule="auto"/>
              <w:rPr>
                <w:color w:val="000000"/>
                <w:sz w:val="18"/>
                <w:szCs w:val="18"/>
                <w:lang w:val="ka-GE"/>
              </w:rPr>
            </w:pPr>
            <w:r>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5CFB8A97" w14:textId="183EDDD4"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გადამზადების პროგრამის ანგარიში</w:t>
            </w:r>
          </w:p>
        </w:tc>
        <w:tc>
          <w:tcPr>
            <w:tcW w:w="731" w:type="pct"/>
          </w:tcPr>
          <w:p w14:paraId="3ED0D4F9" w14:textId="77777777" w:rsidR="00F01266" w:rsidRPr="00233AA0" w:rsidRDefault="00F01266" w:rsidP="002D2B39">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8"/>
                <w:szCs w:val="18"/>
                <w:lang w:val="x-none" w:eastAsia="x-none"/>
              </w:rPr>
            </w:pPr>
            <w:r w:rsidRPr="00233AA0">
              <w:rPr>
                <w:rFonts w:ascii="Sylfaen" w:eastAsia="Sylfaen" w:hAnsi="Sylfaen"/>
                <w:sz w:val="18"/>
                <w:szCs w:val="18"/>
                <w:lang w:val="x-none" w:eastAsia="x-none"/>
              </w:rPr>
              <w:t>წამყვანი ტექნიკური ერთეული MARA,</w:t>
            </w:r>
          </w:p>
          <w:p w14:paraId="3900B678" w14:textId="6C872ED1"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6B64FDD8" w14:textId="23318BDA" w:rsidR="00F01266" w:rsidRPr="00D14294" w:rsidRDefault="00A12430" w:rsidP="00D14294">
            <w:pPr>
              <w:spacing w:after="0" w:line="240" w:lineRule="auto"/>
              <w:jc w:val="center"/>
              <w:rPr>
                <w:color w:val="000000"/>
                <w:sz w:val="18"/>
                <w:szCs w:val="18"/>
                <w:highlight w:val="yellow"/>
              </w:rPr>
            </w:pPr>
            <w:r>
              <w:rPr>
                <w:rFonts w:ascii="Sylfaen" w:hAnsi="Sylfaen"/>
                <w:color w:val="000000"/>
                <w:sz w:val="18"/>
                <w:szCs w:val="18"/>
                <w:lang w:val="ka-GE"/>
              </w:rPr>
              <w:t>292</w:t>
            </w:r>
          </w:p>
        </w:tc>
        <w:tc>
          <w:tcPr>
            <w:tcW w:w="742" w:type="pct"/>
            <w:tcMar>
              <w:top w:w="100" w:type="dxa"/>
              <w:left w:w="100" w:type="dxa"/>
              <w:bottom w:w="100" w:type="dxa"/>
              <w:right w:w="100" w:type="dxa"/>
            </w:tcMar>
          </w:tcPr>
          <w:p w14:paraId="1C6B4906"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72FB9B1F" w14:textId="77777777" w:rsidTr="00D14294">
        <w:tc>
          <w:tcPr>
            <w:tcW w:w="734" w:type="pct"/>
            <w:tcMar>
              <w:top w:w="100" w:type="dxa"/>
              <w:left w:w="100" w:type="dxa"/>
              <w:bottom w:w="100" w:type="dxa"/>
              <w:right w:w="100" w:type="dxa"/>
            </w:tcMar>
          </w:tcPr>
          <w:p w14:paraId="3E16FE81"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132E7920" w14:textId="63C6E7DA"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ნარჩენების მართვის საკითხებზე გადამზადებული კადრების რაოდენობა</w:t>
            </w:r>
          </w:p>
        </w:tc>
        <w:tc>
          <w:tcPr>
            <w:tcW w:w="733" w:type="pct"/>
          </w:tcPr>
          <w:p w14:paraId="31F9D33D" w14:textId="016BF974" w:rsidR="00F01266" w:rsidRPr="002D2B39" w:rsidRDefault="002D2B39" w:rsidP="00D14294">
            <w:pPr>
              <w:spacing w:after="0" w:line="240" w:lineRule="auto"/>
              <w:rPr>
                <w:color w:val="000000"/>
                <w:sz w:val="18"/>
                <w:szCs w:val="18"/>
                <w:lang w:val="ka-GE"/>
              </w:rPr>
            </w:pPr>
            <w:r>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78E9876E" w14:textId="4A7DFC38"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გადამზადების პროგრამის ანგარიში</w:t>
            </w:r>
          </w:p>
        </w:tc>
        <w:tc>
          <w:tcPr>
            <w:tcW w:w="731" w:type="pct"/>
          </w:tcPr>
          <w:p w14:paraId="5E41C5E9" w14:textId="77777777" w:rsidR="00F01266" w:rsidRPr="00233AA0" w:rsidRDefault="00F01266" w:rsidP="002D2B39">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8"/>
                <w:szCs w:val="18"/>
                <w:lang w:val="x-none" w:eastAsia="x-none"/>
              </w:rPr>
            </w:pPr>
            <w:r w:rsidRPr="00233AA0">
              <w:rPr>
                <w:rFonts w:ascii="Sylfaen" w:eastAsia="Sylfaen" w:hAnsi="Sylfaen"/>
                <w:sz w:val="18"/>
                <w:szCs w:val="18"/>
                <w:lang w:val="x-none" w:eastAsia="x-none"/>
              </w:rPr>
              <w:t>წამყვანი ტექნიკური ერთეული</w:t>
            </w:r>
          </w:p>
          <w:p w14:paraId="31FD79C1" w14:textId="1C52661F"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64349F14" w14:textId="2E9CCAC3" w:rsidR="00F01266" w:rsidRPr="00D14294" w:rsidRDefault="00A12430" w:rsidP="0012733E">
            <w:pPr>
              <w:spacing w:after="0" w:line="240" w:lineRule="auto"/>
              <w:jc w:val="center"/>
              <w:rPr>
                <w:color w:val="000000"/>
                <w:sz w:val="18"/>
                <w:szCs w:val="18"/>
                <w:highlight w:val="yellow"/>
              </w:rPr>
            </w:pPr>
            <w:r>
              <w:rPr>
                <w:rFonts w:ascii="Sylfaen" w:hAnsi="Sylfaen"/>
                <w:color w:val="000000"/>
                <w:sz w:val="18"/>
                <w:szCs w:val="18"/>
                <w:lang w:val="ka-GE"/>
              </w:rPr>
              <w:t>292</w:t>
            </w:r>
          </w:p>
        </w:tc>
        <w:tc>
          <w:tcPr>
            <w:tcW w:w="742" w:type="pct"/>
            <w:tcMar>
              <w:top w:w="100" w:type="dxa"/>
              <w:left w:w="100" w:type="dxa"/>
              <w:bottom w:w="100" w:type="dxa"/>
              <w:right w:w="100" w:type="dxa"/>
            </w:tcMar>
          </w:tcPr>
          <w:p w14:paraId="51C7A46C" w14:textId="302A0AF6" w:rsidR="00F01266" w:rsidRPr="00924430" w:rsidRDefault="00F01266" w:rsidP="00D14294">
            <w:pPr>
              <w:spacing w:after="0" w:line="240" w:lineRule="auto"/>
              <w:rPr>
                <w:rFonts w:ascii="Sylfaen" w:hAnsi="Sylfaen"/>
                <w:b/>
                <w:color w:val="000000"/>
                <w:sz w:val="18"/>
                <w:szCs w:val="18"/>
                <w:lang w:val="ka-GE"/>
              </w:rPr>
            </w:pPr>
            <w:r>
              <w:rPr>
                <w:rFonts w:ascii="Sylfaen" w:hAnsi="Sylfaen"/>
                <w:color w:val="000000"/>
                <w:sz w:val="18"/>
                <w:szCs w:val="18"/>
                <w:lang w:val="ka-GE"/>
              </w:rPr>
              <w:t>2017 წლის სამიზნე 300</w:t>
            </w:r>
          </w:p>
        </w:tc>
      </w:tr>
      <w:tr w:rsidR="00446ACA" w:rsidRPr="00E966C6" w14:paraId="08802CD5" w14:textId="77777777" w:rsidTr="00D14294">
        <w:trPr>
          <w:trHeight w:val="1007"/>
        </w:trPr>
        <w:tc>
          <w:tcPr>
            <w:tcW w:w="734" w:type="pct"/>
            <w:vMerge w:val="restart"/>
            <w:tcMar>
              <w:top w:w="100" w:type="dxa"/>
              <w:left w:w="100" w:type="dxa"/>
              <w:bottom w:w="100" w:type="dxa"/>
              <w:right w:w="100" w:type="dxa"/>
            </w:tcMar>
          </w:tcPr>
          <w:p w14:paraId="00D4BFEF" w14:textId="77777777" w:rsidR="00446ACA" w:rsidRPr="00924430" w:rsidRDefault="00446ACA" w:rsidP="00D14294">
            <w:pPr>
              <w:spacing w:after="0" w:line="240" w:lineRule="auto"/>
              <w:rPr>
                <w:color w:val="000000"/>
                <w:sz w:val="18"/>
                <w:szCs w:val="18"/>
              </w:rPr>
            </w:pPr>
            <w:r>
              <w:rPr>
                <w:color w:val="000000"/>
                <w:sz w:val="18"/>
                <w:szCs w:val="18"/>
                <w:lang w:val="ka-GE"/>
              </w:rPr>
              <w:t>3</w:t>
            </w:r>
            <w:r>
              <w:rPr>
                <w:color w:val="000000"/>
                <w:sz w:val="18"/>
                <w:szCs w:val="18"/>
              </w:rPr>
              <w:t>b</w:t>
            </w:r>
            <w:r w:rsidRPr="00924430">
              <w:rPr>
                <w:color w:val="000000"/>
                <w:sz w:val="18"/>
                <w:szCs w:val="18"/>
              </w:rPr>
              <w:t>.</w:t>
            </w:r>
            <w:r>
              <w:rPr>
                <w:color w:val="000000"/>
                <w:sz w:val="18"/>
                <w:szCs w:val="18"/>
              </w:rPr>
              <w:t xml:space="preserve">b. </w:t>
            </w:r>
            <w:r w:rsidRPr="00924430">
              <w:rPr>
                <w:rFonts w:ascii="Sylfaen" w:hAnsi="Sylfaen" w:cs="Sylfaen"/>
                <w:color w:val="000000"/>
                <w:sz w:val="18"/>
                <w:szCs w:val="18"/>
              </w:rPr>
              <w:t>არატრადიციულ</w:t>
            </w:r>
            <w:r w:rsidRPr="00924430">
              <w:rPr>
                <w:color w:val="000000"/>
                <w:sz w:val="18"/>
                <w:szCs w:val="18"/>
              </w:rPr>
              <w:t xml:space="preserve"> </w:t>
            </w:r>
            <w:r w:rsidRPr="00924430">
              <w:rPr>
                <w:rFonts w:ascii="Sylfaen" w:hAnsi="Sylfaen" w:cs="Sylfaen"/>
                <w:color w:val="000000"/>
                <w:sz w:val="18"/>
                <w:szCs w:val="18"/>
              </w:rPr>
              <w:t>სამედიცინო</w:t>
            </w:r>
            <w:r w:rsidRPr="00924430">
              <w:rPr>
                <w:color w:val="000000"/>
                <w:sz w:val="18"/>
                <w:szCs w:val="18"/>
              </w:rPr>
              <w:t xml:space="preserve"> </w:t>
            </w:r>
            <w:r w:rsidRPr="00924430">
              <w:rPr>
                <w:rFonts w:ascii="Sylfaen" w:hAnsi="Sylfaen" w:cs="Sylfaen"/>
                <w:color w:val="000000"/>
                <w:sz w:val="18"/>
                <w:szCs w:val="18"/>
              </w:rPr>
              <w:t>დაწესებულებებსა</w:t>
            </w:r>
            <w:r w:rsidRPr="00924430">
              <w:rPr>
                <w:color w:val="000000"/>
                <w:sz w:val="18"/>
                <w:szCs w:val="18"/>
              </w:rPr>
              <w:t xml:space="preserve"> </w:t>
            </w:r>
            <w:r w:rsidRPr="00924430">
              <w:rPr>
                <w:rFonts w:ascii="Sylfaen" w:hAnsi="Sylfaen" w:cs="Sylfaen"/>
                <w:color w:val="000000"/>
                <w:sz w:val="18"/>
                <w:szCs w:val="18"/>
              </w:rPr>
              <w:t>და</w:t>
            </w:r>
            <w:r w:rsidRPr="00924430">
              <w:rPr>
                <w:color w:val="000000"/>
                <w:sz w:val="18"/>
                <w:szCs w:val="18"/>
              </w:rPr>
              <w:t xml:space="preserve"> </w:t>
            </w:r>
            <w:r w:rsidRPr="00924430">
              <w:rPr>
                <w:rFonts w:ascii="Sylfaen" w:hAnsi="Sylfaen" w:cs="Sylfaen"/>
                <w:color w:val="000000"/>
                <w:sz w:val="18"/>
                <w:szCs w:val="18"/>
              </w:rPr>
              <w:t>სათემო</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HCV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p>
        </w:tc>
        <w:tc>
          <w:tcPr>
            <w:tcW w:w="965" w:type="pct"/>
            <w:tcMar>
              <w:top w:w="100" w:type="dxa"/>
              <w:left w:w="100" w:type="dxa"/>
              <w:bottom w:w="100" w:type="dxa"/>
              <w:right w:w="100" w:type="dxa"/>
            </w:tcMar>
          </w:tcPr>
          <w:p w14:paraId="7CD3D431" w14:textId="189E0D8F" w:rsidR="00446ACA" w:rsidRPr="00924430" w:rsidRDefault="00446ACA" w:rsidP="00D14294">
            <w:pPr>
              <w:spacing w:after="0" w:line="240" w:lineRule="auto"/>
              <w:rPr>
                <w:color w:val="000000"/>
                <w:sz w:val="18"/>
                <w:szCs w:val="18"/>
              </w:rPr>
            </w:pPr>
            <w:r w:rsidRPr="0072078E">
              <w:rPr>
                <w:rFonts w:ascii="Sylfaen" w:hAnsi="Sylfaen" w:cs="Sylfaen"/>
                <w:color w:val="000000"/>
                <w:sz w:val="18"/>
                <w:szCs w:val="18"/>
              </w:rPr>
              <w:t>ინფექციების</w:t>
            </w:r>
            <w:r w:rsidRPr="0072078E">
              <w:rPr>
                <w:color w:val="000000"/>
                <w:sz w:val="18"/>
                <w:szCs w:val="18"/>
              </w:rPr>
              <w:t xml:space="preserve"> </w:t>
            </w:r>
            <w:r w:rsidRPr="0072078E">
              <w:rPr>
                <w:rFonts w:ascii="Sylfaen" w:hAnsi="Sylfaen" w:cs="Sylfaen"/>
                <w:color w:val="000000"/>
                <w:sz w:val="18"/>
                <w:szCs w:val="18"/>
              </w:rPr>
              <w:t>პრევენციისა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კონტროლის</w:t>
            </w:r>
            <w:r w:rsidRPr="0072078E">
              <w:rPr>
                <w:color w:val="000000"/>
                <w:sz w:val="18"/>
                <w:szCs w:val="18"/>
              </w:rPr>
              <w:t xml:space="preserve"> </w:t>
            </w:r>
            <w:r w:rsidRPr="0072078E">
              <w:rPr>
                <w:rFonts w:ascii="Sylfaen" w:hAnsi="Sylfaen" w:cs="Sylfaen"/>
                <w:color w:val="000000"/>
                <w:sz w:val="18"/>
                <w:szCs w:val="18"/>
              </w:rPr>
              <w:t>პოლიტიკა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რეგულაციები</w:t>
            </w:r>
            <w:r w:rsidRPr="0072078E">
              <w:rPr>
                <w:color w:val="000000"/>
                <w:sz w:val="18"/>
                <w:szCs w:val="18"/>
              </w:rPr>
              <w:t xml:space="preserve"> </w:t>
            </w:r>
            <w:r w:rsidRPr="0072078E">
              <w:rPr>
                <w:rFonts w:ascii="Sylfaen" w:hAnsi="Sylfaen" w:cs="Sylfaen"/>
                <w:color w:val="000000"/>
                <w:sz w:val="18"/>
                <w:szCs w:val="18"/>
              </w:rPr>
              <w:t>არასამედიცინო</w:t>
            </w:r>
            <w:r w:rsidRPr="0072078E">
              <w:rPr>
                <w:color w:val="000000"/>
                <w:sz w:val="18"/>
                <w:szCs w:val="18"/>
              </w:rPr>
              <w:t xml:space="preserve"> </w:t>
            </w:r>
            <w:r w:rsidRPr="0072078E">
              <w:rPr>
                <w:rFonts w:ascii="Sylfaen" w:hAnsi="Sylfaen" w:cs="Sylfaen"/>
                <w:color w:val="000000"/>
                <w:sz w:val="18"/>
                <w:szCs w:val="18"/>
              </w:rPr>
              <w:t>დაწესებულებებში</w:t>
            </w:r>
          </w:p>
        </w:tc>
        <w:tc>
          <w:tcPr>
            <w:tcW w:w="733" w:type="pct"/>
          </w:tcPr>
          <w:p w14:paraId="5E518BFC" w14:textId="77777777" w:rsidR="00446ACA" w:rsidRPr="00841677" w:rsidRDefault="00446ACA" w:rsidP="00D14294">
            <w:pPr>
              <w:spacing w:after="0" w:line="240" w:lineRule="auto"/>
              <w:rPr>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0479F" w14:textId="456211CC" w:rsidR="00446ACA" w:rsidRPr="00841677" w:rsidRDefault="00446ACA" w:rsidP="00D14294">
            <w:pPr>
              <w:spacing w:after="0" w:line="240" w:lineRule="auto"/>
              <w:rPr>
                <w:color w:val="000000"/>
                <w:sz w:val="18"/>
                <w:szCs w:val="18"/>
                <w:lang w:val="ka-GE"/>
              </w:rPr>
            </w:pPr>
          </w:p>
        </w:tc>
        <w:tc>
          <w:tcPr>
            <w:tcW w:w="731" w:type="pct"/>
            <w:tcBorders>
              <w:top w:val="single" w:sz="4" w:space="0" w:color="auto"/>
              <w:left w:val="single" w:sz="4" w:space="0" w:color="auto"/>
              <w:bottom w:val="single" w:sz="4" w:space="0" w:color="auto"/>
              <w:right w:val="single" w:sz="4" w:space="0" w:color="auto"/>
            </w:tcBorders>
          </w:tcPr>
          <w:p w14:paraId="054892D4"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გამოქვეყნებული</w:t>
            </w:r>
            <w:r w:rsidRPr="00841677">
              <w:rPr>
                <w:color w:val="000000"/>
                <w:sz w:val="18"/>
                <w:szCs w:val="18"/>
              </w:rPr>
              <w:t xml:space="preserve"> </w:t>
            </w:r>
            <w:r w:rsidRPr="00841677">
              <w:rPr>
                <w:rFonts w:ascii="Sylfaen" w:hAnsi="Sylfaen" w:cs="Sylfaen"/>
                <w:color w:val="000000"/>
                <w:sz w:val="18"/>
                <w:szCs w:val="18"/>
              </w:rPr>
              <w:t>სახელმწიფო</w:t>
            </w:r>
            <w:r w:rsidRPr="00841677">
              <w:rPr>
                <w:color w:val="000000"/>
                <w:sz w:val="18"/>
                <w:szCs w:val="18"/>
              </w:rPr>
              <w:t xml:space="preserve"> </w:t>
            </w:r>
            <w:r w:rsidRPr="00841677">
              <w:rPr>
                <w:rFonts w:ascii="Sylfaen" w:hAnsi="Sylfaen" w:cs="Sylfaen"/>
                <w:color w:val="000000"/>
                <w:sz w:val="18"/>
                <w:szCs w:val="18"/>
              </w:rPr>
              <w:t>რეგულაციები</w:t>
            </w:r>
            <w:r w:rsidRPr="00841677">
              <w:rPr>
                <w:color w:val="000000"/>
                <w:sz w:val="18"/>
                <w:szCs w:val="18"/>
              </w:rPr>
              <w:t xml:space="preserve"> </w:t>
            </w:r>
          </w:p>
          <w:p w14:paraId="4C35905A" w14:textId="77777777" w:rsidR="00446ACA" w:rsidRPr="00924430" w:rsidRDefault="00446ACA" w:rsidP="00D14294">
            <w:pPr>
              <w:spacing w:after="0" w:line="240" w:lineRule="auto"/>
              <w:rPr>
                <w:color w:val="000000"/>
                <w:sz w:val="18"/>
                <w:szCs w:val="18"/>
              </w:rPr>
            </w:pPr>
          </w:p>
        </w:tc>
        <w:tc>
          <w:tcPr>
            <w:tcW w:w="362" w:type="pct"/>
            <w:tcMar>
              <w:top w:w="100" w:type="dxa"/>
              <w:left w:w="100" w:type="dxa"/>
              <w:bottom w:w="100" w:type="dxa"/>
              <w:right w:w="100" w:type="dxa"/>
            </w:tcMar>
          </w:tcPr>
          <w:p w14:paraId="3DEFB585" w14:textId="77777777" w:rsidR="00446ACA" w:rsidRPr="00924430" w:rsidRDefault="00446ACA" w:rsidP="00D14294">
            <w:pPr>
              <w:spacing w:after="0" w:line="240" w:lineRule="auto"/>
              <w:jc w:val="center"/>
              <w:rPr>
                <w:color w:val="000000"/>
                <w:sz w:val="18"/>
                <w:szCs w:val="18"/>
              </w:rPr>
            </w:pPr>
            <w:r w:rsidRPr="00924430">
              <w:rPr>
                <w:color w:val="000000"/>
                <w:sz w:val="18"/>
                <w:szCs w:val="18"/>
              </w:rPr>
              <w:t>3</w:t>
            </w:r>
          </w:p>
        </w:tc>
        <w:tc>
          <w:tcPr>
            <w:tcW w:w="742" w:type="pct"/>
            <w:tcMar>
              <w:top w:w="100" w:type="dxa"/>
              <w:left w:w="100" w:type="dxa"/>
              <w:bottom w:w="100" w:type="dxa"/>
              <w:right w:w="100" w:type="dxa"/>
            </w:tcMar>
          </w:tcPr>
          <w:p w14:paraId="30138D94" w14:textId="77777777" w:rsidR="00446ACA" w:rsidRPr="00924430" w:rsidRDefault="00446ACA" w:rsidP="00D14294">
            <w:pPr>
              <w:spacing w:after="0" w:line="240" w:lineRule="auto"/>
              <w:rPr>
                <w:b/>
                <w:color w:val="000000"/>
                <w:sz w:val="18"/>
                <w:szCs w:val="18"/>
              </w:rPr>
            </w:pPr>
            <w:r w:rsidRPr="00924430">
              <w:rPr>
                <w:rFonts w:ascii="Sylfaen" w:hAnsi="Sylfaen"/>
                <w:b/>
                <w:color w:val="000000"/>
                <w:sz w:val="18"/>
                <w:szCs w:val="18"/>
                <w:lang w:val="ka-GE"/>
              </w:rPr>
              <w:t>ინდიკატორის საზომი</w:t>
            </w:r>
            <w:r w:rsidRPr="00924430">
              <w:rPr>
                <w:b/>
                <w:color w:val="000000"/>
                <w:sz w:val="18"/>
                <w:szCs w:val="18"/>
              </w:rPr>
              <w:t>:</w:t>
            </w:r>
          </w:p>
          <w:p w14:paraId="792B2D92" w14:textId="77777777" w:rsidR="00446ACA" w:rsidRPr="00924430" w:rsidRDefault="00446ACA" w:rsidP="00D14294">
            <w:pPr>
              <w:spacing w:after="0" w:line="240" w:lineRule="auto"/>
              <w:rPr>
                <w:color w:val="000000"/>
                <w:sz w:val="18"/>
                <w:szCs w:val="18"/>
              </w:rPr>
            </w:pPr>
            <w:r w:rsidRPr="00924430">
              <w:rPr>
                <w:color w:val="000000"/>
                <w:sz w:val="18"/>
                <w:szCs w:val="18"/>
              </w:rPr>
              <w:t xml:space="preserve">0 = </w:t>
            </w:r>
            <w:r w:rsidRPr="00924430">
              <w:rPr>
                <w:rFonts w:ascii="Sylfaen" w:hAnsi="Sylfaen"/>
                <w:color w:val="000000"/>
                <w:sz w:val="18"/>
                <w:szCs w:val="18"/>
                <w:lang w:val="ka-GE"/>
              </w:rPr>
              <w:t>არ დაწყებულა</w:t>
            </w:r>
            <w:r w:rsidRPr="00924430">
              <w:rPr>
                <w:color w:val="000000"/>
                <w:sz w:val="18"/>
                <w:szCs w:val="18"/>
              </w:rPr>
              <w:t xml:space="preserve">; 1 = </w:t>
            </w:r>
            <w:r w:rsidRPr="00924430">
              <w:rPr>
                <w:rFonts w:ascii="Sylfaen" w:hAnsi="Sylfaen"/>
                <w:color w:val="000000"/>
                <w:sz w:val="18"/>
                <w:szCs w:val="18"/>
                <w:lang w:val="ka-GE"/>
              </w:rPr>
              <w:t>შემუშავების პროცესშია</w:t>
            </w:r>
            <w:r w:rsidRPr="00924430">
              <w:rPr>
                <w:color w:val="000000"/>
                <w:sz w:val="18"/>
                <w:szCs w:val="18"/>
              </w:rPr>
              <w:t xml:space="preserve">; 2 = </w:t>
            </w:r>
            <w:r w:rsidRPr="00924430">
              <w:rPr>
                <w:rFonts w:ascii="Sylfaen" w:hAnsi="Sylfaen"/>
                <w:color w:val="000000"/>
                <w:sz w:val="18"/>
                <w:szCs w:val="18"/>
                <w:lang w:val="ka-GE"/>
              </w:rPr>
              <w:t>დასრულებული სამუშაო ვერსია</w:t>
            </w:r>
            <w:r w:rsidRPr="00924430">
              <w:rPr>
                <w:color w:val="000000"/>
                <w:sz w:val="18"/>
                <w:szCs w:val="18"/>
              </w:rPr>
              <w:t xml:space="preserve">; 3 = </w:t>
            </w:r>
            <w:r w:rsidRPr="00924430">
              <w:rPr>
                <w:rFonts w:ascii="Sylfaen" w:hAnsi="Sylfaen"/>
                <w:color w:val="000000"/>
                <w:sz w:val="18"/>
                <w:szCs w:val="18"/>
                <w:lang w:val="ka-GE"/>
              </w:rPr>
              <w:t>გამოქვეყნებულია</w:t>
            </w:r>
            <w:r w:rsidRPr="00924430">
              <w:rPr>
                <w:color w:val="000000"/>
                <w:sz w:val="18"/>
                <w:szCs w:val="18"/>
              </w:rPr>
              <w:t xml:space="preserve"> </w:t>
            </w:r>
          </w:p>
        </w:tc>
      </w:tr>
      <w:tr w:rsidR="00446ACA" w:rsidRPr="00E966C6" w14:paraId="7EE15C84" w14:textId="77777777" w:rsidTr="00D14294">
        <w:trPr>
          <w:trHeight w:val="1007"/>
        </w:trPr>
        <w:tc>
          <w:tcPr>
            <w:tcW w:w="734" w:type="pct"/>
            <w:vMerge/>
            <w:tcMar>
              <w:top w:w="100" w:type="dxa"/>
              <w:left w:w="100" w:type="dxa"/>
              <w:bottom w:w="100" w:type="dxa"/>
              <w:right w:w="100" w:type="dxa"/>
            </w:tcMar>
          </w:tcPr>
          <w:p w14:paraId="3844A558" w14:textId="77777777" w:rsidR="00446ACA" w:rsidRPr="00924430" w:rsidRDefault="00446ACA" w:rsidP="00D14294">
            <w:pPr>
              <w:spacing w:after="0" w:line="240" w:lineRule="auto"/>
              <w:rPr>
                <w:color w:val="000000"/>
                <w:sz w:val="18"/>
                <w:szCs w:val="18"/>
              </w:rPr>
            </w:pPr>
          </w:p>
        </w:tc>
        <w:tc>
          <w:tcPr>
            <w:tcW w:w="965" w:type="pct"/>
            <w:vMerge w:val="restart"/>
            <w:tcMar>
              <w:top w:w="100" w:type="dxa"/>
              <w:left w:w="100" w:type="dxa"/>
              <w:bottom w:w="100" w:type="dxa"/>
              <w:right w:w="100" w:type="dxa"/>
            </w:tcMar>
          </w:tcPr>
          <w:p w14:paraId="3C880320" w14:textId="027AF10F" w:rsidR="00446ACA" w:rsidRPr="0072078E" w:rsidRDefault="00446ACA" w:rsidP="00D14294">
            <w:pPr>
              <w:spacing w:after="0" w:line="240" w:lineRule="auto"/>
              <w:rPr>
                <w:color w:val="000000"/>
                <w:sz w:val="18"/>
                <w:szCs w:val="18"/>
              </w:rPr>
            </w:pPr>
            <w:r>
              <w:rPr>
                <w:rFonts w:ascii="Sylfaen" w:hAnsi="Sylfaen"/>
                <w:color w:val="000000"/>
                <w:sz w:val="18"/>
                <w:szCs w:val="18"/>
                <w:lang w:val="ka-GE"/>
              </w:rPr>
              <w:t xml:space="preserve">არასამედიცინო დაწესებულებების პროცენტი, სადაც შემუშავებულია სტანდარტული ოპერაციული </w:t>
            </w:r>
            <w:r>
              <w:rPr>
                <w:rFonts w:ascii="Sylfaen" w:hAnsi="Sylfaen"/>
                <w:color w:val="000000"/>
                <w:sz w:val="18"/>
                <w:szCs w:val="18"/>
                <w:lang w:val="ka-GE"/>
              </w:rPr>
              <w:lastRenderedPageBreak/>
              <w:t>პროცედურები (</w:t>
            </w:r>
            <w:r>
              <w:rPr>
                <w:rFonts w:ascii="Sylfaen" w:hAnsi="Sylfaen"/>
                <w:color w:val="000000"/>
                <w:sz w:val="18"/>
                <w:szCs w:val="18"/>
              </w:rPr>
              <w:t>SOP)</w:t>
            </w:r>
          </w:p>
        </w:tc>
        <w:tc>
          <w:tcPr>
            <w:tcW w:w="733" w:type="pct"/>
          </w:tcPr>
          <w:p w14:paraId="78887B94" w14:textId="77777777" w:rsidR="00446ACA" w:rsidRPr="00841677" w:rsidRDefault="00446ACA" w:rsidP="00D14294">
            <w:pPr>
              <w:spacing w:after="0" w:line="240" w:lineRule="auto"/>
              <w:rPr>
                <w:rFonts w:ascii="Sylfaen" w:hAnsi="Sylfaen" w:cs="Sylfaen"/>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ECBA84" w14:textId="79742A52"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მრიცხველი</w:t>
            </w:r>
          </w:p>
          <w:p w14:paraId="3CBC3644"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r w:rsidRPr="00841677">
              <w:rPr>
                <w:rFonts w:ascii="Sylfaen" w:hAnsi="Sylfaen" w:cs="Sylfaen"/>
                <w:color w:val="000000"/>
                <w:sz w:val="18"/>
                <w:szCs w:val="18"/>
                <w:lang w:val="ka-GE"/>
              </w:rPr>
              <w:t>სადაც</w:t>
            </w:r>
            <w:r w:rsidRPr="00841677">
              <w:rPr>
                <w:color w:val="000000"/>
                <w:sz w:val="18"/>
                <w:szCs w:val="18"/>
                <w:lang w:val="ka-GE"/>
              </w:rPr>
              <w:t xml:space="preserve"> SOP-</w:t>
            </w:r>
            <w:r w:rsidRPr="00841677">
              <w:rPr>
                <w:rFonts w:ascii="Sylfaen" w:hAnsi="Sylfaen" w:cs="Sylfaen"/>
                <w:color w:val="000000"/>
                <w:sz w:val="18"/>
                <w:szCs w:val="18"/>
                <w:lang w:val="ka-GE"/>
              </w:rPr>
              <w:t>ები</w:t>
            </w:r>
            <w:r w:rsidRPr="00841677">
              <w:rPr>
                <w:color w:val="000000"/>
                <w:sz w:val="18"/>
                <w:szCs w:val="18"/>
                <w:lang w:val="ka-GE"/>
              </w:rPr>
              <w:t xml:space="preserve"> </w:t>
            </w:r>
            <w:r w:rsidRPr="00841677">
              <w:rPr>
                <w:rFonts w:ascii="Sylfaen" w:hAnsi="Sylfaen" w:cs="Sylfaen"/>
                <w:color w:val="000000"/>
                <w:sz w:val="18"/>
                <w:szCs w:val="18"/>
                <w:lang w:val="ka-GE"/>
              </w:rPr>
              <w:lastRenderedPageBreak/>
              <w:t>შემუშავებულია</w:t>
            </w:r>
            <w:r w:rsidRPr="00841677">
              <w:rPr>
                <w:color w:val="000000"/>
                <w:sz w:val="18"/>
                <w:szCs w:val="18"/>
                <w:lang w:val="ka-GE"/>
              </w:rPr>
              <w:t xml:space="preserve">  </w:t>
            </w:r>
          </w:p>
          <w:p w14:paraId="1B7AA027" w14:textId="77777777" w:rsidR="00446ACA" w:rsidRPr="00841677" w:rsidRDefault="00446ACA" w:rsidP="00D14294">
            <w:pPr>
              <w:spacing w:after="0" w:line="240" w:lineRule="auto"/>
              <w:rPr>
                <w:color w:val="000000"/>
                <w:sz w:val="18"/>
                <w:szCs w:val="18"/>
                <w:lang w:val="ka-GE"/>
              </w:rPr>
            </w:pPr>
            <w:r w:rsidRPr="00841677">
              <w:rPr>
                <w:color w:val="000000"/>
                <w:sz w:val="18"/>
                <w:szCs w:val="18"/>
                <w:lang w:val="ka-GE"/>
              </w:rPr>
              <w:t>(N=416)</w:t>
            </w:r>
          </w:p>
        </w:tc>
        <w:tc>
          <w:tcPr>
            <w:tcW w:w="731" w:type="pct"/>
            <w:tcBorders>
              <w:top w:val="single" w:sz="4" w:space="0" w:color="auto"/>
              <w:left w:val="single" w:sz="4" w:space="0" w:color="auto"/>
              <w:bottom w:val="single" w:sz="4" w:space="0" w:color="auto"/>
              <w:right w:val="single" w:sz="4" w:space="0" w:color="auto"/>
            </w:tcBorders>
          </w:tcPr>
          <w:p w14:paraId="4A5EBCA7"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lastRenderedPageBreak/>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lastRenderedPageBreak/>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362" w:type="pct"/>
            <w:vMerge w:val="restart"/>
            <w:tcMar>
              <w:top w:w="100" w:type="dxa"/>
              <w:left w:w="100" w:type="dxa"/>
              <w:bottom w:w="100" w:type="dxa"/>
              <w:right w:w="100" w:type="dxa"/>
            </w:tcMar>
          </w:tcPr>
          <w:p w14:paraId="2F782D42" w14:textId="77777777" w:rsidR="00446ACA" w:rsidRPr="00924430" w:rsidRDefault="00446ACA" w:rsidP="00D14294">
            <w:pPr>
              <w:spacing w:after="0" w:line="240" w:lineRule="auto"/>
              <w:jc w:val="center"/>
              <w:rPr>
                <w:color w:val="000000"/>
                <w:sz w:val="18"/>
                <w:szCs w:val="18"/>
              </w:rPr>
            </w:pPr>
            <w:r w:rsidRPr="00924430">
              <w:rPr>
                <w:sz w:val="18"/>
                <w:szCs w:val="18"/>
                <w:lang w:val="ka-GE"/>
              </w:rPr>
              <w:lastRenderedPageBreak/>
              <w:t>100.0%</w:t>
            </w:r>
          </w:p>
        </w:tc>
        <w:tc>
          <w:tcPr>
            <w:tcW w:w="742" w:type="pct"/>
            <w:vMerge w:val="restart"/>
            <w:tcMar>
              <w:top w:w="100" w:type="dxa"/>
              <w:left w:w="100" w:type="dxa"/>
              <w:bottom w:w="100" w:type="dxa"/>
              <w:right w:w="100" w:type="dxa"/>
            </w:tcMar>
          </w:tcPr>
          <w:p w14:paraId="306D079B" w14:textId="77777777" w:rsidR="00446ACA"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თბილისის მუნიციპალიტეტის მონაცემები.  </w:t>
            </w:r>
          </w:p>
          <w:p w14:paraId="61C99BD9" w14:textId="77777777" w:rsidR="00446ACA" w:rsidRDefault="00446ACA" w:rsidP="00D14294">
            <w:pPr>
              <w:spacing w:after="0" w:line="240" w:lineRule="auto"/>
              <w:rPr>
                <w:color w:val="000000"/>
                <w:sz w:val="18"/>
                <w:szCs w:val="18"/>
              </w:rPr>
            </w:pPr>
          </w:p>
          <w:p w14:paraId="0E6CCC2C" w14:textId="77777777" w:rsidR="00446ACA" w:rsidRPr="00924430" w:rsidRDefault="00446ACA" w:rsidP="00D14294">
            <w:pPr>
              <w:spacing w:after="0" w:line="240" w:lineRule="auto"/>
              <w:rPr>
                <w:color w:val="000000"/>
                <w:sz w:val="18"/>
                <w:szCs w:val="18"/>
              </w:rPr>
            </w:pPr>
            <w:r w:rsidRPr="00924430">
              <w:rPr>
                <w:rFonts w:ascii="Sylfaen" w:hAnsi="Sylfaen" w:cs="Sylfaen"/>
                <w:color w:val="000000"/>
                <w:sz w:val="18"/>
                <w:szCs w:val="18"/>
              </w:rPr>
              <w:t>ახალი</w:t>
            </w:r>
            <w:r w:rsidRPr="00924430">
              <w:rPr>
                <w:color w:val="000000"/>
                <w:sz w:val="18"/>
                <w:szCs w:val="18"/>
              </w:rPr>
              <w:t xml:space="preserve"> </w:t>
            </w:r>
            <w:r w:rsidRPr="00924430">
              <w:rPr>
                <w:rFonts w:ascii="Sylfaen" w:hAnsi="Sylfaen" w:cs="Sylfaen"/>
                <w:color w:val="000000"/>
                <w:sz w:val="18"/>
                <w:szCs w:val="18"/>
              </w:rPr>
              <w:t>მონაცემები</w:t>
            </w:r>
            <w:r w:rsidRPr="00924430">
              <w:rPr>
                <w:color w:val="000000"/>
                <w:sz w:val="18"/>
                <w:szCs w:val="18"/>
              </w:rPr>
              <w:t xml:space="preserve"> </w:t>
            </w:r>
            <w:r w:rsidRPr="00924430">
              <w:rPr>
                <w:rFonts w:ascii="Sylfaen" w:hAnsi="Sylfaen" w:cs="Sylfaen"/>
                <w:color w:val="000000"/>
                <w:sz w:val="18"/>
                <w:szCs w:val="18"/>
              </w:rPr>
              <w:t>არ</w:t>
            </w:r>
            <w:r w:rsidRPr="00924430">
              <w:rPr>
                <w:color w:val="000000"/>
                <w:sz w:val="18"/>
                <w:szCs w:val="18"/>
              </w:rPr>
              <w:t xml:space="preserve"> </w:t>
            </w:r>
            <w:r w:rsidRPr="00924430">
              <w:rPr>
                <w:rFonts w:ascii="Sylfaen" w:hAnsi="Sylfaen" w:cs="Sylfaen"/>
                <w:color w:val="000000"/>
                <w:sz w:val="18"/>
                <w:szCs w:val="18"/>
              </w:rPr>
              <w:lastRenderedPageBreak/>
              <w:t>არის</w:t>
            </w:r>
            <w:r w:rsidRPr="00924430">
              <w:rPr>
                <w:color w:val="000000"/>
                <w:sz w:val="18"/>
                <w:szCs w:val="18"/>
              </w:rPr>
              <w:t xml:space="preserve"> </w:t>
            </w:r>
            <w:r w:rsidRPr="00924430">
              <w:rPr>
                <w:rFonts w:ascii="Sylfaen" w:hAnsi="Sylfaen" w:cs="Sylfaen"/>
                <w:color w:val="000000"/>
                <w:sz w:val="18"/>
                <w:szCs w:val="18"/>
              </w:rPr>
              <w:t>ხელმისაწვდომი</w:t>
            </w:r>
          </w:p>
        </w:tc>
      </w:tr>
      <w:tr w:rsidR="00446ACA" w:rsidRPr="00E966C6" w14:paraId="659FD1B2" w14:textId="77777777" w:rsidTr="00D14294">
        <w:trPr>
          <w:trHeight w:val="1007"/>
        </w:trPr>
        <w:tc>
          <w:tcPr>
            <w:tcW w:w="734" w:type="pct"/>
            <w:vMerge/>
            <w:tcMar>
              <w:top w:w="100" w:type="dxa"/>
              <w:left w:w="100" w:type="dxa"/>
              <w:bottom w:w="100" w:type="dxa"/>
              <w:right w:w="100" w:type="dxa"/>
            </w:tcMar>
          </w:tcPr>
          <w:p w14:paraId="26A73E6C" w14:textId="77777777" w:rsidR="00446ACA" w:rsidRPr="00924430" w:rsidRDefault="00446ACA" w:rsidP="00D14294">
            <w:pPr>
              <w:spacing w:after="0" w:line="240" w:lineRule="auto"/>
              <w:rPr>
                <w:color w:val="000000"/>
                <w:sz w:val="18"/>
                <w:szCs w:val="18"/>
              </w:rPr>
            </w:pPr>
          </w:p>
        </w:tc>
        <w:tc>
          <w:tcPr>
            <w:tcW w:w="965" w:type="pct"/>
            <w:vMerge/>
            <w:tcMar>
              <w:top w:w="100" w:type="dxa"/>
              <w:left w:w="100" w:type="dxa"/>
              <w:bottom w:w="100" w:type="dxa"/>
              <w:right w:w="100" w:type="dxa"/>
            </w:tcMar>
          </w:tcPr>
          <w:p w14:paraId="7912827B" w14:textId="77777777" w:rsidR="00446ACA" w:rsidRPr="00924430" w:rsidRDefault="00446ACA" w:rsidP="00D14294">
            <w:pPr>
              <w:spacing w:after="0" w:line="240" w:lineRule="auto"/>
              <w:rPr>
                <w:color w:val="000000"/>
                <w:sz w:val="18"/>
                <w:szCs w:val="18"/>
              </w:rPr>
            </w:pPr>
          </w:p>
        </w:tc>
        <w:tc>
          <w:tcPr>
            <w:tcW w:w="733" w:type="pct"/>
          </w:tcPr>
          <w:p w14:paraId="5AAA6752" w14:textId="77777777" w:rsidR="00446ACA" w:rsidRPr="00841677" w:rsidRDefault="00446ACA" w:rsidP="00D14294">
            <w:pPr>
              <w:spacing w:after="0" w:line="240" w:lineRule="auto"/>
              <w:rPr>
                <w:rFonts w:ascii="Sylfaen" w:hAnsi="Sylfaen" w:cs="Sylfaen"/>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24B34D" w14:textId="26F9DD45"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მნიშვნელი</w:t>
            </w:r>
            <w:r w:rsidRPr="00841677">
              <w:rPr>
                <w:color w:val="000000"/>
                <w:sz w:val="18"/>
                <w:szCs w:val="18"/>
                <w:lang w:val="ka-GE"/>
              </w:rPr>
              <w:t xml:space="preserve"> </w:t>
            </w:r>
          </w:p>
          <w:p w14:paraId="58FF6C4F"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კვლევაში</w:t>
            </w:r>
            <w:r w:rsidRPr="00841677">
              <w:rPr>
                <w:color w:val="000000"/>
                <w:sz w:val="18"/>
                <w:szCs w:val="18"/>
                <w:lang w:val="ka-GE"/>
              </w:rPr>
              <w:t xml:space="preserve"> </w:t>
            </w:r>
            <w:r w:rsidRPr="00841677">
              <w:rPr>
                <w:rFonts w:ascii="Sylfaen" w:hAnsi="Sylfaen" w:cs="Sylfaen"/>
                <w:color w:val="000000"/>
                <w:sz w:val="18"/>
                <w:szCs w:val="18"/>
                <w:lang w:val="ka-GE"/>
              </w:rPr>
              <w:t>მონაწილე</w:t>
            </w:r>
            <w:r w:rsidRPr="00841677">
              <w:rPr>
                <w:color w:val="000000"/>
                <w:sz w:val="18"/>
                <w:szCs w:val="18"/>
                <w:lang w:val="ka-GE"/>
              </w:rPr>
              <w:t xml:space="preserve"> </w:t>
            </w: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p>
          <w:p w14:paraId="59EAFCA6" w14:textId="77777777" w:rsidR="00446ACA" w:rsidRPr="00841677" w:rsidRDefault="00446ACA" w:rsidP="00D14294">
            <w:pPr>
              <w:spacing w:after="0" w:line="240" w:lineRule="auto"/>
              <w:rPr>
                <w:color w:val="000000"/>
                <w:sz w:val="18"/>
                <w:szCs w:val="18"/>
                <w:lang w:val="ka-GE"/>
              </w:rPr>
            </w:pPr>
            <w:r w:rsidRPr="00841677">
              <w:rPr>
                <w:color w:val="000000"/>
                <w:sz w:val="18"/>
                <w:szCs w:val="18"/>
                <w:lang w:val="ka-GE"/>
              </w:rPr>
              <w:t xml:space="preserve">(N=416) </w:t>
            </w:r>
          </w:p>
        </w:tc>
        <w:tc>
          <w:tcPr>
            <w:tcW w:w="731" w:type="pct"/>
            <w:tcBorders>
              <w:top w:val="single" w:sz="4" w:space="0" w:color="auto"/>
              <w:left w:val="single" w:sz="4" w:space="0" w:color="auto"/>
              <w:bottom w:val="single" w:sz="4" w:space="0" w:color="auto"/>
              <w:right w:val="single" w:sz="4" w:space="0" w:color="auto"/>
            </w:tcBorders>
          </w:tcPr>
          <w:p w14:paraId="26EB4000" w14:textId="77777777" w:rsidR="00446ACA" w:rsidRPr="00841677" w:rsidRDefault="00446ACA" w:rsidP="00D14294">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რეგიონული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362" w:type="pct"/>
            <w:vMerge/>
            <w:tcMar>
              <w:top w:w="100" w:type="dxa"/>
              <w:left w:w="100" w:type="dxa"/>
              <w:bottom w:w="100" w:type="dxa"/>
              <w:right w:w="100" w:type="dxa"/>
            </w:tcMar>
          </w:tcPr>
          <w:p w14:paraId="2A0315B8" w14:textId="77777777" w:rsidR="00446ACA" w:rsidRPr="00924430" w:rsidRDefault="00446ACA" w:rsidP="00D14294">
            <w:pPr>
              <w:spacing w:after="0" w:line="240" w:lineRule="auto"/>
              <w:jc w:val="center"/>
              <w:rPr>
                <w:color w:val="000000"/>
                <w:sz w:val="18"/>
                <w:szCs w:val="18"/>
              </w:rPr>
            </w:pPr>
          </w:p>
        </w:tc>
        <w:tc>
          <w:tcPr>
            <w:tcW w:w="742" w:type="pct"/>
            <w:vMerge/>
            <w:tcMar>
              <w:top w:w="100" w:type="dxa"/>
              <w:left w:w="100" w:type="dxa"/>
              <w:bottom w:w="100" w:type="dxa"/>
              <w:right w:w="100" w:type="dxa"/>
            </w:tcMar>
          </w:tcPr>
          <w:p w14:paraId="536505E4" w14:textId="77777777" w:rsidR="00446ACA" w:rsidRPr="00924430" w:rsidRDefault="00446ACA" w:rsidP="00D14294">
            <w:pPr>
              <w:spacing w:after="0" w:line="240" w:lineRule="auto"/>
              <w:rPr>
                <w:color w:val="000000"/>
                <w:sz w:val="18"/>
                <w:szCs w:val="18"/>
              </w:rPr>
            </w:pPr>
          </w:p>
        </w:tc>
      </w:tr>
      <w:tr w:rsidR="00446ACA" w:rsidRPr="00E966C6" w14:paraId="260FD9AF" w14:textId="77777777" w:rsidTr="00D14294">
        <w:trPr>
          <w:trHeight w:val="1007"/>
        </w:trPr>
        <w:tc>
          <w:tcPr>
            <w:tcW w:w="734" w:type="pct"/>
            <w:vMerge/>
            <w:tcMar>
              <w:top w:w="100" w:type="dxa"/>
              <w:left w:w="100" w:type="dxa"/>
              <w:bottom w:w="100" w:type="dxa"/>
              <w:right w:w="100" w:type="dxa"/>
            </w:tcMar>
          </w:tcPr>
          <w:p w14:paraId="3F3C79A6" w14:textId="77777777" w:rsidR="00446ACA" w:rsidRPr="00924430" w:rsidRDefault="00446ACA" w:rsidP="00D14294">
            <w:pPr>
              <w:spacing w:after="0" w:line="240" w:lineRule="auto"/>
              <w:rPr>
                <w:color w:val="000000"/>
                <w:sz w:val="18"/>
                <w:szCs w:val="18"/>
              </w:rPr>
            </w:pPr>
          </w:p>
        </w:tc>
        <w:tc>
          <w:tcPr>
            <w:tcW w:w="965" w:type="pct"/>
            <w:tcMar>
              <w:top w:w="100" w:type="dxa"/>
              <w:left w:w="100" w:type="dxa"/>
              <w:bottom w:w="100" w:type="dxa"/>
              <w:right w:w="100" w:type="dxa"/>
            </w:tcMar>
          </w:tcPr>
          <w:p w14:paraId="0E13A2EF" w14:textId="417E7237" w:rsidR="00446ACA" w:rsidRPr="0072078E"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არასამედიცინო დაწესებულებებში  ინფექციის პრევენციისა და კონტროლის საკითხებში გადამზადებული პერსონალის რაოდენობა </w:t>
            </w:r>
          </w:p>
        </w:tc>
        <w:tc>
          <w:tcPr>
            <w:tcW w:w="733" w:type="pct"/>
          </w:tcPr>
          <w:p w14:paraId="098FF726" w14:textId="77777777" w:rsidR="00446ACA" w:rsidRPr="00841677" w:rsidRDefault="00446ACA" w:rsidP="00D14294">
            <w:pPr>
              <w:spacing w:after="0" w:line="240" w:lineRule="auto"/>
              <w:rPr>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5E6532" w14:textId="564AAB06" w:rsidR="00446ACA" w:rsidRPr="00841677" w:rsidRDefault="00446ACA" w:rsidP="00D14294">
            <w:pPr>
              <w:spacing w:after="0" w:line="240" w:lineRule="auto"/>
              <w:rPr>
                <w:color w:val="000000"/>
                <w:sz w:val="18"/>
                <w:szCs w:val="18"/>
                <w:lang w:val="ka-GE"/>
              </w:rPr>
            </w:pPr>
          </w:p>
        </w:tc>
        <w:tc>
          <w:tcPr>
            <w:tcW w:w="731" w:type="pct"/>
            <w:tcBorders>
              <w:top w:val="single" w:sz="4" w:space="0" w:color="auto"/>
              <w:left w:val="single" w:sz="4" w:space="0" w:color="auto"/>
              <w:bottom w:val="single" w:sz="4" w:space="0" w:color="auto"/>
              <w:right w:val="single" w:sz="4" w:space="0" w:color="auto"/>
            </w:tcBorders>
          </w:tcPr>
          <w:p w14:paraId="1A5CF5C0"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რეგიონების</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ცენტრების</w:t>
            </w:r>
            <w:r w:rsidRPr="00841677">
              <w:rPr>
                <w:color w:val="000000"/>
                <w:sz w:val="18"/>
                <w:szCs w:val="18"/>
              </w:rPr>
              <w:t xml:space="preserve"> </w:t>
            </w:r>
            <w:r w:rsidRPr="00841677">
              <w:rPr>
                <w:rFonts w:ascii="Sylfaen" w:hAnsi="Sylfaen" w:cs="Sylfaen"/>
                <w:color w:val="000000"/>
                <w:sz w:val="18"/>
                <w:szCs w:val="18"/>
              </w:rPr>
              <w:t>ჩანაწერები</w:t>
            </w:r>
          </w:p>
          <w:p w14:paraId="7B4C7E45" w14:textId="77777777" w:rsidR="00446ACA" w:rsidRPr="00924430" w:rsidRDefault="00446ACA" w:rsidP="00D14294">
            <w:pPr>
              <w:spacing w:after="0" w:line="240" w:lineRule="auto"/>
              <w:rPr>
                <w:color w:val="000000"/>
                <w:sz w:val="18"/>
                <w:szCs w:val="18"/>
              </w:rPr>
            </w:pPr>
          </w:p>
        </w:tc>
        <w:tc>
          <w:tcPr>
            <w:tcW w:w="362" w:type="pct"/>
            <w:shd w:val="clear" w:color="auto" w:fill="auto"/>
            <w:tcMar>
              <w:top w:w="100" w:type="dxa"/>
              <w:left w:w="100" w:type="dxa"/>
              <w:bottom w:w="100" w:type="dxa"/>
              <w:right w:w="100" w:type="dxa"/>
            </w:tcMar>
          </w:tcPr>
          <w:p w14:paraId="40950DC2" w14:textId="77777777" w:rsidR="00446ACA" w:rsidRPr="00924430" w:rsidRDefault="00446ACA" w:rsidP="00D14294">
            <w:pPr>
              <w:spacing w:after="0" w:line="240" w:lineRule="auto"/>
              <w:jc w:val="center"/>
              <w:rPr>
                <w:sz w:val="18"/>
                <w:szCs w:val="18"/>
              </w:rPr>
            </w:pPr>
            <w:r w:rsidRPr="00924430">
              <w:rPr>
                <w:sz w:val="18"/>
                <w:szCs w:val="18"/>
              </w:rPr>
              <w:t>1500</w:t>
            </w:r>
          </w:p>
        </w:tc>
        <w:tc>
          <w:tcPr>
            <w:tcW w:w="742" w:type="pct"/>
            <w:vMerge/>
            <w:tcMar>
              <w:top w:w="100" w:type="dxa"/>
              <w:left w:w="100" w:type="dxa"/>
              <w:bottom w:w="100" w:type="dxa"/>
              <w:right w:w="100" w:type="dxa"/>
            </w:tcMar>
          </w:tcPr>
          <w:p w14:paraId="313DAC83" w14:textId="77777777" w:rsidR="00446ACA" w:rsidRPr="00924430" w:rsidRDefault="00446ACA" w:rsidP="00D14294">
            <w:pPr>
              <w:spacing w:after="0" w:line="240" w:lineRule="auto"/>
              <w:rPr>
                <w:color w:val="000000"/>
                <w:sz w:val="18"/>
                <w:szCs w:val="18"/>
              </w:rPr>
            </w:pPr>
          </w:p>
        </w:tc>
      </w:tr>
    </w:tbl>
    <w:p w14:paraId="4281715E"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87354A6" w14:textId="77777777" w:rsidR="00EE0F5C" w:rsidRPr="0069344D" w:rsidRDefault="00EE0F5C"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7CDF0706" w14:textId="7C432923" w:rsidR="00CE164C" w:rsidRPr="000714F8" w:rsidRDefault="003F669F" w:rsidP="005A78C2">
      <w:pPr>
        <w:pStyle w:val="ListParagraph"/>
        <w:numPr>
          <w:ilvl w:val="0"/>
          <w:numId w:val="11"/>
        </w:numPr>
        <w:autoSpaceDE w:val="0"/>
        <w:autoSpaceDN w:val="0"/>
        <w:adjustRightInd w:val="0"/>
        <w:spacing w:after="200" w:line="276" w:lineRule="auto"/>
        <w:jc w:val="both"/>
        <w:rPr>
          <w:rFonts w:ascii="Sylfaen" w:hAnsi="Sylfaen" w:cs="Times New Roman"/>
          <w:lang w:val="ka-GE"/>
        </w:rPr>
      </w:pPr>
      <w:r w:rsidRPr="000714F8">
        <w:rPr>
          <w:rFonts w:ascii="Sylfaen" w:hAnsi="Sylfaen" w:cs="Times New Roman"/>
          <w:lang w:val="ka-GE"/>
        </w:rPr>
        <w:t>ნარკოტიკების ინექციურად მომხმარებელთა შორის С ჰეპატიტის ინციდენტობის შემცირება</w:t>
      </w:r>
    </w:p>
    <w:p w14:paraId="590D4E32" w14:textId="3C6B2791" w:rsidR="007C4B9D" w:rsidRDefault="007C4B9D" w:rsidP="007A2342">
      <w:pPr>
        <w:autoSpaceDE w:val="0"/>
        <w:autoSpaceDN w:val="0"/>
        <w:adjustRightInd w:val="0"/>
        <w:spacing w:after="200" w:line="276" w:lineRule="auto"/>
        <w:ind w:left="62"/>
        <w:jc w:val="both"/>
        <w:rPr>
          <w:rFonts w:ascii="Sylfaen" w:hAnsi="Sylfaen"/>
          <w:lang w:val="ka-GE"/>
        </w:rPr>
      </w:pPr>
      <w:r>
        <w:rPr>
          <w:rFonts w:ascii="Times New Roman" w:hAnsi="Times New Roman" w:cs="Times New Roman"/>
          <w:lang w:val="ka-GE"/>
        </w:rPr>
        <w:t xml:space="preserve">2016 </w:t>
      </w:r>
      <w:r>
        <w:rPr>
          <w:rFonts w:ascii="Sylfaen" w:hAnsi="Sylfaen" w:cs="Times New Roman"/>
          <w:lang w:val="ka-GE"/>
        </w:rPr>
        <w:t>წლის შეფასების მიხედვით, ქვეყანაში 52,500 ნარკოტიკების ინექციური მომხმარებელია</w:t>
      </w:r>
      <w:r w:rsidR="00D85E9B">
        <w:rPr>
          <w:rFonts w:ascii="Sylfaen" w:hAnsi="Sylfaen" w:cs="Times New Roman"/>
          <w:lang w:val="ka-GE"/>
        </w:rPr>
        <w:t xml:space="preserve"> (მოზრდილი მოსახლეობის 2.24%). 2017 წელს გამართული ბიო-ქცევების ზედამხედველობის კვლევის შედეგებით (</w:t>
      </w:r>
      <w:r w:rsidR="00D85E9B" w:rsidRPr="00BD3222">
        <w:rPr>
          <w:lang w:val="ka-GE"/>
        </w:rPr>
        <w:t>Bio-Behavioral Surveillance Survey (BBSS)</w:t>
      </w:r>
      <w:r w:rsidR="00D85E9B">
        <w:rPr>
          <w:lang w:val="ka-GE"/>
        </w:rPr>
        <w:t xml:space="preserve">), </w:t>
      </w:r>
      <w:r w:rsidR="00D85E9B" w:rsidRPr="00BD3222">
        <w:rPr>
          <w:rFonts w:ascii="Sylfaen" w:hAnsi="Sylfaen"/>
          <w:lang w:val="ka-GE"/>
        </w:rPr>
        <w:t xml:space="preserve">HCV </w:t>
      </w:r>
      <w:r w:rsidR="00D85E9B">
        <w:rPr>
          <w:rFonts w:ascii="Sylfaen" w:hAnsi="Sylfaen"/>
          <w:lang w:val="ka-GE"/>
        </w:rPr>
        <w:t>ინფექციით</w:t>
      </w:r>
      <w:r w:rsidR="00A850FC">
        <w:rPr>
          <w:rFonts w:ascii="Sylfaen" w:hAnsi="Sylfaen"/>
          <w:lang w:val="ka-GE"/>
        </w:rPr>
        <w:t xml:space="preserve"> პრევალენტობა 63.2%-ს შეადგენს</w:t>
      </w:r>
      <w:r w:rsidR="00D85E9B">
        <w:rPr>
          <w:rFonts w:ascii="Sylfaen" w:hAnsi="Sylfaen"/>
          <w:lang w:val="ka-GE"/>
        </w:rPr>
        <w:t>.</w:t>
      </w:r>
    </w:p>
    <w:p w14:paraId="63CA9FB2" w14:textId="39F48666" w:rsidR="009C2135" w:rsidRPr="00A850FC" w:rsidRDefault="00D85E9B" w:rsidP="00A850FC">
      <w:pPr>
        <w:autoSpaceDE w:val="0"/>
        <w:autoSpaceDN w:val="0"/>
        <w:adjustRightInd w:val="0"/>
        <w:spacing w:after="200" w:line="276" w:lineRule="auto"/>
        <w:ind w:left="62"/>
        <w:jc w:val="both"/>
        <w:rPr>
          <w:rFonts w:ascii="Sylfaen" w:hAnsi="Sylfaen"/>
          <w:lang w:val="ka-GE"/>
        </w:rPr>
      </w:pPr>
      <w:r>
        <w:rPr>
          <w:rFonts w:ascii="Sylfaen" w:hAnsi="Sylfaen"/>
          <w:lang w:val="ka-GE"/>
        </w:rPr>
        <w:t>გლობალური ფონდის ფინანსური დახმარებით ქვეყნის 11 ქალაქში ფუნქციონირებს 13 შპრიცების გაცვლის პროგრამის ცენტრი. სერვისის გეოგრაფიული მოცვა ფართოვდება. 2017 წელს 6 მანქანა</w:t>
      </w:r>
      <w:r w:rsidR="00AB18DA">
        <w:rPr>
          <w:rFonts w:ascii="Sylfaen" w:hAnsi="Sylfaen"/>
          <w:lang w:val="ka-GE"/>
        </w:rPr>
        <w:t xml:space="preserve">, ხოლო 2018 წელს 2 მანქანა </w:t>
      </w:r>
      <w:r>
        <w:rPr>
          <w:rFonts w:ascii="Sylfaen" w:hAnsi="Sylfaen"/>
          <w:lang w:val="ka-GE"/>
        </w:rPr>
        <w:t xml:space="preserve">იქნა შეძენილი მობილური სერვისის განსახორციელებლად. სერვისის მიმღებია 27250 ნიმ. </w:t>
      </w:r>
    </w:p>
    <w:p w14:paraId="5A8D54E6" w14:textId="4CDA48C9" w:rsidR="007C4B9D" w:rsidRDefault="009C2135" w:rsidP="00D85E9B">
      <w:pPr>
        <w:autoSpaceDE w:val="0"/>
        <w:autoSpaceDN w:val="0"/>
        <w:adjustRightInd w:val="0"/>
        <w:spacing w:after="200" w:line="240" w:lineRule="auto"/>
        <w:ind w:left="62"/>
        <w:jc w:val="both"/>
        <w:rPr>
          <w:rFonts w:ascii="Sylfaen" w:hAnsi="Sylfaen" w:cs="Times New Roman"/>
        </w:rPr>
      </w:pPr>
      <w:r>
        <w:rPr>
          <w:rFonts w:ascii="Sylfaen" w:hAnsi="Sylfaen" w:cs="Times New Roman"/>
          <w:lang w:val="ka-GE"/>
        </w:rPr>
        <w:t>2017 წლიდან მეტადონით ჩანაცვლების პროგრა</w:t>
      </w:r>
      <w:r w:rsidR="00EE6873">
        <w:rPr>
          <w:rFonts w:ascii="Sylfaen" w:hAnsi="Sylfaen" w:cs="Times New Roman"/>
          <w:lang w:val="ka-GE"/>
        </w:rPr>
        <w:t>მა</w:t>
      </w:r>
      <w:r>
        <w:rPr>
          <w:rFonts w:ascii="Sylfaen" w:hAnsi="Sylfaen" w:cs="Times New Roman"/>
          <w:lang w:val="ka-GE"/>
        </w:rPr>
        <w:t xml:space="preserve"> სრულად ფ</w:t>
      </w:r>
      <w:r w:rsidR="00A30976">
        <w:rPr>
          <w:rFonts w:ascii="Sylfaen" w:hAnsi="Sylfaen" w:cs="Times New Roman"/>
          <w:lang w:val="ka-GE"/>
        </w:rPr>
        <w:t>ი</w:t>
      </w:r>
      <w:r>
        <w:rPr>
          <w:rFonts w:ascii="Sylfaen" w:hAnsi="Sylfaen" w:cs="Times New Roman"/>
          <w:lang w:val="ka-GE"/>
        </w:rPr>
        <w:t>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w:t>
      </w:r>
      <w:r w:rsidR="000714F8">
        <w:rPr>
          <w:rFonts w:ascii="Sylfaen" w:hAnsi="Sylfaen" w:cs="Times New Roman"/>
          <w:lang w:val="ka-GE"/>
        </w:rPr>
        <w:t>578</w:t>
      </w:r>
      <w:r>
        <w:rPr>
          <w:rFonts w:ascii="Sylfaen" w:hAnsi="Sylfaen" w:cs="Times New Roman"/>
          <w:lang w:val="ka-GE"/>
        </w:rPr>
        <w:t xml:space="preserve"> ოპიოიდების მომხმარებელი.</w:t>
      </w:r>
    </w:p>
    <w:p w14:paraId="602D6502" w14:textId="2192C78F" w:rsidR="000714F8" w:rsidRPr="009C2135" w:rsidRDefault="000714F8" w:rsidP="000714F8">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7</w:t>
      </w:r>
      <w:r w:rsidRPr="009C2135">
        <w:rPr>
          <w:rFonts w:ascii="Sylfaen" w:hAnsi="Sylfaen"/>
          <w:b/>
          <w:color w:val="2C5296"/>
          <w:lang w:val="ka-GE"/>
        </w:rPr>
        <w:t xml:space="preserve">: </w:t>
      </w:r>
      <w:r>
        <w:rPr>
          <w:rFonts w:ascii="Sylfaen" w:hAnsi="Sylfaen"/>
          <w:b/>
          <w:color w:val="2C5296"/>
          <w:lang w:val="ka-GE"/>
        </w:rPr>
        <w:t>ჩანაცვლებით თერაპიაში ჩართული ოპიოიდების მომხმარებელთა რაოდენობა (2</w:t>
      </w:r>
      <w:r w:rsidRPr="009C2135">
        <w:rPr>
          <w:rFonts w:ascii="Sylfaen" w:hAnsi="Sylfaen"/>
          <w:b/>
          <w:color w:val="2C5296"/>
          <w:lang w:val="ka-GE"/>
        </w:rPr>
        <w:t>0</w:t>
      </w:r>
      <w:r>
        <w:rPr>
          <w:rFonts w:ascii="Sylfaen" w:hAnsi="Sylfaen"/>
          <w:b/>
          <w:color w:val="2C5296"/>
          <w:lang w:val="ka-GE"/>
        </w:rPr>
        <w:t>12</w:t>
      </w:r>
      <w:r w:rsidRPr="009C2135">
        <w:rPr>
          <w:rFonts w:ascii="Sylfaen" w:hAnsi="Sylfaen"/>
          <w:b/>
          <w:color w:val="2C5296"/>
          <w:lang w:val="ka-GE"/>
        </w:rPr>
        <w:t>-2017</w:t>
      </w:r>
      <w:r>
        <w:rPr>
          <w:rFonts w:ascii="Sylfaen" w:hAnsi="Sylfaen"/>
          <w:b/>
          <w:color w:val="2C5296"/>
          <w:lang w:val="ka-GE"/>
        </w:rPr>
        <w:t>)</w:t>
      </w:r>
    </w:p>
    <w:p w14:paraId="2D397609" w14:textId="430983CB" w:rsidR="000714F8" w:rsidRPr="000714F8" w:rsidRDefault="000714F8" w:rsidP="00D85E9B">
      <w:pPr>
        <w:autoSpaceDE w:val="0"/>
        <w:autoSpaceDN w:val="0"/>
        <w:adjustRightInd w:val="0"/>
        <w:spacing w:after="200" w:line="240" w:lineRule="auto"/>
        <w:ind w:left="62"/>
        <w:jc w:val="both"/>
        <w:rPr>
          <w:rFonts w:ascii="Sylfaen" w:hAnsi="Sylfaen" w:cs="Times New Roman"/>
          <w:lang w:val="ka-GE"/>
        </w:rPr>
      </w:pPr>
      <w:r>
        <w:rPr>
          <w:rFonts w:ascii="Sylfaen" w:hAnsi="Sylfaen" w:cs="Times New Roman"/>
          <w:noProof/>
        </w:rPr>
        <w:lastRenderedPageBreak/>
        <w:drawing>
          <wp:inline distT="0" distB="0" distL="0" distR="0" wp14:anchorId="5F11DDDB" wp14:editId="383DC7FE">
            <wp:extent cx="5486400" cy="2128157"/>
            <wp:effectExtent l="0" t="0" r="19050" b="247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52E2E12" w14:textId="47AA375D" w:rsidR="000714F8" w:rsidRDefault="000714F8" w:rsidP="009C2135">
      <w:pPr>
        <w:jc w:val="both"/>
        <w:rPr>
          <w:rFonts w:ascii="Sylfaen" w:hAnsi="Sylfaen"/>
          <w:lang w:val="ka-GE"/>
        </w:rPr>
      </w:pPr>
      <w:r>
        <w:rPr>
          <w:rFonts w:ascii="Sylfaen" w:hAnsi="Sylfaen"/>
          <w:lang w:val="ka-GE"/>
        </w:rPr>
        <w:t>წყარო: სოციალური მომსახურების სააგენტო</w:t>
      </w:r>
    </w:p>
    <w:p w14:paraId="32CDA3E1" w14:textId="3CC46C2D" w:rsidR="00AD4F3F" w:rsidRPr="00AD4F3F" w:rsidRDefault="00AD4F3F" w:rsidP="009C2135">
      <w:pPr>
        <w:jc w:val="both"/>
        <w:rPr>
          <w:rFonts w:ascii="Sylfaen" w:hAnsi="Sylfaen"/>
          <w:lang w:val="ka-GE"/>
        </w:rPr>
      </w:pPr>
      <w:r w:rsidRPr="00AD4F3F">
        <w:rPr>
          <w:rFonts w:ascii="Sylfaen" w:hAnsi="Sylfaen"/>
          <w:lang w:val="ka-GE"/>
        </w:rPr>
        <w:t>ყოველწლიურად იზრდება სკრინინით მოცულ</w:t>
      </w:r>
      <w:r>
        <w:rPr>
          <w:rFonts w:ascii="Sylfaen" w:hAnsi="Sylfaen"/>
          <w:lang w:val="ka-GE"/>
        </w:rPr>
        <w:t>ი</w:t>
      </w:r>
      <w:r w:rsidRPr="00AD4F3F">
        <w:rPr>
          <w:rFonts w:ascii="Sylfaen" w:hAnsi="Sylfaen"/>
          <w:lang w:val="ka-GE"/>
        </w:rPr>
        <w:t xml:space="preserve"> ნიმ-ების რაოდენობა</w:t>
      </w:r>
      <w:r>
        <w:rPr>
          <w:rFonts w:ascii="Sylfaen" w:hAnsi="Sylfaen"/>
          <w:lang w:val="ka-GE"/>
        </w:rPr>
        <w:t xml:space="preserve"> (13,736 – 2014 და 21371 – 2017). საპირისპიროდ, სკრინინგული გამოკვლევევით მოცულთა შორის მცირდება  </w:t>
      </w:r>
      <w:r w:rsidRPr="00BD3222">
        <w:rPr>
          <w:rFonts w:ascii="Sylfaen" w:hAnsi="Sylfaen"/>
          <w:lang w:val="ka-GE"/>
        </w:rPr>
        <w:t xml:space="preserve">anti HCV+  </w:t>
      </w:r>
      <w:r>
        <w:rPr>
          <w:rFonts w:ascii="Sylfaen" w:hAnsi="Sylfaen"/>
          <w:lang w:val="ka-GE"/>
        </w:rPr>
        <w:t xml:space="preserve">ხვედრითი წილი. </w:t>
      </w:r>
    </w:p>
    <w:p w14:paraId="72435F79" w14:textId="5821BD15" w:rsidR="009C2135" w:rsidRPr="009C2135" w:rsidRDefault="007A2342" w:rsidP="009C2135">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8</w:t>
      </w:r>
      <w:r w:rsidR="009C2135">
        <w:rPr>
          <w:rFonts w:ascii="Sylfaen" w:hAnsi="Sylfaen"/>
          <w:b/>
          <w:color w:val="2C5296"/>
          <w:lang w:val="ka-GE"/>
        </w:rPr>
        <w:t xml:space="preserve">: </w:t>
      </w:r>
      <w:r w:rsidR="009C2135" w:rsidRPr="00BD3222">
        <w:rPr>
          <w:rFonts w:ascii="Sylfaen" w:hAnsi="Sylfaen"/>
          <w:b/>
          <w:color w:val="2C5296"/>
          <w:lang w:val="ka-GE"/>
        </w:rPr>
        <w:t xml:space="preserve"> </w:t>
      </w:r>
      <w:r w:rsidR="009C2135">
        <w:rPr>
          <w:rFonts w:ascii="Sylfaen" w:hAnsi="Sylfaen"/>
          <w:b/>
          <w:color w:val="2C5296"/>
          <w:lang w:val="ka-GE"/>
        </w:rPr>
        <w:t xml:space="preserve">ნიმ-ების რაოდენობა, რომელთაც ჩაიტარეს  </w:t>
      </w:r>
      <w:r w:rsidR="009C2135" w:rsidRPr="00BD3222">
        <w:rPr>
          <w:rFonts w:ascii="Sylfaen" w:hAnsi="Sylfaen"/>
          <w:b/>
          <w:color w:val="2C5296"/>
          <w:lang w:val="ka-GE"/>
        </w:rPr>
        <w:t xml:space="preserve">C </w:t>
      </w:r>
      <w:r w:rsidR="009C2135">
        <w:rPr>
          <w:rFonts w:ascii="Sylfaen" w:hAnsi="Sylfaen"/>
          <w:b/>
          <w:color w:val="2C5296"/>
          <w:lang w:val="ka-GE"/>
        </w:rPr>
        <w:t>ჰეპატიტის სკრინინგი</w:t>
      </w:r>
      <w:r w:rsidR="00AD4F3F">
        <w:rPr>
          <w:rFonts w:ascii="Sylfaen" w:hAnsi="Sylfaen"/>
          <w:b/>
          <w:color w:val="2C5296"/>
          <w:lang w:val="ka-GE"/>
        </w:rPr>
        <w:t xml:space="preserve">, დადებითი </w:t>
      </w:r>
      <w:r w:rsidR="009C2135">
        <w:rPr>
          <w:rFonts w:ascii="Sylfaen" w:hAnsi="Sylfaen"/>
          <w:b/>
          <w:color w:val="2C5296"/>
          <w:lang w:val="ka-GE"/>
        </w:rPr>
        <w:t xml:space="preserve"> და</w:t>
      </w:r>
      <w:r w:rsidR="00AD4F3F" w:rsidRPr="00BD3222">
        <w:rPr>
          <w:rFonts w:ascii="Sylfaen" w:hAnsi="Sylfaen"/>
          <w:b/>
          <w:color w:val="2C5296"/>
          <w:lang w:val="ka-GE"/>
        </w:rPr>
        <w:t xml:space="preserve"> anti-</w:t>
      </w:r>
      <w:r w:rsidR="009C2135" w:rsidRPr="009C2135">
        <w:rPr>
          <w:rFonts w:ascii="Sylfaen" w:hAnsi="Sylfaen"/>
          <w:b/>
          <w:color w:val="2C5296"/>
          <w:lang w:val="ka-GE"/>
        </w:rPr>
        <w:t>HCV</w:t>
      </w:r>
      <w:r w:rsidR="00AD4F3F" w:rsidRPr="00BD3222">
        <w:rPr>
          <w:rFonts w:ascii="Sylfaen" w:hAnsi="Sylfaen"/>
          <w:b/>
          <w:color w:val="2C5296"/>
          <w:lang w:val="ka-GE"/>
        </w:rPr>
        <w:t xml:space="preserve"> </w:t>
      </w:r>
      <w:r w:rsidR="00AD4F3F">
        <w:rPr>
          <w:rFonts w:ascii="Sylfaen" w:hAnsi="Sylfaen"/>
          <w:b/>
          <w:color w:val="2C5296"/>
          <w:lang w:val="ka-GE"/>
        </w:rPr>
        <w:t xml:space="preserve">რაოდენობა </w:t>
      </w:r>
      <w:r w:rsidR="009C2135" w:rsidRPr="009C2135">
        <w:rPr>
          <w:rFonts w:ascii="Sylfaen" w:hAnsi="Sylfaen"/>
          <w:b/>
          <w:color w:val="2C5296"/>
          <w:lang w:val="ka-GE"/>
        </w:rPr>
        <w:t>2014–2017</w:t>
      </w:r>
    </w:p>
    <w:p w14:paraId="1DB29C52" w14:textId="77777777" w:rsidR="009C2135" w:rsidRPr="00945BAD" w:rsidRDefault="009C2135" w:rsidP="009C2135">
      <w:pPr>
        <w:jc w:val="both"/>
      </w:pPr>
      <w:r>
        <w:rPr>
          <w:noProof/>
        </w:rPr>
        <w:drawing>
          <wp:inline distT="0" distB="0" distL="0" distR="0" wp14:anchorId="3D2C8FD7" wp14:editId="3202C4B6">
            <wp:extent cx="6038850" cy="2452914"/>
            <wp:effectExtent l="0" t="0" r="6350" b="11430"/>
            <wp:docPr id="11" name="Chart 11">
              <a:extLst xmlns:a="http://schemas.openxmlformats.org/drawingml/2006/main">
                <a:ext uri="{FF2B5EF4-FFF2-40B4-BE49-F238E27FC236}">
                  <a16:creationId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732D8C" w14:textId="2F4143C6" w:rsidR="007C4B9D" w:rsidRDefault="009C2135" w:rsidP="009C2135">
      <w:pPr>
        <w:autoSpaceDE w:val="0"/>
        <w:autoSpaceDN w:val="0"/>
        <w:adjustRightInd w:val="0"/>
        <w:spacing w:after="0" w:line="240" w:lineRule="auto"/>
        <w:ind w:left="60"/>
        <w:jc w:val="both"/>
      </w:pPr>
      <w:r w:rsidRPr="009C2135">
        <w:rPr>
          <w:rFonts w:ascii="Sylfaen" w:hAnsi="Sylfaen"/>
          <w:lang w:val="ka-GE"/>
        </w:rPr>
        <w:t>წყარო</w:t>
      </w:r>
      <w:r w:rsidRPr="009C2135">
        <w:t>: GHRN program</w:t>
      </w:r>
    </w:p>
    <w:p w14:paraId="75D1CB9B" w14:textId="0C7D00DB" w:rsidR="00AD4F3F" w:rsidRDefault="00AD4F3F" w:rsidP="009C2135">
      <w:pPr>
        <w:autoSpaceDE w:val="0"/>
        <w:autoSpaceDN w:val="0"/>
        <w:adjustRightInd w:val="0"/>
        <w:spacing w:after="0" w:line="240" w:lineRule="auto"/>
        <w:ind w:left="60"/>
        <w:jc w:val="both"/>
        <w:rPr>
          <w:rFonts w:ascii="Sylfaen" w:hAnsi="Sylfaen" w:cs="Times New Roman"/>
          <w:lang w:val="ka-GE"/>
        </w:rPr>
      </w:pPr>
    </w:p>
    <w:p w14:paraId="681AC7EB" w14:textId="5C1260DB" w:rsidR="000714F8" w:rsidRDefault="00EE6873" w:rsidP="006977FA">
      <w:pPr>
        <w:spacing w:after="200" w:line="276" w:lineRule="auto"/>
        <w:jc w:val="both"/>
        <w:rPr>
          <w:rFonts w:ascii="Sylfaen" w:hAnsi="Sylfaen"/>
          <w:lang w:val="ka-GE"/>
        </w:rPr>
      </w:pPr>
      <w:r>
        <w:rPr>
          <w:rFonts w:ascii="Sylfaen" w:hAnsi="Sylfaen"/>
          <w:lang w:val="ka-GE"/>
        </w:rPr>
        <w:t xml:space="preserve">2017 წლიდან შპრიცებისა და ნემსების გაცვლის საითები ახდენენ ნიმ-ების და მათი პარტნიორების სკინინგს </w:t>
      </w:r>
      <w:r>
        <w:rPr>
          <w:rFonts w:ascii="Sylfaen" w:hAnsi="Sylfaen"/>
        </w:rPr>
        <w:t>HCV-</w:t>
      </w:r>
      <w:r>
        <w:rPr>
          <w:rFonts w:ascii="Sylfaen" w:hAnsi="Sylfaen"/>
          <w:lang w:val="ka-GE"/>
        </w:rPr>
        <w:t xml:space="preserve">ზე. სულ სკრინინგი ჩაუტარდა 3093 ნიმ-ს და მათ პარტნიორს, რომელთაგან 329 (11%) აღმოჩნდა </w:t>
      </w:r>
      <w:r>
        <w:rPr>
          <w:rFonts w:ascii="Sylfaen" w:hAnsi="Sylfaen"/>
        </w:rPr>
        <w:t>HCV</w:t>
      </w:r>
      <w:r>
        <w:rPr>
          <w:rFonts w:ascii="Sylfaen" w:hAnsi="Sylfaen"/>
          <w:lang w:val="ka-GE"/>
        </w:rPr>
        <w:t xml:space="preserve"> დადებითი</w:t>
      </w:r>
      <w:r w:rsidR="006977FA">
        <w:rPr>
          <w:rFonts w:ascii="Sylfaen" w:hAnsi="Sylfaen"/>
          <w:lang w:val="ka-GE"/>
        </w:rPr>
        <w:t>.</w:t>
      </w:r>
    </w:p>
    <w:p w14:paraId="0396F7D3" w14:textId="75D9A74F" w:rsidR="000E595E" w:rsidRDefault="000E595E" w:rsidP="000E595E">
      <w:pPr>
        <w:spacing w:after="200" w:line="276" w:lineRule="auto"/>
        <w:jc w:val="both"/>
        <w:rPr>
          <w:rFonts w:ascii="Sylfaen" w:hAnsi="Sylfaen"/>
          <w:lang w:val="ka-GE"/>
        </w:rPr>
      </w:pPr>
      <w:r w:rsidRPr="000E595E">
        <w:rPr>
          <w:rFonts w:ascii="Sylfaen" w:hAnsi="Sylfaen"/>
        </w:rPr>
        <w:t xml:space="preserve">ნიმ-ების მხოლოდ 52% მოცულია პროფილაქტიკური კონსულტაციით (სერვისების განსაზღვრული პაკეტი), მაშინ როდესაც 2017 წლის სამიზნე მაჩვენებელი 62%-ს შეადგენს. ოპიოიდებით ჩანაცვლების თერაპიაში ჩართულია ნიმ-ების 47%, ნაცვლად სამიზნე 25%-ისა. </w:t>
      </w:r>
    </w:p>
    <w:p w14:paraId="1D517BA1" w14:textId="428C0008" w:rsidR="000E595E" w:rsidRPr="00A850FC" w:rsidRDefault="000E595E" w:rsidP="00A850FC">
      <w:pPr>
        <w:spacing w:after="200" w:line="276" w:lineRule="auto"/>
        <w:jc w:val="both"/>
        <w:rPr>
          <w:rFonts w:ascii="Sylfaen" w:hAnsi="Sylfaen"/>
          <w:lang w:val="ka-GE"/>
        </w:rPr>
      </w:pPr>
      <w:r w:rsidRPr="00070C31">
        <w:rPr>
          <w:rFonts w:ascii="Sylfaen" w:hAnsi="Sylfaen"/>
          <w:lang w:val="ka-GE"/>
        </w:rPr>
        <w:lastRenderedPageBreak/>
        <w:t xml:space="preserve">C ჰეპატიტის ელიმინაციის ბაზის მონაცემებით, </w:t>
      </w:r>
      <w:r>
        <w:rPr>
          <w:rFonts w:ascii="Sylfaen" w:hAnsi="Sylfaen"/>
          <w:lang w:val="ka-GE"/>
        </w:rPr>
        <w:t xml:space="preserve">2017 წელს 26,115 - ნიმ-მა </w:t>
      </w:r>
      <w:r w:rsidR="0083256B">
        <w:rPr>
          <w:rFonts w:ascii="Sylfaen" w:hAnsi="Sylfaen"/>
          <w:lang w:val="ka-GE"/>
        </w:rPr>
        <w:t>გაიარა</w:t>
      </w:r>
      <w:r>
        <w:rPr>
          <w:rFonts w:ascii="Sylfaen" w:hAnsi="Sylfaen"/>
          <w:lang w:val="ka-GE"/>
        </w:rPr>
        <w:t xml:space="preserve"> </w:t>
      </w:r>
      <w:r w:rsidRPr="00070C31">
        <w:rPr>
          <w:rFonts w:ascii="Sylfaen" w:hAnsi="Sylfaen"/>
          <w:lang w:val="ka-GE"/>
        </w:rPr>
        <w:t xml:space="preserve">HCV </w:t>
      </w:r>
      <w:r>
        <w:rPr>
          <w:rFonts w:ascii="Sylfaen" w:hAnsi="Sylfaen"/>
          <w:lang w:val="ka-GE"/>
        </w:rPr>
        <w:t>ინფექციის სკრინინგი (50%; სამიზნე მაჩვენებელი 23,000). დადებითი ანტის</w:t>
      </w:r>
      <w:r w:rsidR="0083256B">
        <w:rPr>
          <w:rFonts w:ascii="Sylfaen" w:hAnsi="Sylfaen"/>
          <w:lang w:val="ka-GE"/>
        </w:rPr>
        <w:t>ხ</w:t>
      </w:r>
      <w:r>
        <w:rPr>
          <w:rFonts w:ascii="Sylfaen" w:hAnsi="Sylfaen"/>
          <w:lang w:val="ka-GE"/>
        </w:rPr>
        <w:t>ეულების მქონე ნიმ-ების მხოლოდ ნახევარ</w:t>
      </w:r>
      <w:r w:rsidR="0083256B">
        <w:rPr>
          <w:rFonts w:ascii="Sylfaen" w:hAnsi="Sylfaen"/>
          <w:lang w:val="ka-GE"/>
        </w:rPr>
        <w:t>ი</w:t>
      </w:r>
      <w:r>
        <w:rPr>
          <w:rFonts w:ascii="Sylfaen" w:hAnsi="Sylfaen"/>
          <w:lang w:val="ka-GE"/>
        </w:rPr>
        <w:t xml:space="preserve"> (981/1941) ჩაიატა კონფირმატორული ტესტირება, ნაცვლად 90%-ისა, რომელთაგან 87.8%-ს (861/981) </w:t>
      </w:r>
      <w:r w:rsidRPr="00884170">
        <w:rPr>
          <w:rFonts w:ascii="Sylfaen" w:hAnsi="Sylfaen"/>
          <w:lang w:val="ka-GE"/>
        </w:rPr>
        <w:t xml:space="preserve">დაუდგინდა ქრონიკული </w:t>
      </w:r>
      <w:r w:rsidRPr="00070C31">
        <w:rPr>
          <w:rFonts w:ascii="Sylfaen" w:hAnsi="Sylfaen"/>
          <w:lang w:val="ka-GE"/>
        </w:rPr>
        <w:t xml:space="preserve">HCV </w:t>
      </w:r>
      <w:r w:rsidRPr="00884170">
        <w:rPr>
          <w:rFonts w:ascii="Sylfaen" w:hAnsi="Sylfaen"/>
          <w:lang w:val="ka-GE"/>
        </w:rPr>
        <w:t xml:space="preserve">ინფექცია. სულ 651 პირმა დაიწყო  </w:t>
      </w:r>
      <w:r w:rsidRPr="00070C31">
        <w:rPr>
          <w:rFonts w:ascii="Sylfaen" w:hAnsi="Sylfaen"/>
          <w:lang w:val="ka-GE"/>
        </w:rPr>
        <w:t xml:space="preserve">HCV  </w:t>
      </w:r>
      <w:r w:rsidRPr="00884170">
        <w:rPr>
          <w:rFonts w:ascii="Sylfaen" w:hAnsi="Sylfaen"/>
          <w:lang w:val="ka-GE"/>
        </w:rPr>
        <w:t xml:space="preserve">მკურნალობა (75.6%), როდესაც სამიზნე მაჩვენებელი შეადგებდა 10000 პირს. </w:t>
      </w:r>
      <w:r w:rsidR="00884170" w:rsidRPr="00070C31">
        <w:rPr>
          <w:rFonts w:ascii="Sylfaen" w:eastAsia="Times New Roman" w:hAnsi="Sylfaen" w:cs="Sylfaen"/>
          <w:lang w:val="ka-GE"/>
        </w:rPr>
        <w:t>ნიმ</w:t>
      </w:r>
      <w:r w:rsidR="00884170" w:rsidRPr="00070C31">
        <w:rPr>
          <w:rFonts w:eastAsia="Times New Roman"/>
          <w:lang w:val="ka-GE"/>
        </w:rPr>
        <w:t>-</w:t>
      </w:r>
      <w:r w:rsidR="00884170" w:rsidRPr="00070C31">
        <w:rPr>
          <w:rFonts w:ascii="Sylfaen" w:eastAsia="Times New Roman" w:hAnsi="Sylfaen" w:cs="Sylfaen"/>
          <w:lang w:val="ka-GE"/>
        </w:rPr>
        <w:t>ების</w:t>
      </w:r>
      <w:r w:rsidR="00884170" w:rsidRPr="00070C31">
        <w:rPr>
          <w:rFonts w:eastAsia="Times New Roman"/>
          <w:lang w:val="ka-GE"/>
        </w:rPr>
        <w:t xml:space="preserve"> </w:t>
      </w:r>
      <w:r w:rsidR="00884170" w:rsidRPr="00884170">
        <w:rPr>
          <w:rFonts w:ascii="Sylfaen" w:eastAsia="Times New Roman" w:hAnsi="Sylfaen" w:cs="Sylfaen"/>
          <w:lang w:val="ka-GE"/>
        </w:rPr>
        <w:t>96%-მა (282 პირი)</w:t>
      </w:r>
      <w:r w:rsidR="00884170" w:rsidRPr="00070C31">
        <w:rPr>
          <w:rFonts w:eastAsia="Times New Roman"/>
          <w:lang w:val="ka-GE"/>
        </w:rPr>
        <w:t xml:space="preserve"> </w:t>
      </w:r>
      <w:r w:rsidR="00884170" w:rsidRPr="00070C31">
        <w:rPr>
          <w:rFonts w:ascii="Sylfaen" w:eastAsia="Times New Roman" w:hAnsi="Sylfaen" w:cs="Sylfaen"/>
          <w:lang w:val="ka-GE"/>
        </w:rPr>
        <w:t>მიაღწი</w:t>
      </w:r>
      <w:r w:rsidR="00884170" w:rsidRPr="00884170">
        <w:rPr>
          <w:rFonts w:ascii="Sylfaen" w:eastAsia="Times New Roman" w:hAnsi="Sylfaen" w:cs="Sylfaen"/>
          <w:lang w:val="ka-GE"/>
        </w:rPr>
        <w:t>ა</w:t>
      </w:r>
      <w:r w:rsidR="00884170" w:rsidRPr="00070C31">
        <w:rPr>
          <w:rFonts w:eastAsia="Times New Roman"/>
          <w:lang w:val="ka-GE"/>
        </w:rPr>
        <w:t xml:space="preserve"> </w:t>
      </w:r>
      <w:r w:rsidR="00884170" w:rsidRPr="00070C31">
        <w:rPr>
          <w:rFonts w:ascii="Sylfaen" w:eastAsia="Times New Roman" w:hAnsi="Sylfaen" w:cs="Sylfaen"/>
          <w:lang w:val="ka-GE"/>
        </w:rPr>
        <w:t>მდგრად</w:t>
      </w:r>
      <w:r w:rsidR="00884170" w:rsidRPr="00070C31">
        <w:rPr>
          <w:rFonts w:eastAsia="Times New Roman"/>
          <w:lang w:val="ka-GE"/>
        </w:rPr>
        <w:t xml:space="preserve"> </w:t>
      </w:r>
      <w:r w:rsidR="00884170" w:rsidRPr="00070C31">
        <w:rPr>
          <w:rFonts w:ascii="Sylfaen" w:eastAsia="Times New Roman" w:hAnsi="Sylfaen" w:cs="Sylfaen"/>
          <w:lang w:val="ka-GE"/>
        </w:rPr>
        <w:t>ვირუსულ</w:t>
      </w:r>
      <w:r w:rsidR="00884170" w:rsidRPr="00070C31">
        <w:rPr>
          <w:rFonts w:eastAsia="Times New Roman"/>
          <w:lang w:val="ka-GE"/>
        </w:rPr>
        <w:t xml:space="preserve"> </w:t>
      </w:r>
      <w:r w:rsidR="00884170" w:rsidRPr="00070C31">
        <w:rPr>
          <w:rFonts w:ascii="Sylfaen" w:eastAsia="Times New Roman" w:hAnsi="Sylfaen" w:cs="Sylfaen"/>
          <w:lang w:val="ka-GE"/>
        </w:rPr>
        <w:t>პასუხს</w:t>
      </w:r>
      <w:r w:rsidR="00884170" w:rsidRPr="00070C31">
        <w:rPr>
          <w:rFonts w:eastAsia="Times New Roman"/>
          <w:lang w:val="ka-GE"/>
        </w:rPr>
        <w:t xml:space="preserve"> (SVR)</w:t>
      </w:r>
      <w:r w:rsidR="0083256B">
        <w:rPr>
          <w:rFonts w:eastAsia="Times New Roman"/>
          <w:lang w:val="ka-GE"/>
        </w:rPr>
        <w:t xml:space="preserve"> (</w:t>
      </w:r>
      <w:r w:rsidR="0083256B">
        <w:rPr>
          <w:rFonts w:ascii="Sylfaen" w:eastAsia="Times New Roman" w:hAnsi="Sylfaen"/>
          <w:lang w:val="ka-GE"/>
        </w:rPr>
        <w:t>სურათი 1</w:t>
      </w:r>
      <w:r w:rsidR="00070C31" w:rsidRPr="00070C31">
        <w:rPr>
          <w:rFonts w:ascii="Sylfaen" w:eastAsia="Times New Roman" w:hAnsi="Sylfaen"/>
          <w:lang w:val="ka-GE"/>
        </w:rPr>
        <w:t>1</w:t>
      </w:r>
      <w:r w:rsidR="0083256B">
        <w:rPr>
          <w:rFonts w:ascii="Sylfaen" w:eastAsia="Times New Roman" w:hAnsi="Sylfaen"/>
          <w:lang w:val="ka-GE"/>
        </w:rPr>
        <w:t>).</w:t>
      </w:r>
    </w:p>
    <w:p w14:paraId="48C08621" w14:textId="6E1F51A4" w:rsidR="0083256B" w:rsidRPr="006A3802" w:rsidRDefault="00884170" w:rsidP="006A3802">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9</w:t>
      </w:r>
      <w:r w:rsidRPr="009C2135">
        <w:rPr>
          <w:rFonts w:ascii="Sylfaen" w:hAnsi="Sylfaen"/>
          <w:b/>
          <w:color w:val="2C5296"/>
          <w:lang w:val="ka-GE"/>
        </w:rPr>
        <w:t xml:space="preserve">: </w:t>
      </w:r>
      <w:r w:rsidR="0083256B">
        <w:rPr>
          <w:rFonts w:ascii="Sylfaen" w:hAnsi="Sylfaen"/>
          <w:b/>
          <w:color w:val="2C5296"/>
          <w:lang w:val="ka-GE"/>
        </w:rPr>
        <w:t xml:space="preserve"> ჰეპატიტი </w:t>
      </w:r>
      <w:r w:rsidR="0083256B">
        <w:rPr>
          <w:rFonts w:ascii="Sylfaen" w:hAnsi="Sylfaen"/>
          <w:b/>
          <w:color w:val="2C5296"/>
        </w:rPr>
        <w:t>C-</w:t>
      </w:r>
      <w:r w:rsidR="0083256B">
        <w:rPr>
          <w:rFonts w:ascii="Sylfaen" w:hAnsi="Sylfaen"/>
          <w:b/>
          <w:color w:val="2C5296"/>
          <w:lang w:val="ka-GE"/>
        </w:rPr>
        <w:t>ზე ზრუნვის კასკადი ნიმ-ებისთვის, 201</w:t>
      </w:r>
      <w:r w:rsidR="006A3802">
        <w:rPr>
          <w:rFonts w:ascii="Sylfaen" w:hAnsi="Sylfaen"/>
          <w:b/>
          <w:color w:val="2C5296"/>
          <w:lang w:val="ka-GE"/>
        </w:rPr>
        <w:t>7</w:t>
      </w:r>
    </w:p>
    <w:p w14:paraId="1CE668F9" w14:textId="598B6319" w:rsidR="0083256B" w:rsidRDefault="00971806" w:rsidP="0083256B">
      <w:r>
        <w:rPr>
          <w:noProof/>
        </w:rPr>
        <w:drawing>
          <wp:inline distT="0" distB="0" distL="0" distR="0" wp14:anchorId="5365923E" wp14:editId="67C4671B">
            <wp:extent cx="6059714" cy="3200400"/>
            <wp:effectExtent l="0" t="0" r="11430"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56B43CA" w14:textId="641894EB" w:rsidR="006977FA" w:rsidRPr="006A3802" w:rsidRDefault="006A3802" w:rsidP="00A30976">
      <w:pPr>
        <w:spacing w:after="0" w:line="276" w:lineRule="auto"/>
        <w:jc w:val="both"/>
        <w:rPr>
          <w:rFonts w:ascii="Sylfaen" w:hAnsi="Sylfaen"/>
          <w:lang w:val="ka-GE"/>
        </w:rPr>
      </w:pPr>
      <w:r>
        <w:rPr>
          <w:rFonts w:ascii="Sylfaen" w:hAnsi="Sylfaen"/>
          <w:lang w:val="ka-GE"/>
        </w:rPr>
        <w:t xml:space="preserve">წყარო: </w:t>
      </w:r>
      <w:r>
        <w:rPr>
          <w:rFonts w:ascii="Sylfaen" w:hAnsi="Sylfaen"/>
        </w:rPr>
        <w:t xml:space="preserve">C </w:t>
      </w:r>
      <w:r w:rsidRPr="000E595E">
        <w:rPr>
          <w:rFonts w:ascii="Sylfaen" w:hAnsi="Sylfaen"/>
        </w:rPr>
        <w:t>ჰეპატიტის ელიმინაციის ბაზ</w:t>
      </w:r>
      <w:r>
        <w:rPr>
          <w:rFonts w:ascii="Sylfaen" w:hAnsi="Sylfaen"/>
          <w:lang w:val="ka-GE"/>
        </w:rPr>
        <w:t>ა</w:t>
      </w:r>
    </w:p>
    <w:p w14:paraId="7C800038" w14:textId="77777777" w:rsidR="00F77DBD" w:rsidRPr="00EE6873" w:rsidRDefault="00F77DBD" w:rsidP="00A30976">
      <w:pPr>
        <w:spacing w:after="0" w:line="276" w:lineRule="auto"/>
        <w:jc w:val="both"/>
        <w:rPr>
          <w:rFonts w:ascii="Sylfaen" w:hAnsi="Sylfaen"/>
          <w:lang w:val="ka-GE"/>
        </w:rPr>
      </w:pPr>
    </w:p>
    <w:p w14:paraId="243430F2" w14:textId="23C44BF7" w:rsidR="00D73DDC" w:rsidRPr="00D73DDC" w:rsidRDefault="00D73DDC" w:rsidP="00D73DDC">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7A2342">
        <w:rPr>
          <w:rFonts w:ascii="Sylfaen" w:hAnsi="Sylfaen"/>
          <w:b/>
          <w:color w:val="2C5296"/>
          <w:lang w:val="ka-GE"/>
        </w:rPr>
        <w:t>12</w:t>
      </w:r>
      <w:r w:rsidRPr="00EF31A3">
        <w:rPr>
          <w:rFonts w:ascii="Sylfaen" w:hAnsi="Sylfaen"/>
          <w:b/>
          <w:color w:val="2C5296"/>
          <w:lang w:val="ka-GE"/>
        </w:rPr>
        <w:t xml:space="preserve">. შეფასების ინდიკატორები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67"/>
        <w:gridCol w:w="1704"/>
        <w:gridCol w:w="1066"/>
        <w:gridCol w:w="1610"/>
        <w:gridCol w:w="965"/>
        <w:gridCol w:w="918"/>
        <w:gridCol w:w="875"/>
        <w:gridCol w:w="1045"/>
      </w:tblGrid>
      <w:tr w:rsidR="00D14294" w:rsidRPr="006B4D98" w14:paraId="5CB42AB8" w14:textId="77777777" w:rsidTr="006977FA">
        <w:trPr>
          <w:tblHeader/>
        </w:trPr>
        <w:tc>
          <w:tcPr>
            <w:tcW w:w="62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2C729A" w14:textId="7CF21865" w:rsidR="00D14294" w:rsidRPr="00A30976" w:rsidRDefault="00D14294" w:rsidP="006B4D98">
            <w:pPr>
              <w:spacing w:after="0" w:line="240" w:lineRule="auto"/>
              <w:rPr>
                <w:rFonts w:ascii="Sylfaen" w:eastAsia="Times New Roman" w:hAnsi="Sylfaen"/>
                <w:b/>
                <w:sz w:val="18"/>
                <w:szCs w:val="18"/>
                <w:lang w:val="ka-GE"/>
              </w:rPr>
            </w:pPr>
            <w:r w:rsidRPr="00A30976">
              <w:rPr>
                <w:rFonts w:eastAsia="Times New Roman"/>
                <w:b/>
                <w:sz w:val="18"/>
                <w:szCs w:val="18"/>
              </w:rPr>
              <w:t xml:space="preserve"> </w:t>
            </w:r>
            <w:r w:rsidRPr="00A30976">
              <w:rPr>
                <w:rFonts w:ascii="Sylfaen" w:eastAsia="Times New Roman" w:hAnsi="Sylfaen"/>
                <w:b/>
                <w:sz w:val="18"/>
                <w:szCs w:val="18"/>
                <w:lang w:val="ka-GE"/>
              </w:rPr>
              <w:t>ამოცანა</w:t>
            </w: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3557B6" w14:textId="6BA36792"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ინდიკატორი</w:t>
            </w:r>
          </w:p>
        </w:tc>
        <w:tc>
          <w:tcPr>
            <w:tcW w:w="570" w:type="pct"/>
            <w:tcBorders>
              <w:top w:val="single" w:sz="4" w:space="0" w:color="auto"/>
              <w:left w:val="single" w:sz="4" w:space="0" w:color="auto"/>
              <w:bottom w:val="single" w:sz="4" w:space="0" w:color="auto"/>
              <w:right w:val="single" w:sz="4" w:space="0" w:color="auto"/>
            </w:tcBorders>
          </w:tcPr>
          <w:p w14:paraId="78CEB93C" w14:textId="1CFF0D06" w:rsidR="00D14294" w:rsidRPr="00A30976" w:rsidRDefault="00870680" w:rsidP="006B4D98">
            <w:pPr>
              <w:spacing w:after="0" w:line="240" w:lineRule="auto"/>
              <w:jc w:val="center"/>
              <w:rPr>
                <w:rFonts w:ascii="Sylfaen" w:hAnsi="Sylfaen"/>
                <w:b/>
                <w:color w:val="000000"/>
                <w:sz w:val="18"/>
                <w:szCs w:val="18"/>
                <w:lang w:val="ka-GE"/>
              </w:rPr>
            </w:pPr>
            <w:r>
              <w:rPr>
                <w:rFonts w:ascii="Sylfaen" w:hAnsi="Sylfaen"/>
                <w:b/>
                <w:color w:val="000000"/>
                <w:sz w:val="18"/>
                <w:szCs w:val="18"/>
                <w:lang w:val="ka-GE"/>
              </w:rPr>
              <w:t>საბაზისო მაჩვენებელი</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72ABD2" w14:textId="31B145C7" w:rsidR="00D14294" w:rsidRPr="00A30976" w:rsidRDefault="00D14294" w:rsidP="006B4D98">
            <w:pPr>
              <w:spacing w:after="0" w:line="240" w:lineRule="auto"/>
              <w:jc w:val="center"/>
              <w:rPr>
                <w:rFonts w:ascii="Sylfaen" w:eastAsia="Times New Roman" w:hAnsi="Sylfaen"/>
                <w:b/>
                <w:sz w:val="18"/>
                <w:szCs w:val="18"/>
                <w:lang w:val="ka-GE"/>
              </w:rPr>
            </w:pPr>
            <w:r w:rsidRPr="00A30976">
              <w:rPr>
                <w:rFonts w:ascii="Sylfaen" w:hAnsi="Sylfaen"/>
                <w:b/>
                <w:color w:val="000000"/>
                <w:sz w:val="18"/>
                <w:szCs w:val="18"/>
                <w:lang w:val="ka-GE"/>
              </w:rPr>
              <w:t>გაზომვის ერთეული</w:t>
            </w:r>
          </w:p>
        </w:tc>
        <w:tc>
          <w:tcPr>
            <w:tcW w:w="516" w:type="pct"/>
            <w:tcBorders>
              <w:top w:val="single" w:sz="4" w:space="0" w:color="auto"/>
              <w:left w:val="single" w:sz="4" w:space="0" w:color="auto"/>
              <w:bottom w:val="single" w:sz="4" w:space="0" w:color="auto"/>
              <w:right w:val="single" w:sz="4" w:space="0" w:color="auto"/>
            </w:tcBorders>
          </w:tcPr>
          <w:p w14:paraId="673674CC" w14:textId="216DB800"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წყარო</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2BAA53" w14:textId="0DC5F683"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მნიშვნე-ლობა/ შედეგი</w:t>
            </w: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32016D" w14:textId="63B141E6" w:rsidR="00D14294" w:rsidRPr="006B4D98" w:rsidRDefault="00D14294" w:rsidP="006B4D98">
            <w:pPr>
              <w:spacing w:after="0" w:line="240" w:lineRule="auto"/>
              <w:rPr>
                <w:rFonts w:ascii="Sylfaen" w:eastAsia="Times New Roman" w:hAnsi="Sylfaen"/>
                <w:sz w:val="18"/>
                <w:szCs w:val="18"/>
                <w:lang w:val="ka-GE"/>
              </w:rPr>
            </w:pPr>
            <w:r w:rsidRPr="006B4D98">
              <w:rPr>
                <w:rFonts w:ascii="Sylfaen" w:eastAsia="Times New Roman" w:hAnsi="Sylfaen"/>
                <w:b/>
                <w:sz w:val="18"/>
                <w:szCs w:val="18"/>
                <w:lang w:val="ka-GE"/>
              </w:rPr>
              <w:t>შენიშვნა</w:t>
            </w:r>
          </w:p>
        </w:tc>
        <w:tc>
          <w:tcPr>
            <w:tcW w:w="559" w:type="pct"/>
            <w:tcBorders>
              <w:top w:val="single" w:sz="4" w:space="0" w:color="auto"/>
              <w:left w:val="single" w:sz="4" w:space="0" w:color="auto"/>
              <w:bottom w:val="single" w:sz="4" w:space="0" w:color="auto"/>
              <w:right w:val="single" w:sz="4" w:space="0" w:color="auto"/>
            </w:tcBorders>
          </w:tcPr>
          <w:p w14:paraId="4E6D932E" w14:textId="7E8EAFB1" w:rsidR="00D14294" w:rsidRPr="006B4D98" w:rsidRDefault="00D14294" w:rsidP="006B4D98">
            <w:pPr>
              <w:spacing w:after="0" w:line="240" w:lineRule="auto"/>
              <w:rPr>
                <w:rFonts w:eastAsia="Times New Roman"/>
                <w:b/>
                <w:i/>
                <w:sz w:val="18"/>
                <w:szCs w:val="18"/>
              </w:rPr>
            </w:pPr>
            <w:r w:rsidRPr="006B4D98">
              <w:rPr>
                <w:rFonts w:ascii="Sylfaen" w:eastAsia="Times New Roman" w:hAnsi="Sylfaen"/>
                <w:b/>
                <w:sz w:val="18"/>
                <w:szCs w:val="18"/>
                <w:lang w:val="ka-GE"/>
              </w:rPr>
              <w:t>მნიშვნე</w:t>
            </w:r>
            <w:r>
              <w:rPr>
                <w:rFonts w:ascii="Sylfaen" w:eastAsia="Times New Roman" w:hAnsi="Sylfaen"/>
                <w:b/>
                <w:sz w:val="18"/>
                <w:szCs w:val="18"/>
                <w:lang w:val="ka-GE"/>
              </w:rPr>
              <w:t>-</w:t>
            </w:r>
            <w:r w:rsidRPr="006B4D98">
              <w:rPr>
                <w:rFonts w:ascii="Sylfaen" w:eastAsia="Times New Roman" w:hAnsi="Sylfaen"/>
                <w:b/>
                <w:sz w:val="18"/>
                <w:szCs w:val="18"/>
                <w:lang w:val="ka-GE"/>
              </w:rPr>
              <w:t>ლობა/ შედეგი</w:t>
            </w:r>
            <w:r w:rsidRPr="006B4D98">
              <w:rPr>
                <w:rFonts w:eastAsia="Times New Roman"/>
                <w:b/>
                <w:i/>
                <w:sz w:val="18"/>
                <w:szCs w:val="18"/>
              </w:rPr>
              <w:t xml:space="preserve"> (2015-2016)</w:t>
            </w:r>
          </w:p>
        </w:tc>
      </w:tr>
      <w:tr w:rsidR="00D14294" w:rsidRPr="006B4D98" w14:paraId="5FD934B7" w14:textId="77777777" w:rsidTr="006977FA">
        <w:trPr>
          <w:trHeight w:val="420"/>
        </w:trPr>
        <w:tc>
          <w:tcPr>
            <w:tcW w:w="62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D7BAFA" w14:textId="04561DE7" w:rsidR="00D14294" w:rsidRPr="006B4D98" w:rsidRDefault="00D14294" w:rsidP="00A850FC">
            <w:pPr>
              <w:spacing w:after="0" w:line="240" w:lineRule="auto"/>
              <w:rPr>
                <w:rFonts w:eastAsia="Times New Roman"/>
                <w:sz w:val="18"/>
                <w:szCs w:val="18"/>
              </w:rPr>
            </w:pPr>
            <w:r>
              <w:rPr>
                <w:rFonts w:eastAsia="Times New Roman"/>
                <w:sz w:val="18"/>
                <w:szCs w:val="18"/>
                <w:lang w:val="ka-GE"/>
              </w:rPr>
              <w:t>3</w:t>
            </w:r>
            <w:r>
              <w:rPr>
                <w:rFonts w:eastAsia="Times New Roman"/>
                <w:sz w:val="18"/>
                <w:szCs w:val="18"/>
              </w:rPr>
              <w:t xml:space="preserve">c. </w:t>
            </w:r>
            <w:r w:rsidRPr="000E7CBA">
              <w:rPr>
                <w:rFonts w:ascii="Sylfaen" w:eastAsia="Times New Roman" w:hAnsi="Sylfaen" w:cs="Sylfaen"/>
                <w:sz w:val="18"/>
                <w:szCs w:val="18"/>
              </w:rPr>
              <w:t>ნიმ</w:t>
            </w:r>
            <w:r w:rsidRPr="000E7CBA">
              <w:rPr>
                <w:rFonts w:eastAsia="Times New Roman"/>
                <w:sz w:val="18"/>
                <w:szCs w:val="18"/>
              </w:rPr>
              <w:t>-</w:t>
            </w:r>
            <w:r w:rsidRPr="000E7CBA">
              <w:rPr>
                <w:rFonts w:ascii="Sylfaen" w:eastAsia="Times New Roman" w:hAnsi="Sylfaen" w:cs="Sylfaen"/>
                <w:sz w:val="18"/>
                <w:szCs w:val="18"/>
              </w:rPr>
              <w:t>ებში</w:t>
            </w:r>
            <w:r w:rsidRPr="000E7CBA">
              <w:rPr>
                <w:rFonts w:eastAsia="Times New Roman"/>
                <w:sz w:val="18"/>
                <w:szCs w:val="18"/>
              </w:rPr>
              <w:t xml:space="preserve"> C </w:t>
            </w:r>
            <w:r w:rsidRPr="000E7CBA">
              <w:rPr>
                <w:rFonts w:ascii="Sylfaen" w:eastAsia="Times New Roman" w:hAnsi="Sylfaen" w:cs="Sylfaen"/>
                <w:sz w:val="18"/>
                <w:szCs w:val="18"/>
              </w:rPr>
              <w:t>ჰეპატიტების</w:t>
            </w:r>
            <w:r w:rsidRPr="000E7CBA">
              <w:rPr>
                <w:rFonts w:eastAsia="Times New Roman"/>
                <w:sz w:val="18"/>
                <w:szCs w:val="18"/>
              </w:rPr>
              <w:t xml:space="preserve"> </w:t>
            </w:r>
            <w:r w:rsidRPr="000E7CBA">
              <w:rPr>
                <w:rFonts w:ascii="Sylfaen" w:eastAsia="Times New Roman" w:hAnsi="Sylfaen" w:cs="Sylfaen"/>
                <w:sz w:val="18"/>
                <w:szCs w:val="18"/>
              </w:rPr>
              <w:t>ინციდენტიბის</w:t>
            </w:r>
            <w:r w:rsidRPr="000E7CBA">
              <w:rPr>
                <w:rFonts w:eastAsia="Times New Roman"/>
                <w:sz w:val="18"/>
                <w:szCs w:val="18"/>
              </w:rPr>
              <w:t xml:space="preserve"> </w:t>
            </w:r>
            <w:r w:rsidRPr="000E7CBA">
              <w:rPr>
                <w:rFonts w:ascii="Sylfaen" w:eastAsia="Times New Roman" w:hAnsi="Sylfaen" w:cs="Sylfaen"/>
                <w:sz w:val="18"/>
                <w:szCs w:val="18"/>
              </w:rPr>
              <w:t>შემცირება</w:t>
            </w:r>
            <w:r w:rsidRPr="000E7CBA">
              <w:rPr>
                <w:rFonts w:eastAsia="Times New Roman"/>
                <w:sz w:val="18"/>
                <w:szCs w:val="18"/>
              </w:rPr>
              <w:t xml:space="preserve"> </w:t>
            </w:r>
            <w:r w:rsidRPr="000E7CBA">
              <w:rPr>
                <w:rFonts w:ascii="Sylfaen" w:eastAsia="Times New Roman" w:hAnsi="Sylfaen" w:cs="Sylfaen"/>
                <w:sz w:val="18"/>
                <w:szCs w:val="18"/>
              </w:rPr>
              <w:lastRenderedPageBreak/>
              <w:t>ზიანის</w:t>
            </w:r>
            <w:r w:rsidRPr="000E7CBA">
              <w:rPr>
                <w:rFonts w:eastAsia="Times New Roman"/>
                <w:sz w:val="18"/>
                <w:szCs w:val="18"/>
              </w:rPr>
              <w:t xml:space="preserve"> </w:t>
            </w:r>
            <w:r w:rsidRPr="000E7CBA">
              <w:rPr>
                <w:rFonts w:ascii="Sylfaen" w:eastAsia="Times New Roman" w:hAnsi="Sylfaen" w:cs="Sylfaen"/>
                <w:sz w:val="18"/>
                <w:szCs w:val="18"/>
              </w:rPr>
              <w:t>შემცირების</w:t>
            </w:r>
            <w:r w:rsidRPr="000E7CBA">
              <w:rPr>
                <w:rFonts w:eastAsia="Times New Roman"/>
                <w:sz w:val="18"/>
                <w:szCs w:val="18"/>
              </w:rPr>
              <w:t xml:space="preserve"> </w:t>
            </w:r>
            <w:r w:rsidRPr="000E7CBA">
              <w:rPr>
                <w:rFonts w:ascii="Sylfaen" w:eastAsia="Times New Roman" w:hAnsi="Sylfaen" w:cs="Sylfaen"/>
                <w:sz w:val="18"/>
                <w:szCs w:val="18"/>
              </w:rPr>
              <w:t>ხელშეწყობით</w:t>
            </w: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FCBE46" w14:textId="0F4A56D4"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lastRenderedPageBreak/>
              <w:t xml:space="preserve">ნიმ-ების რაოდენობა და პროცენტი, მოცული პროფილაქტიკური კონსულტაციით (სერვისების </w:t>
            </w:r>
            <w:r>
              <w:rPr>
                <w:rFonts w:ascii="Sylfaen" w:eastAsia="Times New Roman" w:hAnsi="Sylfaen"/>
                <w:sz w:val="18"/>
                <w:szCs w:val="18"/>
                <w:lang w:val="ka-GE"/>
              </w:rPr>
              <w:lastRenderedPageBreak/>
              <w:t xml:space="preserve">განსაზღვრული პაკეტი) </w:t>
            </w:r>
          </w:p>
        </w:tc>
        <w:tc>
          <w:tcPr>
            <w:tcW w:w="570" w:type="pct"/>
            <w:tcBorders>
              <w:top w:val="single" w:sz="4" w:space="0" w:color="auto"/>
              <w:left w:val="single" w:sz="4" w:space="0" w:color="auto"/>
              <w:bottom w:val="single" w:sz="4" w:space="0" w:color="auto"/>
              <w:right w:val="single" w:sz="4" w:space="0" w:color="auto"/>
            </w:tcBorders>
          </w:tcPr>
          <w:p w14:paraId="5614C8D3" w14:textId="78AF3755" w:rsidR="00D14294" w:rsidRDefault="002D2B39" w:rsidP="00A850FC">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26%</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1C4D15" w14:textId="7C43F4D7" w:rsidR="00D14294" w:rsidRPr="009F08F0" w:rsidRDefault="00D14294" w:rsidP="00A850FC">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2C60DAD" w14:textId="2ED094C8"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პრევენციული კონსულტაციით მოცული ნიმე-ების რაოდენობა</w:t>
            </w:r>
          </w:p>
          <w:p w14:paraId="230760AB" w14:textId="176D8707" w:rsidR="00D14294" w:rsidRPr="00A850FC" w:rsidRDefault="00D14294" w:rsidP="00A850FC">
            <w:pPr>
              <w:spacing w:after="0" w:line="240" w:lineRule="auto"/>
              <w:rPr>
                <w:rFonts w:eastAsia="Times New Roman"/>
                <w:b/>
                <w:sz w:val="18"/>
                <w:szCs w:val="18"/>
                <w:lang w:val="ka-GE"/>
              </w:rPr>
            </w:pPr>
            <w:r w:rsidRPr="006B4D98">
              <w:rPr>
                <w:rFonts w:eastAsia="Times New Roman"/>
                <w:b/>
                <w:sz w:val="18"/>
                <w:szCs w:val="18"/>
              </w:rPr>
              <w:t>(N=27,250</w:t>
            </w:r>
            <w:r w:rsidR="00A850FC">
              <w:rPr>
                <w:rFonts w:eastAsia="Times New Roman"/>
                <w:b/>
                <w:sz w:val="18"/>
                <w:szCs w:val="18"/>
                <w:lang w:val="ka-GE"/>
              </w:rPr>
              <w:t>)</w:t>
            </w:r>
          </w:p>
        </w:tc>
        <w:tc>
          <w:tcPr>
            <w:tcW w:w="516" w:type="pct"/>
            <w:tcBorders>
              <w:top w:val="single" w:sz="4" w:space="0" w:color="auto"/>
              <w:left w:val="single" w:sz="4" w:space="0" w:color="auto"/>
              <w:bottom w:val="single" w:sz="4" w:space="0" w:color="auto"/>
              <w:right w:val="single" w:sz="4" w:space="0" w:color="auto"/>
            </w:tcBorders>
          </w:tcPr>
          <w:p w14:paraId="09BA862C" w14:textId="6AAAD86A" w:rsidR="00D14294" w:rsidRPr="00A850FC" w:rsidRDefault="00D14294" w:rsidP="00A850FC">
            <w:pPr>
              <w:spacing w:after="0" w:line="240" w:lineRule="auto"/>
              <w:rPr>
                <w:rFonts w:ascii="Sylfaen" w:eastAsia="Times New Roman" w:hAnsi="Sylfaen"/>
                <w:sz w:val="18"/>
                <w:szCs w:val="18"/>
                <w:lang w:val="ka-GE"/>
              </w:rPr>
            </w:pPr>
            <w:r>
              <w:rPr>
                <w:rFonts w:ascii="Sylfaen" w:eastAsia="Times New Roman" w:hAnsi="Sylfaen"/>
                <w:sz w:val="18"/>
                <w:szCs w:val="18"/>
                <w:lang w:val="ka-GE"/>
              </w:rPr>
              <w:t>ზიანის შემცირების პროგრამის ჩანაწერები</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B9F27E" w14:textId="77777777" w:rsidR="00D14294" w:rsidRPr="006B4D98" w:rsidRDefault="00D14294" w:rsidP="00A850FC">
            <w:pPr>
              <w:spacing w:after="0" w:line="240" w:lineRule="auto"/>
              <w:jc w:val="center"/>
              <w:rPr>
                <w:rFonts w:eastAsia="Times New Roman"/>
                <w:b/>
                <w:sz w:val="18"/>
                <w:szCs w:val="18"/>
              </w:rPr>
            </w:pPr>
            <w:r w:rsidRPr="006B4D98">
              <w:rPr>
                <w:rFonts w:eastAsia="Times New Roman"/>
                <w:b/>
                <w:sz w:val="18"/>
                <w:szCs w:val="18"/>
              </w:rPr>
              <w:t>52%</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98A192" w14:textId="77777777" w:rsidR="00D14294" w:rsidRPr="006B4D98" w:rsidRDefault="00D14294" w:rsidP="00A850FC">
            <w:pPr>
              <w:spacing w:after="0" w:line="240" w:lineRule="auto"/>
              <w:rPr>
                <w:rFonts w:eastAsia="Times New Roman"/>
                <w:sz w:val="18"/>
                <w:szCs w:val="18"/>
              </w:rPr>
            </w:pPr>
          </w:p>
          <w:p w14:paraId="3D7B10B1" w14:textId="7E1E2A76" w:rsidR="00D14294" w:rsidRPr="002D2B39" w:rsidRDefault="002D2B39" w:rsidP="00A850FC">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62%</w:t>
            </w:r>
          </w:p>
        </w:tc>
        <w:tc>
          <w:tcPr>
            <w:tcW w:w="559" w:type="pct"/>
            <w:tcBorders>
              <w:top w:val="single" w:sz="4" w:space="0" w:color="auto"/>
              <w:left w:val="single" w:sz="4" w:space="0" w:color="auto"/>
              <w:bottom w:val="single" w:sz="4" w:space="0" w:color="auto"/>
              <w:right w:val="single" w:sz="4" w:space="0" w:color="auto"/>
            </w:tcBorders>
          </w:tcPr>
          <w:p w14:paraId="353C280C" w14:textId="77777777" w:rsidR="00D14294" w:rsidRPr="006B4D98" w:rsidRDefault="00D14294" w:rsidP="00A850FC">
            <w:pPr>
              <w:spacing w:after="0" w:line="240" w:lineRule="auto"/>
              <w:rPr>
                <w:rFonts w:eastAsia="Times New Roman"/>
                <w:i/>
                <w:sz w:val="18"/>
                <w:szCs w:val="18"/>
              </w:rPr>
            </w:pPr>
            <w:r w:rsidRPr="006B4D98">
              <w:rPr>
                <w:rFonts w:eastAsia="Times New Roman" w:cs="Times New Roman"/>
                <w:i/>
                <w:sz w:val="18"/>
                <w:szCs w:val="18"/>
              </w:rPr>
              <w:t>61%</w:t>
            </w:r>
          </w:p>
        </w:tc>
      </w:tr>
      <w:tr w:rsidR="00D14294" w:rsidRPr="006B4D98" w14:paraId="4A0D863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C840F3" w14:textId="77777777" w:rsidR="00D14294" w:rsidRPr="006B4D98" w:rsidRDefault="00D14294" w:rsidP="00A850FC">
            <w:pPr>
              <w:spacing w:after="0" w:line="240" w:lineRule="auto"/>
              <w:rPr>
                <w:rFonts w:eastAsia="Times New Roman"/>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707667" w14:textId="77777777" w:rsidR="00D14294" w:rsidRPr="006B4D98" w:rsidRDefault="00D14294" w:rsidP="00A850FC">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3D4C2E33" w14:textId="77777777" w:rsidR="00D14294" w:rsidRDefault="00D14294" w:rsidP="00A850FC">
            <w:pPr>
              <w:spacing w:after="0" w:line="240"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351C4C" w14:textId="76693611" w:rsidR="00D14294" w:rsidRPr="009F08F0" w:rsidRDefault="00D14294" w:rsidP="00A850FC">
            <w:pPr>
              <w:spacing w:after="0" w:line="240" w:lineRule="auto"/>
              <w:rPr>
                <w:rFonts w:ascii="Sylfaen" w:eastAsia="Times New Roman" w:hAnsi="Sylfaen"/>
                <w:sz w:val="18"/>
                <w:lang w:val="ka-GE"/>
              </w:rPr>
            </w:pPr>
            <w:r>
              <w:rPr>
                <w:rFonts w:ascii="Sylfaen" w:eastAsia="Times New Roman" w:hAnsi="Sylfaen"/>
                <w:b/>
                <w:sz w:val="18"/>
                <w:lang w:val="ka-GE"/>
              </w:rPr>
              <w:t>მნიშვნელი</w:t>
            </w:r>
          </w:p>
          <w:p w14:paraId="2AC2BC70" w14:textId="1FD98792"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p>
          <w:p w14:paraId="0BC3EB3C" w14:textId="77777777" w:rsidR="00D14294" w:rsidRPr="006B4D98" w:rsidRDefault="00D14294" w:rsidP="00A850FC">
            <w:pPr>
              <w:spacing w:after="0" w:line="240" w:lineRule="auto"/>
              <w:rPr>
                <w:rFonts w:eastAsia="Times New Roman"/>
                <w:b/>
                <w:sz w:val="18"/>
                <w:szCs w:val="18"/>
              </w:rPr>
            </w:pPr>
            <w:r w:rsidRPr="006B4D98">
              <w:rPr>
                <w:rFonts w:eastAsia="Times New Roman"/>
                <w:b/>
                <w:sz w:val="18"/>
                <w:szCs w:val="18"/>
              </w:rPr>
              <w:t>(N=52,500)</w:t>
            </w:r>
          </w:p>
          <w:p w14:paraId="76240867" w14:textId="77777777" w:rsidR="00D14294" w:rsidRPr="006B4D98" w:rsidRDefault="00D14294" w:rsidP="00A850FC">
            <w:pPr>
              <w:spacing w:after="0" w:line="240" w:lineRule="auto"/>
              <w:rPr>
                <w:rFonts w:eastAsia="Times New Roman"/>
                <w:sz w:val="18"/>
                <w:szCs w:val="18"/>
              </w:rPr>
            </w:pPr>
          </w:p>
        </w:tc>
        <w:tc>
          <w:tcPr>
            <w:tcW w:w="516" w:type="pct"/>
            <w:tcBorders>
              <w:top w:val="single" w:sz="4" w:space="0" w:color="auto"/>
              <w:left w:val="single" w:sz="4" w:space="0" w:color="auto"/>
              <w:bottom w:val="single" w:sz="4" w:space="0" w:color="auto"/>
              <w:right w:val="single" w:sz="4" w:space="0" w:color="auto"/>
            </w:tcBorders>
          </w:tcPr>
          <w:p w14:paraId="7F819363" w14:textId="3CA5D88E" w:rsidR="00D14294" w:rsidRPr="006B4D98" w:rsidRDefault="00D14294" w:rsidP="00A850FC">
            <w:pPr>
              <w:spacing w:after="0" w:line="240" w:lineRule="auto"/>
              <w:rPr>
                <w:rFonts w:eastAsia="Times New Roman"/>
                <w:sz w:val="18"/>
                <w:szCs w:val="18"/>
              </w:rPr>
            </w:pPr>
            <w:r w:rsidRPr="006571A5">
              <w:rPr>
                <w:rFonts w:ascii="Sylfaen" w:eastAsia="Times New Roman" w:hAnsi="Sylfaen" w:cs="Sylfaen"/>
                <w:sz w:val="18"/>
                <w:szCs w:val="18"/>
              </w:rPr>
              <w:t>ნიმ</w:t>
            </w:r>
            <w:r w:rsidRPr="006571A5">
              <w:rPr>
                <w:rFonts w:eastAsia="Times New Roman"/>
                <w:sz w:val="18"/>
                <w:szCs w:val="18"/>
              </w:rPr>
              <w:t>-</w:t>
            </w:r>
            <w:r w:rsidRPr="006571A5">
              <w:rPr>
                <w:rFonts w:ascii="Sylfaen" w:eastAsia="Times New Roman" w:hAnsi="Sylfaen" w:cs="Sylfaen"/>
                <w:sz w:val="18"/>
                <w:szCs w:val="18"/>
              </w:rPr>
              <w:t>ების</w:t>
            </w:r>
            <w:r w:rsidRPr="006571A5">
              <w:rPr>
                <w:rFonts w:eastAsia="Times New Roman"/>
                <w:sz w:val="18"/>
                <w:szCs w:val="18"/>
              </w:rPr>
              <w:t xml:space="preserve"> </w:t>
            </w:r>
            <w:r w:rsidRPr="006571A5">
              <w:rPr>
                <w:rFonts w:ascii="Sylfaen" w:eastAsia="Times New Roman" w:hAnsi="Sylfaen" w:cs="Sylfaen"/>
                <w:sz w:val="18"/>
                <w:szCs w:val="18"/>
              </w:rPr>
              <w:t>რაოდენობის</w:t>
            </w:r>
            <w:r w:rsidRPr="006571A5">
              <w:rPr>
                <w:rFonts w:eastAsia="Times New Roman"/>
                <w:sz w:val="18"/>
                <w:szCs w:val="18"/>
              </w:rPr>
              <w:t xml:space="preserve"> </w:t>
            </w:r>
            <w:r w:rsidRPr="006571A5">
              <w:rPr>
                <w:rFonts w:ascii="Sylfaen" w:eastAsia="Times New Roman" w:hAnsi="Sylfaen" w:cs="Sylfaen"/>
                <w:sz w:val="18"/>
                <w:szCs w:val="18"/>
              </w:rPr>
              <w:t>შეფასება</w:t>
            </w:r>
            <w:r w:rsidRPr="006571A5">
              <w:rPr>
                <w:rFonts w:eastAsia="Times New Roman"/>
                <w:sz w:val="18"/>
                <w:szCs w:val="18"/>
              </w:rPr>
              <w:t xml:space="preserve"> </w:t>
            </w:r>
            <w:r w:rsidRPr="006571A5">
              <w:rPr>
                <w:rFonts w:ascii="Sylfaen" w:eastAsia="Times New Roman" w:hAnsi="Sylfaen" w:cs="Sylfaen"/>
                <w:sz w:val="18"/>
                <w:szCs w:val="18"/>
              </w:rPr>
              <w:t>საქართველოში</w:t>
            </w:r>
            <w:r w:rsidRPr="006571A5">
              <w:rPr>
                <w:rFonts w:eastAsia="Times New Roman"/>
                <w:sz w:val="18"/>
                <w:szCs w:val="18"/>
              </w:rPr>
              <w:t xml:space="preserve">, 2016 </w:t>
            </w: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00378D" w14:textId="77777777" w:rsidR="00D14294" w:rsidRPr="006B4D98" w:rsidRDefault="00D14294" w:rsidP="00A850FC">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5FD5FF" w14:textId="77777777" w:rsidR="00D14294" w:rsidRPr="006B4D98" w:rsidRDefault="00D14294" w:rsidP="00A850FC">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5FA14CD6" w14:textId="77777777" w:rsidR="00D14294" w:rsidRPr="006B4D98" w:rsidRDefault="00D14294" w:rsidP="00A850FC">
            <w:pPr>
              <w:spacing w:after="0" w:line="240" w:lineRule="auto"/>
              <w:rPr>
                <w:rFonts w:eastAsia="Times New Roman"/>
                <w:sz w:val="18"/>
                <w:szCs w:val="18"/>
              </w:rPr>
            </w:pPr>
          </w:p>
        </w:tc>
      </w:tr>
      <w:tr w:rsidR="00D14294" w:rsidRPr="006B4D98" w14:paraId="4006AAA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E37322" w14:textId="77777777" w:rsidR="00D14294" w:rsidRPr="006B4D98" w:rsidRDefault="00D14294" w:rsidP="00D14294">
            <w:pPr>
              <w:spacing w:after="0" w:line="240" w:lineRule="auto"/>
              <w:rPr>
                <w:rFonts w:eastAsia="Times New Roma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C48FD4" w14:textId="52C87336"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ოპიოიდებით ჩანაცვლების თერაპიაში ჩართული ნიმ-ების რაოდენობა და პროცენტი</w:t>
            </w:r>
            <w:r w:rsidRPr="006B4D98">
              <w:rPr>
                <w:rFonts w:eastAsia="Times New Roman"/>
                <w:sz w:val="18"/>
                <w:szCs w:val="18"/>
              </w:rPr>
              <w:t xml:space="preserve"> </w:t>
            </w:r>
          </w:p>
        </w:tc>
        <w:tc>
          <w:tcPr>
            <w:tcW w:w="570" w:type="pct"/>
            <w:tcBorders>
              <w:top w:val="single" w:sz="4" w:space="0" w:color="auto"/>
              <w:left w:val="single" w:sz="4" w:space="0" w:color="auto"/>
              <w:bottom w:val="single" w:sz="4" w:space="0" w:color="auto"/>
              <w:right w:val="single" w:sz="4" w:space="0" w:color="auto"/>
            </w:tcBorders>
          </w:tcPr>
          <w:p w14:paraId="2D574833" w14:textId="4C35312A" w:rsidR="00D14294" w:rsidRDefault="002D2B39"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6%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D8C528" w14:textId="2E953677"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408931A1" w14:textId="73146714" w:rsidR="00D14294" w:rsidRPr="006B4D98" w:rsidRDefault="00D14294" w:rsidP="00D14294">
            <w:pPr>
              <w:spacing w:after="0" w:line="240" w:lineRule="auto"/>
              <w:rPr>
                <w:rFonts w:eastAsia="Times New Roman"/>
                <w:b/>
                <w:sz w:val="18"/>
                <w:szCs w:val="18"/>
              </w:rPr>
            </w:pPr>
            <w:r>
              <w:rPr>
                <w:rFonts w:ascii="Sylfaen" w:eastAsia="Times New Roman" w:hAnsi="Sylfaen"/>
                <w:sz w:val="18"/>
                <w:szCs w:val="18"/>
                <w:lang w:val="ka-GE"/>
              </w:rPr>
              <w:t xml:space="preserve">ოპიოიდებით ჩანაცვლების თერაპიაში ჩართული ნიმ-ების რაოდენობა </w:t>
            </w:r>
            <w:r w:rsidRPr="006B4D98">
              <w:rPr>
                <w:rFonts w:eastAsia="Times New Roman"/>
                <w:b/>
                <w:sz w:val="18"/>
                <w:szCs w:val="18"/>
              </w:rPr>
              <w:t>(N=  7,</w:t>
            </w:r>
            <w:r w:rsidR="002D2B39">
              <w:rPr>
                <w:rFonts w:eastAsia="Times New Roman"/>
                <w:b/>
                <w:sz w:val="18"/>
                <w:szCs w:val="18"/>
                <w:lang w:val="ka-GE"/>
              </w:rPr>
              <w:t>578</w:t>
            </w:r>
            <w:r w:rsidRPr="006B4D98">
              <w:rPr>
                <w:rFonts w:eastAsia="Times New Roman"/>
                <w:b/>
                <w:sz w:val="18"/>
                <w:szCs w:val="18"/>
              </w:rPr>
              <w:t>)</w:t>
            </w:r>
          </w:p>
        </w:tc>
        <w:tc>
          <w:tcPr>
            <w:tcW w:w="516" w:type="pct"/>
            <w:tcBorders>
              <w:top w:val="single" w:sz="4" w:space="0" w:color="auto"/>
              <w:left w:val="single" w:sz="4" w:space="0" w:color="auto"/>
              <w:bottom w:val="single" w:sz="4" w:space="0" w:color="auto"/>
              <w:right w:val="single" w:sz="4" w:space="0" w:color="auto"/>
            </w:tcBorders>
          </w:tcPr>
          <w:p w14:paraId="6A41D304"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IMPHA Records</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491F02" w14:textId="48D93395"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4</w:t>
            </w:r>
            <w:r w:rsidR="002D2B39">
              <w:rPr>
                <w:rFonts w:eastAsia="Times New Roman"/>
                <w:b/>
                <w:sz w:val="18"/>
                <w:szCs w:val="18"/>
                <w:lang w:val="ka-GE"/>
              </w:rPr>
              <w:t>7</w:t>
            </w:r>
            <w:r w:rsidRPr="006B4D98">
              <w:rPr>
                <w:rFonts w:eastAsia="Times New Roman"/>
                <w:b/>
                <w:sz w:val="18"/>
                <w:szCs w:val="18"/>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298734" w14:textId="77777777" w:rsidR="002D2B39" w:rsidRDefault="002D2B39" w:rsidP="00D14294">
            <w:pPr>
              <w:spacing w:after="0" w:line="240" w:lineRule="auto"/>
              <w:rPr>
                <w:rFonts w:ascii="Sylfaen" w:eastAsia="Times New Roman" w:hAnsi="Sylfaen" w:cs="Sylfaen"/>
                <w:sz w:val="18"/>
                <w:szCs w:val="18"/>
                <w:lang w:val="ka-GE"/>
              </w:rPr>
            </w:pPr>
            <w:r>
              <w:rPr>
                <w:rFonts w:ascii="Sylfaen" w:eastAsia="Times New Roman" w:hAnsi="Sylfaen" w:cs="Sylfaen"/>
                <w:sz w:val="18"/>
                <w:szCs w:val="18"/>
                <w:lang w:val="ka-GE"/>
              </w:rPr>
              <w:t>სამიზნე 25%;</w:t>
            </w:r>
          </w:p>
          <w:p w14:paraId="66525D10" w14:textId="4F9CC12E" w:rsidR="00D14294" w:rsidRPr="006B4D98" w:rsidRDefault="00D14294" w:rsidP="002D2B39">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00C927C0" w14:textId="77777777" w:rsidR="00D14294" w:rsidRPr="006B4D98" w:rsidRDefault="00D14294" w:rsidP="00D14294">
            <w:pPr>
              <w:spacing w:after="0" w:line="240" w:lineRule="auto"/>
              <w:rPr>
                <w:rFonts w:eastAsia="Times New Roman"/>
                <w:i/>
                <w:sz w:val="18"/>
                <w:szCs w:val="18"/>
              </w:rPr>
            </w:pPr>
            <w:r w:rsidRPr="006B4D98">
              <w:rPr>
                <w:rFonts w:eastAsia="Times New Roman" w:cs="Times New Roman"/>
                <w:i/>
                <w:sz w:val="18"/>
                <w:szCs w:val="18"/>
              </w:rPr>
              <w:t>20%</w:t>
            </w:r>
          </w:p>
        </w:tc>
      </w:tr>
      <w:tr w:rsidR="00D14294" w:rsidRPr="006B4D98" w14:paraId="13C24EBF"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CE4B9F" w14:textId="77777777" w:rsidR="00D14294" w:rsidRPr="006B4D98" w:rsidRDefault="00D14294" w:rsidP="00D14294">
            <w:pPr>
              <w:spacing w:after="0" w:line="240" w:lineRule="auto"/>
              <w:rPr>
                <w:rFonts w:eastAsia="Times New Roman"/>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37EE7A" w14:textId="77777777" w:rsidR="00D14294" w:rsidRPr="006B4D98" w:rsidRDefault="00D14294" w:rsidP="00D14294">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3DD3771D"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731D3B" w14:textId="0879A59F"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48315B0E" w14:textId="788629F0" w:rsidR="00D14294" w:rsidRPr="00C6511A"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ოპიოიდების მომხარებელთა საერთო რაოდენობა</w:t>
            </w:r>
          </w:p>
          <w:p w14:paraId="287EFFD4"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(N=16,275)</w:t>
            </w:r>
          </w:p>
          <w:p w14:paraId="2B293664" w14:textId="77777777" w:rsidR="00D14294" w:rsidRPr="006B4D98" w:rsidRDefault="00D14294" w:rsidP="00D14294">
            <w:pPr>
              <w:spacing w:after="0" w:line="240" w:lineRule="auto"/>
              <w:rPr>
                <w:rFonts w:eastAsia="Times New Roma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67187404"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IBBS</w:t>
            </w:r>
          </w:p>
          <w:p w14:paraId="3027A78E"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53ADDA" w14:textId="77777777" w:rsidR="00D14294" w:rsidRPr="006B4D98" w:rsidRDefault="00D14294" w:rsidP="00D14294">
            <w:pPr>
              <w:spacing w:after="0" w:line="240" w:lineRule="auto"/>
              <w:jc w:val="center"/>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417809" w14:textId="77777777" w:rsidR="00D14294" w:rsidRPr="006B4D98" w:rsidRDefault="00D14294" w:rsidP="00D14294">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37A6C437" w14:textId="77777777" w:rsidR="00D14294" w:rsidRPr="006B4D98" w:rsidRDefault="00D14294" w:rsidP="00D14294">
            <w:pPr>
              <w:spacing w:after="0" w:line="240" w:lineRule="auto"/>
              <w:rPr>
                <w:rFonts w:eastAsia="Times New Roman"/>
                <w:sz w:val="18"/>
                <w:szCs w:val="18"/>
              </w:rPr>
            </w:pPr>
          </w:p>
        </w:tc>
      </w:tr>
      <w:tr w:rsidR="00D14294" w:rsidRPr="006B4D98" w14:paraId="011A1524"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53A3EB" w14:textId="77777777" w:rsidR="00D14294" w:rsidRPr="006B4D98" w:rsidRDefault="00D14294" w:rsidP="00D14294">
            <w:pPr>
              <w:spacing w:after="0" w:line="240" w:lineRule="auto"/>
              <w:rPr>
                <w:rFonts w:eastAsia="Times New Roma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C4407E" w14:textId="34E1BACF"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რაოდენობა და პროცენტი, რომლებმაც ჩაიტარეს </w:t>
            </w:r>
            <w:r w:rsidRPr="006B4D98">
              <w:rPr>
                <w:rFonts w:eastAsia="Times New Roman"/>
                <w:sz w:val="18"/>
                <w:szCs w:val="18"/>
              </w:rPr>
              <w:t xml:space="preserve">HCV </w:t>
            </w:r>
            <w:r>
              <w:rPr>
                <w:rFonts w:ascii="Sylfaen" w:eastAsia="Times New Roman" w:hAnsi="Sylfaen"/>
                <w:sz w:val="18"/>
                <w:szCs w:val="18"/>
                <w:lang w:val="ka-GE"/>
              </w:rPr>
              <w:t>ინფექციის სკრინინგი</w:t>
            </w:r>
            <w:r w:rsidRPr="006B4D98">
              <w:rPr>
                <w:rFonts w:eastAsia="Times New Roman"/>
                <w:sz w:val="18"/>
                <w:szCs w:val="18"/>
              </w:rPr>
              <w:t>:</w:t>
            </w:r>
          </w:p>
          <w:p w14:paraId="5AEAFE9C" w14:textId="4E4A469C"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NSP </w:t>
            </w:r>
            <w:r>
              <w:rPr>
                <w:rFonts w:ascii="Sylfaen" w:eastAsia="Times New Roman" w:hAnsi="Sylfaen"/>
                <w:sz w:val="18"/>
                <w:szCs w:val="18"/>
                <w:lang w:val="ka-GE"/>
              </w:rPr>
              <w:t>საიტებში</w:t>
            </w:r>
          </w:p>
          <w:p w14:paraId="0436828A" w14:textId="505BF8EA"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b. OST </w:t>
            </w:r>
            <w:r>
              <w:rPr>
                <w:rFonts w:ascii="Sylfaen" w:eastAsia="Times New Roman" w:hAnsi="Sylfaen"/>
                <w:sz w:val="18"/>
                <w:szCs w:val="18"/>
                <w:lang w:val="ka-GE"/>
              </w:rPr>
              <w:t>სერვის-ცენტრებში</w:t>
            </w:r>
            <w:r w:rsidRPr="006B4D98">
              <w:rPr>
                <w:rFonts w:eastAsia="Times New Roman"/>
                <w:sz w:val="18"/>
                <w:szCs w:val="18"/>
              </w:rPr>
              <w:t xml:space="preserve"> </w:t>
            </w:r>
          </w:p>
          <w:p w14:paraId="3A3A8FC5" w14:textId="0330D0D7" w:rsidR="00D14294" w:rsidRPr="00C6511A"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c. </w:t>
            </w:r>
            <w:r>
              <w:rPr>
                <w:rFonts w:ascii="Sylfaen" w:eastAsia="Times New Roman" w:hAnsi="Sylfaen"/>
                <w:sz w:val="18"/>
                <w:szCs w:val="18"/>
                <w:lang w:val="ka-GE"/>
              </w:rPr>
              <w:t>მობილურ ამბულატორიებში</w:t>
            </w:r>
          </w:p>
        </w:tc>
        <w:tc>
          <w:tcPr>
            <w:tcW w:w="570" w:type="pct"/>
            <w:tcBorders>
              <w:top w:val="single" w:sz="4" w:space="0" w:color="auto"/>
              <w:left w:val="single" w:sz="4" w:space="0" w:color="auto"/>
              <w:bottom w:val="single" w:sz="4" w:space="0" w:color="auto"/>
              <w:right w:val="single" w:sz="4" w:space="0" w:color="auto"/>
            </w:tcBorders>
          </w:tcPr>
          <w:p w14:paraId="7105C968" w14:textId="06709112" w:rsidR="00D14294" w:rsidRDefault="002D2B39"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53%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106552" w14:textId="748D6FC5"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8A98BA2" w14:textId="43E0476D" w:rsidR="00D14294" w:rsidRPr="00EB372D" w:rsidRDefault="00D14294" w:rsidP="00D14294">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სკრინინგი</w:t>
            </w:r>
            <w:r w:rsidRPr="00EB372D">
              <w:rPr>
                <w:rFonts w:eastAsia="Times New Roman"/>
                <w:sz w:val="18"/>
                <w:szCs w:val="18"/>
                <w:lang w:val="ka-GE"/>
              </w:rPr>
              <w:t>:</w:t>
            </w:r>
          </w:p>
          <w:p w14:paraId="4B5EA5AF" w14:textId="60A9EFC2"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N=11,885 aa. 4,485</w:t>
            </w:r>
          </w:p>
          <w:p w14:paraId="090710A1" w14:textId="77777777"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N/A</w:t>
            </w:r>
          </w:p>
          <w:p w14:paraId="6F15B319" w14:textId="77777777"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N=9,745</w:t>
            </w:r>
          </w:p>
        </w:tc>
        <w:tc>
          <w:tcPr>
            <w:tcW w:w="516" w:type="pct"/>
            <w:tcBorders>
              <w:top w:val="single" w:sz="4" w:space="0" w:color="auto"/>
              <w:left w:val="single" w:sz="4" w:space="0" w:color="auto"/>
              <w:bottom w:val="single" w:sz="4" w:space="0" w:color="auto"/>
              <w:right w:val="single" w:sz="4" w:space="0" w:color="auto"/>
            </w:tcBorders>
          </w:tcPr>
          <w:p w14:paraId="2E84B248" w14:textId="7EE70192"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ზიანის შემცირების პროგრამის ჩანაწერები</w:t>
            </w:r>
          </w:p>
          <w:p w14:paraId="33B832B9" w14:textId="64EF577E" w:rsidR="00D14294" w:rsidRPr="006B4D98" w:rsidRDefault="00D14294" w:rsidP="00D14294">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94F865" w14:textId="77777777" w:rsidR="002D2B39" w:rsidRDefault="002D2B39" w:rsidP="002D2B39">
            <w:pPr>
              <w:spacing w:after="0" w:line="240" w:lineRule="auto"/>
              <w:jc w:val="center"/>
              <w:rPr>
                <w:rFonts w:eastAsia="Times New Roman"/>
                <w:sz w:val="18"/>
                <w:szCs w:val="18"/>
                <w:lang w:val="ka-GE"/>
              </w:rPr>
            </w:pPr>
            <w:r>
              <w:rPr>
                <w:rFonts w:eastAsia="Times New Roman"/>
                <w:sz w:val="18"/>
                <w:szCs w:val="18"/>
                <w:lang w:val="ka-GE"/>
              </w:rPr>
              <w:t>26115</w:t>
            </w:r>
          </w:p>
          <w:p w14:paraId="3BDB5A91" w14:textId="7375D5B8" w:rsidR="00D14294" w:rsidRPr="002D2B39" w:rsidRDefault="002D2B39" w:rsidP="002D2B39">
            <w:pPr>
              <w:spacing w:after="0" w:line="240" w:lineRule="auto"/>
              <w:jc w:val="center"/>
              <w:rPr>
                <w:rFonts w:eastAsia="Times New Roman"/>
                <w:sz w:val="18"/>
                <w:szCs w:val="18"/>
                <w:lang w:val="ka-GE"/>
              </w:rPr>
            </w:pPr>
            <w:r>
              <w:rPr>
                <w:rFonts w:eastAsia="Times New Roman"/>
                <w:sz w:val="18"/>
                <w:szCs w:val="18"/>
                <w:lang w:val="ka-GE"/>
              </w:rPr>
              <w:t>50%</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2E4C22" w14:textId="10EE484B" w:rsidR="00D14294" w:rsidRPr="002D2B39" w:rsidRDefault="002D2B39"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23000</w:t>
            </w:r>
          </w:p>
        </w:tc>
        <w:tc>
          <w:tcPr>
            <w:tcW w:w="559" w:type="pct"/>
            <w:vMerge w:val="restart"/>
            <w:tcBorders>
              <w:top w:val="single" w:sz="4" w:space="0" w:color="auto"/>
              <w:left w:val="single" w:sz="4" w:space="0" w:color="auto"/>
              <w:bottom w:val="single" w:sz="4" w:space="0" w:color="auto"/>
              <w:right w:val="single" w:sz="4" w:space="0" w:color="auto"/>
            </w:tcBorders>
          </w:tcPr>
          <w:p w14:paraId="302B9DED"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a. 48%</w:t>
            </w:r>
          </w:p>
          <w:p w14:paraId="14566451"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b. n/a</w:t>
            </w:r>
          </w:p>
          <w:p w14:paraId="51533B63" w14:textId="77777777" w:rsidR="00D14294" w:rsidRPr="006B4D98" w:rsidRDefault="00D14294" w:rsidP="00D14294">
            <w:pPr>
              <w:spacing w:after="0" w:line="240" w:lineRule="auto"/>
              <w:rPr>
                <w:rFonts w:eastAsia="Times New Roman"/>
                <w:sz w:val="18"/>
                <w:szCs w:val="18"/>
              </w:rPr>
            </w:pPr>
            <w:r w:rsidRPr="006B4D98">
              <w:rPr>
                <w:rFonts w:eastAsia="Times New Roman" w:cs="Times New Roman"/>
                <w:i/>
                <w:sz w:val="18"/>
                <w:szCs w:val="18"/>
              </w:rPr>
              <w:t>c. 2%</w:t>
            </w:r>
          </w:p>
        </w:tc>
      </w:tr>
      <w:tr w:rsidR="00D14294" w:rsidRPr="006B4D98" w14:paraId="39B8CE44"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A9C730"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4B76B8"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2A1324C8"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42F30E" w14:textId="060C89E7"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3BBB540F" w14:textId="4C14A7AB" w:rsidR="00D14294" w:rsidRPr="006571A5"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r w:rsidRPr="006B4D98">
              <w:rPr>
                <w:rFonts w:eastAsia="Times New Roman"/>
                <w:b/>
                <w:sz w:val="18"/>
                <w:szCs w:val="18"/>
              </w:rPr>
              <w:t>(N=52,500)</w:t>
            </w:r>
          </w:p>
        </w:tc>
        <w:tc>
          <w:tcPr>
            <w:tcW w:w="516" w:type="pct"/>
            <w:tcBorders>
              <w:top w:val="single" w:sz="4" w:space="0" w:color="auto"/>
              <w:left w:val="single" w:sz="4" w:space="0" w:color="auto"/>
              <w:bottom w:val="single" w:sz="4" w:space="0" w:color="auto"/>
              <w:right w:val="single" w:sz="4" w:space="0" w:color="auto"/>
            </w:tcBorders>
          </w:tcPr>
          <w:p w14:paraId="1C948577"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PSE</w:t>
            </w:r>
          </w:p>
          <w:p w14:paraId="08D0DAAF"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6224BE"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287D92"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365F6C5" w14:textId="77777777" w:rsidR="00D14294" w:rsidRPr="006B4D98" w:rsidRDefault="00D14294" w:rsidP="00D14294">
            <w:pPr>
              <w:spacing w:after="0" w:line="240" w:lineRule="auto"/>
              <w:rPr>
                <w:rFonts w:eastAsia="Times New Roman"/>
                <w:sz w:val="18"/>
                <w:szCs w:val="18"/>
              </w:rPr>
            </w:pPr>
          </w:p>
        </w:tc>
      </w:tr>
      <w:tr w:rsidR="00D14294" w:rsidRPr="006B4D98" w14:paraId="6C451FD5"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CDEA5D"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A4953A" w14:textId="1585462C" w:rsidR="00D14294" w:rsidRPr="00EB372D" w:rsidRDefault="00D14294" w:rsidP="00D14294">
            <w:pPr>
              <w:spacing w:after="0" w:line="240" w:lineRule="auto"/>
              <w:rPr>
                <w:rFonts w:ascii="Sylfaen" w:eastAsia="Times New Roman" w:hAnsi="Sylfaen"/>
                <w:b/>
                <w:sz w:val="18"/>
                <w:szCs w:val="18"/>
                <w:lang w:val="ka-GE"/>
              </w:rPr>
            </w:pPr>
            <w:r>
              <w:rPr>
                <w:rFonts w:ascii="Sylfaen" w:eastAsia="Times New Roman" w:hAnsi="Sylfaen"/>
                <w:sz w:val="18"/>
                <w:szCs w:val="18"/>
                <w:lang w:val="ka-GE"/>
              </w:rPr>
              <w:t xml:space="preserve">ნიმ-ების რაოდენობა და პროცენტი, </w:t>
            </w:r>
            <w:r>
              <w:rPr>
                <w:rFonts w:ascii="Sylfaen" w:eastAsia="Times New Roman" w:hAnsi="Sylfaen"/>
                <w:sz w:val="18"/>
                <w:szCs w:val="18"/>
                <w:lang w:val="ka-GE"/>
              </w:rPr>
              <w:lastRenderedPageBreak/>
              <w:t xml:space="preserve">რომელთაც აქვთ </w:t>
            </w:r>
            <w:r w:rsidRPr="006B4D98">
              <w:rPr>
                <w:rFonts w:eastAsia="Times New Roman"/>
                <w:sz w:val="18"/>
                <w:szCs w:val="18"/>
              </w:rPr>
              <w:t xml:space="preserve">anti-HCV </w:t>
            </w:r>
            <w:r>
              <w:rPr>
                <w:rFonts w:ascii="Sylfaen" w:eastAsia="Times New Roman" w:hAnsi="Sylfaen"/>
                <w:sz w:val="18"/>
                <w:szCs w:val="18"/>
                <w:lang w:val="ka-GE"/>
              </w:rPr>
              <w:t>ანტისხეულები</w:t>
            </w:r>
          </w:p>
        </w:tc>
        <w:tc>
          <w:tcPr>
            <w:tcW w:w="570" w:type="pct"/>
            <w:tcBorders>
              <w:top w:val="single" w:sz="4" w:space="0" w:color="auto"/>
              <w:left w:val="single" w:sz="4" w:space="0" w:color="auto"/>
              <w:bottom w:val="single" w:sz="4" w:space="0" w:color="auto"/>
              <w:right w:val="single" w:sz="4" w:space="0" w:color="auto"/>
            </w:tcBorders>
          </w:tcPr>
          <w:p w14:paraId="59841E2E"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059781" w14:textId="3B76D989"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D3D57E1" w14:textId="3B3456D5"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35613AF7"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lastRenderedPageBreak/>
              <w:t>(N=6,850)</w:t>
            </w:r>
            <w:r w:rsidRPr="006B4D98">
              <w:rPr>
                <w:rFonts w:eastAsia="Times New Roman"/>
                <w:b/>
                <w:sz w:val="18"/>
                <w:szCs w:val="18"/>
              </w:rPr>
              <w:sym w:font="Symbol" w:char="F02A"/>
            </w:r>
          </w:p>
          <w:p w14:paraId="6E1FE2AE" w14:textId="77777777" w:rsidR="00D14294" w:rsidRPr="006B4D98" w:rsidRDefault="00D14294" w:rsidP="00D14294">
            <w:pPr>
              <w:spacing w:after="0" w:line="240" w:lineRule="auto"/>
              <w:rPr>
                <w:rFonts w:eastAsia="Times New Roman"/>
                <w:b/>
                <w:sz w:val="18"/>
                <w:szCs w:val="18"/>
              </w:rPr>
            </w:pPr>
            <w:r w:rsidRPr="006B4D98">
              <w:rPr>
                <w:rFonts w:ascii="Sylfaen" w:eastAsia="Times New Roman" w:hAnsi="Sylfaen"/>
                <w:b/>
                <w:sz w:val="18"/>
                <w:szCs w:val="18"/>
                <w:lang w:val="ka-GE"/>
              </w:rPr>
              <w:t>(</w:t>
            </w:r>
            <w:r w:rsidRPr="006B4D98">
              <w:rPr>
                <w:rFonts w:eastAsia="Times New Roman"/>
                <w:b/>
                <w:sz w:val="18"/>
                <w:szCs w:val="18"/>
              </w:rPr>
              <w:t>N=1,941)</w:t>
            </w:r>
            <w:r w:rsidRPr="006B4D98">
              <w:rPr>
                <w:rFonts w:eastAsia="Times New Roman"/>
                <w:b/>
                <w:sz w:val="18"/>
                <w:szCs w:val="18"/>
              </w:rPr>
              <w:sym w:font="Symbol" w:char="F02A"/>
            </w:r>
            <w:r w:rsidRPr="006B4D98">
              <w:rPr>
                <w:rFonts w:eastAsia="Times New Roman"/>
                <w:b/>
                <w:sz w:val="18"/>
                <w:szCs w:val="18"/>
              </w:rPr>
              <w:sym w:font="Symbol" w:char="F02A"/>
            </w:r>
          </w:p>
        </w:tc>
        <w:tc>
          <w:tcPr>
            <w:tcW w:w="516" w:type="pct"/>
            <w:vMerge w:val="restart"/>
            <w:tcBorders>
              <w:top w:val="single" w:sz="4" w:space="0" w:color="auto"/>
              <w:left w:val="single" w:sz="4" w:space="0" w:color="auto"/>
              <w:bottom w:val="single" w:sz="4" w:space="0" w:color="auto"/>
              <w:right w:val="single" w:sz="4" w:space="0" w:color="auto"/>
            </w:tcBorders>
          </w:tcPr>
          <w:p w14:paraId="6B87180F" w14:textId="6F4EDAFC"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lastRenderedPageBreak/>
              <w:t xml:space="preserve">a) </w:t>
            </w:r>
            <w:r>
              <w:rPr>
                <w:rFonts w:ascii="Sylfaen" w:eastAsia="Times New Roman" w:hAnsi="Sylfaen"/>
                <w:sz w:val="18"/>
                <w:szCs w:val="18"/>
                <w:lang w:val="ka-GE"/>
              </w:rPr>
              <w:t xml:space="preserve">ზიანის შემცირების </w:t>
            </w:r>
            <w:r>
              <w:rPr>
                <w:rFonts w:ascii="Sylfaen" w:eastAsia="Times New Roman" w:hAnsi="Sylfaen"/>
                <w:sz w:val="18"/>
                <w:szCs w:val="18"/>
                <w:lang w:val="ka-GE"/>
              </w:rPr>
              <w:lastRenderedPageBreak/>
              <w:t>პროგრამის ჩანაწერები</w:t>
            </w:r>
          </w:p>
          <w:p w14:paraId="3586C335" w14:textId="38B2F03C" w:rsidR="00D14294" w:rsidRPr="006B4D98" w:rsidRDefault="00D14294" w:rsidP="00D14294">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FBA3AB" w14:textId="77777777"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lastRenderedPageBreak/>
              <w:t>32%</w:t>
            </w:r>
          </w:p>
          <w:p w14:paraId="09C2A1AE" w14:textId="77777777" w:rsidR="00D14294" w:rsidRPr="006B4D98" w:rsidRDefault="00D14294" w:rsidP="00D14294">
            <w:pPr>
              <w:spacing w:after="0" w:line="240" w:lineRule="auto"/>
              <w:jc w:val="center"/>
              <w:rPr>
                <w:rFonts w:eastAsia="Times New Roman"/>
                <w:b/>
                <w:sz w:val="18"/>
                <w:szCs w:val="18"/>
              </w:rPr>
            </w:pPr>
          </w:p>
          <w:p w14:paraId="0AC1396D" w14:textId="77777777" w:rsidR="00D14294" w:rsidRPr="006B4D98" w:rsidRDefault="00D14294" w:rsidP="00D14294">
            <w:pPr>
              <w:spacing w:after="0" w:line="240" w:lineRule="auto"/>
              <w:jc w:val="center"/>
              <w:rPr>
                <w:rFonts w:eastAsia="Times New Roman"/>
                <w:b/>
                <w:sz w:val="18"/>
                <w:szCs w:val="18"/>
              </w:rPr>
            </w:pPr>
          </w:p>
          <w:p w14:paraId="31C4BA54" w14:textId="77777777" w:rsidR="00D14294" w:rsidRPr="006B4D98" w:rsidRDefault="00D14294" w:rsidP="00D14294">
            <w:pPr>
              <w:spacing w:after="0" w:line="240" w:lineRule="auto"/>
              <w:jc w:val="center"/>
              <w:rPr>
                <w:rFonts w:eastAsia="Times New Roman"/>
                <w:sz w:val="18"/>
                <w:szCs w:val="18"/>
              </w:rPr>
            </w:pPr>
            <w:r w:rsidRPr="006B4D98">
              <w:rPr>
                <w:rFonts w:eastAsia="Times New Roman"/>
                <w:b/>
                <w:sz w:val="18"/>
                <w:szCs w:val="18"/>
              </w:rPr>
              <w:lastRenderedPageBreak/>
              <w:t>36.8%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2CF70A"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4F0E2242" w14:textId="77777777" w:rsidR="00D14294" w:rsidRPr="006B4D98" w:rsidRDefault="00D14294" w:rsidP="00D14294">
            <w:pPr>
              <w:spacing w:after="0" w:line="240" w:lineRule="auto"/>
              <w:rPr>
                <w:rFonts w:eastAsia="Times New Roman"/>
                <w:i/>
                <w:sz w:val="18"/>
                <w:szCs w:val="18"/>
              </w:rPr>
            </w:pPr>
            <w:r w:rsidRPr="006B4D98">
              <w:rPr>
                <w:rFonts w:eastAsia="Times New Roman" w:cs="Times New Roman"/>
                <w:i/>
                <w:sz w:val="18"/>
                <w:szCs w:val="18"/>
              </w:rPr>
              <w:t>44%</w:t>
            </w:r>
          </w:p>
        </w:tc>
      </w:tr>
      <w:tr w:rsidR="00D14294" w:rsidRPr="006B4D98" w14:paraId="4F54C6C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E310C3"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06CF59"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17ADC10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FDBCDB" w14:textId="3C86BA81"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7ED3B5E" w14:textId="771BC3BC" w:rsidR="00D14294" w:rsidRPr="00EB372D" w:rsidRDefault="00D14294" w:rsidP="00D14294">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ტესტირება</w:t>
            </w:r>
            <w:r w:rsidRPr="00EB372D">
              <w:rPr>
                <w:rFonts w:eastAsia="Times New Roman"/>
                <w:sz w:val="18"/>
                <w:szCs w:val="18"/>
                <w:lang w:val="ka-GE"/>
              </w:rPr>
              <w:t>:</w:t>
            </w:r>
          </w:p>
          <w:p w14:paraId="5DE8C4AF" w14:textId="130B81FB" w:rsidR="00D14294" w:rsidRPr="006B4D98" w:rsidRDefault="00D14294" w:rsidP="00D14294">
            <w:pPr>
              <w:spacing w:after="0" w:line="240" w:lineRule="auto"/>
              <w:rPr>
                <w:rFonts w:ascii="Sylfaen" w:eastAsia="Times New Roman" w:hAnsi="Sylfaen"/>
                <w:b/>
                <w:sz w:val="18"/>
                <w:szCs w:val="18"/>
                <w:lang w:val="ka-GE"/>
              </w:rPr>
            </w:pPr>
            <w:r w:rsidRPr="006B4D98">
              <w:rPr>
                <w:rFonts w:eastAsia="Times New Roman"/>
                <w:b/>
                <w:sz w:val="18"/>
                <w:szCs w:val="18"/>
              </w:rPr>
              <w:t xml:space="preserve"> (N=21,371)</w:t>
            </w:r>
            <w:r w:rsidRPr="006B4D98">
              <w:rPr>
                <w:rFonts w:eastAsia="Times New Roman"/>
                <w:b/>
                <w:sz w:val="18"/>
                <w:szCs w:val="18"/>
              </w:rPr>
              <w:sym w:font="Symbol" w:char="F02A"/>
            </w:r>
          </w:p>
          <w:p w14:paraId="45CE53B4" w14:textId="77777777" w:rsidR="00D14294" w:rsidRPr="006B4D98" w:rsidRDefault="00D14294" w:rsidP="00D14294">
            <w:pPr>
              <w:spacing w:after="0" w:line="240" w:lineRule="auto"/>
              <w:rPr>
                <w:rFonts w:eastAsia="Times New Roman"/>
                <w:sz w:val="18"/>
                <w:szCs w:val="18"/>
              </w:rPr>
            </w:pPr>
            <w:r w:rsidRPr="006B4D98">
              <w:rPr>
                <w:rFonts w:ascii="Sylfaen" w:eastAsia="Times New Roman" w:hAnsi="Sylfaen"/>
                <w:b/>
                <w:sz w:val="18"/>
                <w:szCs w:val="18"/>
                <w:lang w:val="ka-GE"/>
              </w:rPr>
              <w:t>(</w:t>
            </w:r>
            <w:r w:rsidRPr="006B4D98">
              <w:rPr>
                <w:rFonts w:eastAsia="Times New Roman"/>
                <w:b/>
                <w:sz w:val="18"/>
                <w:szCs w:val="18"/>
              </w:rPr>
              <w:t>N=5,280)</w:t>
            </w:r>
            <w:r w:rsidRPr="006B4D98">
              <w:rPr>
                <w:rFonts w:eastAsia="Times New Roman"/>
                <w:b/>
                <w:sz w:val="18"/>
                <w:szCs w:val="18"/>
              </w:rPr>
              <w:sym w:font="Symbol" w:char="F02A"/>
            </w:r>
            <w:r w:rsidRPr="006B4D98">
              <w:rPr>
                <w:rFonts w:eastAsia="Times New Roman"/>
                <w:b/>
                <w:sz w:val="18"/>
                <w:szCs w:val="18"/>
              </w:rPr>
              <w:sym w:font="Symbol" w:char="F02A"/>
            </w:r>
          </w:p>
        </w:tc>
        <w:tc>
          <w:tcPr>
            <w:tcW w:w="516" w:type="pct"/>
            <w:vMerge/>
            <w:tcBorders>
              <w:top w:val="single" w:sz="4" w:space="0" w:color="auto"/>
              <w:left w:val="single" w:sz="4" w:space="0" w:color="auto"/>
              <w:bottom w:val="single" w:sz="4" w:space="0" w:color="auto"/>
              <w:right w:val="single" w:sz="4" w:space="0" w:color="auto"/>
            </w:tcBorders>
          </w:tcPr>
          <w:p w14:paraId="176DE9F9"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B5B72B"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40D1EC"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6DC23AC0" w14:textId="77777777" w:rsidR="00D14294" w:rsidRPr="006B4D98" w:rsidRDefault="00D14294" w:rsidP="00D14294">
            <w:pPr>
              <w:spacing w:after="0" w:line="240" w:lineRule="auto"/>
              <w:rPr>
                <w:rFonts w:eastAsia="Times New Roman"/>
                <w:sz w:val="18"/>
                <w:szCs w:val="18"/>
              </w:rPr>
            </w:pPr>
          </w:p>
        </w:tc>
      </w:tr>
      <w:tr w:rsidR="00D14294" w:rsidRPr="006B4D98" w14:paraId="201F22C6"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5B3B15"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F6463C" w14:textId="0E66B6F3" w:rsidR="00D14294" w:rsidRPr="006B4D98" w:rsidRDefault="00D14294" w:rsidP="00D14294">
            <w:pPr>
              <w:spacing w:after="0" w:line="240" w:lineRule="auto"/>
              <w:rPr>
                <w:rFonts w:eastAsia="Times New Roman"/>
                <w:sz w:val="18"/>
                <w:szCs w:val="18"/>
              </w:rPr>
            </w:pPr>
            <w:r w:rsidRPr="006F439C">
              <w:rPr>
                <w:rFonts w:ascii="Sylfaen" w:eastAsia="Times New Roman" w:hAnsi="Sylfaen" w:cs="Sylfaen"/>
                <w:sz w:val="18"/>
                <w:szCs w:val="18"/>
              </w:rPr>
              <w:t>ნიმ</w:t>
            </w:r>
            <w:r w:rsidRPr="006F439C">
              <w:rPr>
                <w:rFonts w:eastAsia="Times New Roman"/>
                <w:sz w:val="18"/>
                <w:szCs w:val="18"/>
              </w:rPr>
              <w:t>-</w:t>
            </w:r>
            <w:r w:rsidRPr="006F439C">
              <w:rPr>
                <w:rFonts w:ascii="Sylfaen" w:eastAsia="Times New Roman" w:hAnsi="Sylfaen" w:cs="Sylfaen"/>
                <w:sz w:val="18"/>
                <w:szCs w:val="18"/>
              </w:rPr>
              <w:t>ების</w:t>
            </w:r>
            <w:r w:rsidRPr="006F439C">
              <w:rPr>
                <w:rFonts w:eastAsia="Times New Roman"/>
                <w:sz w:val="18"/>
                <w:szCs w:val="18"/>
              </w:rPr>
              <w:t xml:space="preserve"> </w:t>
            </w:r>
            <w:r w:rsidRPr="006F439C">
              <w:rPr>
                <w:rFonts w:ascii="Sylfaen" w:eastAsia="Times New Roman" w:hAnsi="Sylfaen" w:cs="Sylfaen"/>
                <w:sz w:val="18"/>
                <w:szCs w:val="18"/>
              </w:rPr>
              <w:t>რაოდენობა</w:t>
            </w:r>
            <w:r w:rsidRPr="006F439C">
              <w:rPr>
                <w:rFonts w:eastAsia="Times New Roman"/>
                <w:sz w:val="18"/>
                <w:szCs w:val="18"/>
              </w:rPr>
              <w:t xml:space="preserve"> </w:t>
            </w:r>
            <w:r w:rsidRPr="006F439C">
              <w:rPr>
                <w:rFonts w:ascii="Sylfaen" w:eastAsia="Times New Roman" w:hAnsi="Sylfaen" w:cs="Sylfaen"/>
                <w:sz w:val="18"/>
                <w:szCs w:val="18"/>
              </w:rPr>
              <w:t>და</w:t>
            </w:r>
            <w:r w:rsidRPr="006F439C">
              <w:rPr>
                <w:rFonts w:eastAsia="Times New Roman"/>
                <w:sz w:val="18"/>
                <w:szCs w:val="18"/>
              </w:rPr>
              <w:t xml:space="preserve"> </w:t>
            </w:r>
            <w:r w:rsidRPr="006F439C">
              <w:rPr>
                <w:rFonts w:ascii="Sylfaen" w:eastAsia="Times New Roman" w:hAnsi="Sylfaen" w:cs="Sylfaen"/>
                <w:sz w:val="18"/>
                <w:szCs w:val="18"/>
              </w:rPr>
              <w:t>პროცენტი</w:t>
            </w:r>
            <w:r w:rsidRPr="006F439C">
              <w:rPr>
                <w:rFonts w:eastAsia="Times New Roman"/>
                <w:sz w:val="18"/>
                <w:szCs w:val="18"/>
              </w:rPr>
              <w:t xml:space="preserve">, </w:t>
            </w:r>
            <w:r>
              <w:rPr>
                <w:rFonts w:ascii="Sylfaen" w:eastAsia="Times New Roman" w:hAnsi="Sylfaen"/>
                <w:sz w:val="18"/>
                <w:szCs w:val="18"/>
                <w:lang w:val="ka-GE"/>
              </w:rPr>
              <w:t xml:space="preserve">რომლებმაც </w:t>
            </w:r>
            <w:r w:rsidRPr="006F439C">
              <w:rPr>
                <w:rFonts w:ascii="Sylfaen" w:eastAsia="Times New Roman" w:hAnsi="Sylfaen" w:cs="Sylfaen"/>
                <w:sz w:val="18"/>
                <w:szCs w:val="18"/>
              </w:rPr>
              <w:t>სწრაფი</w:t>
            </w:r>
            <w:r w:rsidRPr="006F439C">
              <w:rPr>
                <w:rFonts w:eastAsia="Times New Roman"/>
                <w:sz w:val="18"/>
                <w:szCs w:val="18"/>
              </w:rPr>
              <w:t xml:space="preserve"> </w:t>
            </w:r>
            <w:r w:rsidRPr="006F439C">
              <w:rPr>
                <w:rFonts w:ascii="Sylfaen" w:eastAsia="Times New Roman" w:hAnsi="Sylfaen" w:cs="Sylfaen"/>
                <w:sz w:val="18"/>
                <w:szCs w:val="18"/>
              </w:rPr>
              <w:t>ტესტით</w:t>
            </w:r>
            <w:r w:rsidRPr="006F439C">
              <w:rPr>
                <w:rFonts w:eastAsia="Times New Roman"/>
                <w:sz w:val="18"/>
                <w:szCs w:val="18"/>
              </w:rPr>
              <w:t xml:space="preserve"> </w:t>
            </w:r>
            <w:r w:rsidRPr="006F439C">
              <w:rPr>
                <w:rFonts w:ascii="Sylfaen" w:eastAsia="Times New Roman" w:hAnsi="Sylfaen" w:cs="Sylfaen"/>
                <w:sz w:val="18"/>
                <w:szCs w:val="18"/>
              </w:rPr>
              <w:t>დადებითი</w:t>
            </w:r>
            <w:r w:rsidRPr="006F439C">
              <w:rPr>
                <w:rFonts w:eastAsia="Times New Roman"/>
                <w:sz w:val="18"/>
                <w:szCs w:val="18"/>
              </w:rPr>
              <w:t xml:space="preserve"> </w:t>
            </w:r>
            <w:r w:rsidRPr="006F439C">
              <w:rPr>
                <w:rFonts w:ascii="Sylfaen" w:eastAsia="Times New Roman" w:hAnsi="Sylfaen" w:cs="Sylfaen"/>
                <w:sz w:val="18"/>
                <w:szCs w:val="18"/>
              </w:rPr>
              <w:t>პასუხი</w:t>
            </w:r>
            <w:r w:rsidRPr="006F439C">
              <w:rPr>
                <w:rFonts w:eastAsia="Times New Roman"/>
                <w:sz w:val="18"/>
                <w:szCs w:val="18"/>
              </w:rPr>
              <w:t xml:space="preserve"> </w:t>
            </w:r>
            <w:r w:rsidRPr="006F439C">
              <w:rPr>
                <w:rFonts w:ascii="Sylfaen" w:eastAsia="Times New Roman" w:hAnsi="Sylfaen" w:cs="Sylfaen"/>
                <w:sz w:val="18"/>
                <w:szCs w:val="18"/>
              </w:rPr>
              <w:t>გადაამოწმა</w:t>
            </w:r>
            <w:r w:rsidRPr="006F439C">
              <w:rPr>
                <w:rFonts w:eastAsia="Times New Roman"/>
                <w:sz w:val="18"/>
                <w:szCs w:val="18"/>
              </w:rPr>
              <w:t xml:space="preserve"> </w:t>
            </w:r>
            <w:r w:rsidRPr="006F439C">
              <w:rPr>
                <w:rFonts w:ascii="Sylfaen" w:eastAsia="Times New Roman" w:hAnsi="Sylfaen" w:cs="Sylfaen"/>
                <w:sz w:val="18"/>
                <w:szCs w:val="18"/>
              </w:rPr>
              <w:t>კონფირმატორული</w:t>
            </w:r>
            <w:r w:rsidRPr="006F439C">
              <w:rPr>
                <w:rFonts w:eastAsia="Times New Roman"/>
                <w:sz w:val="18"/>
                <w:szCs w:val="18"/>
              </w:rPr>
              <w:t xml:space="preserve"> </w:t>
            </w:r>
            <w:r w:rsidRPr="006F439C">
              <w:rPr>
                <w:rFonts w:ascii="Sylfaen" w:eastAsia="Times New Roman" w:hAnsi="Sylfaen" w:cs="Sylfaen"/>
                <w:sz w:val="18"/>
                <w:szCs w:val="18"/>
              </w:rPr>
              <w:t>ტესტირებით</w:t>
            </w:r>
          </w:p>
        </w:tc>
        <w:tc>
          <w:tcPr>
            <w:tcW w:w="570" w:type="pct"/>
            <w:tcBorders>
              <w:top w:val="single" w:sz="4" w:space="0" w:color="auto"/>
              <w:left w:val="single" w:sz="4" w:space="0" w:color="auto"/>
              <w:bottom w:val="single" w:sz="4" w:space="0" w:color="auto"/>
              <w:right w:val="single" w:sz="4" w:space="0" w:color="auto"/>
            </w:tcBorders>
          </w:tcPr>
          <w:p w14:paraId="37EB65C4"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922054" w14:textId="7FD20A8B"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69125DF" w14:textId="5794D6EF" w:rsidR="00D14294" w:rsidRPr="005D385D" w:rsidRDefault="00D14294" w:rsidP="00D14294">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Pr>
                <w:rFonts w:ascii="Sylfaen" w:eastAsia="Times New Roman" w:hAnsi="Sylfaen"/>
                <w:sz w:val="18"/>
                <w:szCs w:val="18"/>
                <w:lang w:val="ka-GE"/>
              </w:rPr>
              <w:t xml:space="preserve"> </w:t>
            </w:r>
            <w:r w:rsidRPr="005D385D">
              <w:rPr>
                <w:rFonts w:ascii="Sylfaen" w:eastAsia="Times New Roman" w:hAnsi="Sylfaen"/>
                <w:sz w:val="18"/>
                <w:szCs w:val="18"/>
                <w:lang w:val="ka-GE"/>
              </w:rPr>
              <w:t>core</w:t>
            </w:r>
            <w:r>
              <w:rPr>
                <w:rFonts w:ascii="Sylfaen" w:eastAsia="Times New Roman" w:hAnsi="Sylfaen"/>
                <w:sz w:val="18"/>
                <w:szCs w:val="18"/>
                <w:lang w:val="ka-GE"/>
              </w:rPr>
              <w:t>-</w:t>
            </w:r>
            <w:r w:rsidRPr="005D385D">
              <w:rPr>
                <w:rFonts w:ascii="Sylfaen" w:eastAsia="Times New Roman" w:hAnsi="Sylfaen"/>
                <w:sz w:val="18"/>
                <w:szCs w:val="18"/>
                <w:lang w:val="ka-GE"/>
              </w:rPr>
              <w:t>antigen</w:t>
            </w:r>
            <w:r w:rsidRPr="006F439C">
              <w:rPr>
                <w:rFonts w:ascii="Sylfaen" w:eastAsia="Times New Roman" w:hAnsi="Sylfaen"/>
                <w:sz w:val="18"/>
                <w:szCs w:val="18"/>
                <w:lang w:val="ka-GE"/>
              </w:rPr>
              <w:t xml:space="preserve"> </w:t>
            </w:r>
            <w:r w:rsidRPr="005D385D">
              <w:rPr>
                <w:rFonts w:eastAsia="Times New Roman"/>
                <w:b/>
                <w:sz w:val="18"/>
                <w:szCs w:val="18"/>
                <w:lang w:val="ka-GE"/>
              </w:rPr>
              <w:t>(N=981)</w:t>
            </w:r>
          </w:p>
        </w:tc>
        <w:tc>
          <w:tcPr>
            <w:tcW w:w="516" w:type="pct"/>
            <w:tcBorders>
              <w:top w:val="single" w:sz="4" w:space="0" w:color="auto"/>
              <w:left w:val="single" w:sz="4" w:space="0" w:color="auto"/>
              <w:bottom w:val="single" w:sz="4" w:space="0" w:color="auto"/>
              <w:right w:val="single" w:sz="4" w:space="0" w:color="auto"/>
            </w:tcBorders>
          </w:tcPr>
          <w:p w14:paraId="2966A046" w14:textId="5E8D56D1" w:rsidR="00D14294" w:rsidRPr="00EB372D"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მონაცემთა ბაზა</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1F631C"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50.5%</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A2688" w14:textId="5F334E6E"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95%</w:t>
            </w:r>
          </w:p>
        </w:tc>
        <w:tc>
          <w:tcPr>
            <w:tcW w:w="559" w:type="pct"/>
            <w:vMerge w:val="restart"/>
            <w:tcBorders>
              <w:top w:val="single" w:sz="4" w:space="0" w:color="auto"/>
              <w:left w:val="single" w:sz="4" w:space="0" w:color="auto"/>
              <w:bottom w:val="single" w:sz="4" w:space="0" w:color="auto"/>
              <w:right w:val="single" w:sz="4" w:space="0" w:color="auto"/>
            </w:tcBorders>
          </w:tcPr>
          <w:p w14:paraId="63A73167" w14:textId="73E92B1F" w:rsidR="00D14294" w:rsidRPr="006B4D98" w:rsidRDefault="00D14294" w:rsidP="00D14294">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r w:rsidRPr="006F439C">
              <w:rPr>
                <w:i/>
                <w:color w:val="000000"/>
                <w:sz w:val="18"/>
                <w:szCs w:val="18"/>
              </w:rPr>
              <w:t xml:space="preserve">, </w:t>
            </w:r>
            <w:r w:rsidRPr="006F439C">
              <w:rPr>
                <w:rFonts w:ascii="Sylfaen" w:hAnsi="Sylfaen" w:cs="Sylfaen"/>
                <w:i/>
                <w:color w:val="000000"/>
                <w:sz w:val="18"/>
                <w:szCs w:val="18"/>
              </w:rPr>
              <w:t>ბაზა</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იძლევა</w:t>
            </w:r>
            <w:r w:rsidRPr="006F439C">
              <w:rPr>
                <w:i/>
                <w:color w:val="000000"/>
                <w:sz w:val="18"/>
                <w:szCs w:val="18"/>
              </w:rPr>
              <w:t xml:space="preserve"> </w:t>
            </w:r>
            <w:r w:rsidRPr="006F439C">
              <w:rPr>
                <w:rFonts w:ascii="Sylfaen" w:hAnsi="Sylfaen" w:cs="Sylfaen"/>
                <w:i/>
                <w:color w:val="000000"/>
                <w:sz w:val="18"/>
                <w:szCs w:val="18"/>
              </w:rPr>
              <w:t>ასეთი</w:t>
            </w:r>
            <w:r w:rsidRPr="006F439C">
              <w:rPr>
                <w:i/>
                <w:color w:val="000000"/>
                <w:sz w:val="18"/>
                <w:szCs w:val="18"/>
              </w:rPr>
              <w:t xml:space="preserve"> </w:t>
            </w:r>
            <w:r w:rsidRPr="006F439C">
              <w:rPr>
                <w:rFonts w:ascii="Sylfaen" w:hAnsi="Sylfaen" w:cs="Sylfaen"/>
                <w:i/>
                <w:color w:val="000000"/>
                <w:sz w:val="18"/>
                <w:szCs w:val="18"/>
              </w:rPr>
              <w:t>მონაცემების</w:t>
            </w:r>
            <w:r w:rsidRPr="006F439C">
              <w:rPr>
                <w:i/>
                <w:color w:val="000000"/>
                <w:sz w:val="18"/>
                <w:szCs w:val="18"/>
              </w:rPr>
              <w:t xml:space="preserve"> </w:t>
            </w:r>
            <w:r w:rsidRPr="006F439C">
              <w:rPr>
                <w:rFonts w:ascii="Sylfaen" w:hAnsi="Sylfaen" w:cs="Sylfaen"/>
                <w:i/>
                <w:color w:val="000000"/>
                <w:sz w:val="18"/>
                <w:szCs w:val="18"/>
              </w:rPr>
              <w:t>მიღების</w:t>
            </w:r>
            <w:r w:rsidRPr="006F439C">
              <w:rPr>
                <w:i/>
                <w:color w:val="000000"/>
                <w:sz w:val="18"/>
                <w:szCs w:val="18"/>
              </w:rPr>
              <w:t xml:space="preserve"> </w:t>
            </w:r>
            <w:r w:rsidRPr="006F439C">
              <w:rPr>
                <w:rFonts w:ascii="Sylfaen" w:hAnsi="Sylfaen" w:cs="Sylfaen"/>
                <w:i/>
                <w:color w:val="000000"/>
                <w:sz w:val="18"/>
                <w:szCs w:val="18"/>
              </w:rPr>
              <w:t>საშუალებას</w:t>
            </w:r>
          </w:p>
        </w:tc>
      </w:tr>
      <w:tr w:rsidR="00D14294" w:rsidRPr="006B4D98" w14:paraId="5BAC7CBE" w14:textId="77777777" w:rsidTr="006977FA">
        <w:trPr>
          <w:trHeight w:val="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5BE0D"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D46F"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48BD4AFF"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62B670" w14:textId="5CABE000"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03DFFEE0" w14:textId="77777777"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0C0DAD7C" w14:textId="43419843"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 xml:space="preserve"> (N=1,941)</w:t>
            </w:r>
          </w:p>
          <w:p w14:paraId="03C52E7D" w14:textId="77777777" w:rsidR="00D14294" w:rsidRPr="006B4D98" w:rsidRDefault="00D14294" w:rsidP="00D14294">
            <w:pPr>
              <w:spacing w:after="0" w:line="240" w:lineRule="auto"/>
              <w:rPr>
                <w:rFonts w:eastAsia="Times New Roma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3E952CFB" w14:textId="52F95627"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EB5C2B"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3BC64D"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03332203" w14:textId="77777777" w:rsidR="00D14294" w:rsidRPr="006B4D98" w:rsidRDefault="00D14294" w:rsidP="00D14294">
            <w:pPr>
              <w:spacing w:after="0" w:line="240" w:lineRule="auto"/>
              <w:rPr>
                <w:rFonts w:eastAsia="Times New Roman"/>
                <w:sz w:val="18"/>
                <w:szCs w:val="18"/>
              </w:rPr>
            </w:pPr>
          </w:p>
        </w:tc>
      </w:tr>
      <w:tr w:rsidR="00D14294" w:rsidRPr="006B4D98" w14:paraId="659BDEF1"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3A72F3"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588A4C" w14:textId="1F3D515A"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აქტიური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ჰეპატიტის ინფექცია</w:t>
            </w:r>
          </w:p>
        </w:tc>
        <w:tc>
          <w:tcPr>
            <w:tcW w:w="570" w:type="pct"/>
            <w:tcBorders>
              <w:top w:val="single" w:sz="4" w:space="0" w:color="auto"/>
              <w:left w:val="single" w:sz="4" w:space="0" w:color="auto"/>
              <w:bottom w:val="single" w:sz="4" w:space="0" w:color="auto"/>
              <w:right w:val="single" w:sz="4" w:space="0" w:color="auto"/>
            </w:tcBorders>
          </w:tcPr>
          <w:p w14:paraId="25806AA5"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45133E" w14:textId="20F3012A"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C250D50" w14:textId="77777777" w:rsidR="00D14294"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ვიროლოგიური ბიომარკერებით ტესტირების შედეგად </w:t>
            </w:r>
          </w:p>
          <w:p w14:paraId="29A1A96F" w14:textId="647C9418"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(N=861)</w:t>
            </w:r>
          </w:p>
        </w:tc>
        <w:tc>
          <w:tcPr>
            <w:tcW w:w="516" w:type="pct"/>
            <w:vMerge w:val="restart"/>
            <w:tcBorders>
              <w:top w:val="single" w:sz="4" w:space="0" w:color="auto"/>
              <w:left w:val="single" w:sz="4" w:space="0" w:color="auto"/>
              <w:bottom w:val="single" w:sz="4" w:space="0" w:color="auto"/>
              <w:right w:val="single" w:sz="4" w:space="0" w:color="auto"/>
            </w:tcBorders>
          </w:tcPr>
          <w:p w14:paraId="39EDCB23" w14:textId="77777777" w:rsidR="00D14294" w:rsidRPr="006B4D98" w:rsidRDefault="00D14294" w:rsidP="00D14294">
            <w:pPr>
              <w:spacing w:after="0" w:line="240" w:lineRule="auto"/>
              <w:rPr>
                <w:rFonts w:eastAsia="Times New Roman"/>
                <w:sz w:val="18"/>
                <w:szCs w:val="18"/>
              </w:rPr>
            </w:pPr>
          </w:p>
          <w:p w14:paraId="7296BFF3" w14:textId="77777777" w:rsidR="00D14294" w:rsidRPr="006B4D98" w:rsidRDefault="00D14294" w:rsidP="00D14294">
            <w:pPr>
              <w:spacing w:after="0" w:line="240" w:lineRule="auto"/>
              <w:rPr>
                <w:rFonts w:eastAsia="Times New Roman"/>
                <w:sz w:val="18"/>
                <w:szCs w:val="18"/>
              </w:rPr>
            </w:pPr>
          </w:p>
          <w:p w14:paraId="1C4EBCFF" w14:textId="4E11EF78"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13B555E3" w14:textId="77777777" w:rsidR="00D14294" w:rsidRPr="006B4D98" w:rsidRDefault="00D14294" w:rsidP="00D14294">
            <w:pPr>
              <w:spacing w:after="0" w:line="240" w:lineRule="auto"/>
              <w:rPr>
                <w:rFonts w:eastAsia="Times New Roman"/>
                <w:sz w:val="18"/>
                <w:szCs w:val="18"/>
              </w:rPr>
            </w:pPr>
          </w:p>
          <w:p w14:paraId="2EAC9160" w14:textId="77777777" w:rsidR="00D14294" w:rsidRPr="006B4D98" w:rsidRDefault="00D14294" w:rsidP="00D14294">
            <w:pPr>
              <w:spacing w:after="0" w:line="240" w:lineRule="auto"/>
              <w:rPr>
                <w:rFonts w:eastAsia="Times New Roman"/>
                <w:sz w:val="18"/>
                <w:szCs w:val="18"/>
              </w:rPr>
            </w:pPr>
          </w:p>
          <w:p w14:paraId="2D51D449" w14:textId="77777777" w:rsidR="00D14294" w:rsidRPr="006B4D98" w:rsidRDefault="00D14294" w:rsidP="00D14294">
            <w:pPr>
              <w:spacing w:after="0" w:line="240" w:lineRule="auto"/>
              <w:rPr>
                <w:rFonts w:eastAsia="Times New Roman"/>
                <w:sz w:val="18"/>
                <w:szCs w:val="18"/>
              </w:rPr>
            </w:pPr>
          </w:p>
          <w:p w14:paraId="3749C824" w14:textId="37636B1D"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8FDBD4" w14:textId="77777777"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8</w:t>
            </w:r>
            <w:r w:rsidRPr="006B4D98">
              <w:rPr>
                <w:rFonts w:eastAsia="Times New Roman"/>
                <w:b/>
                <w:sz w:val="18"/>
                <w:szCs w:val="18"/>
              </w:rPr>
              <w:t>7</w:t>
            </w:r>
            <w:r w:rsidRPr="006B4D98">
              <w:rPr>
                <w:rFonts w:eastAsia="Times New Roman"/>
                <w:b/>
                <w:sz w:val="18"/>
                <w:szCs w:val="18"/>
                <w:lang w:val="ka-GE"/>
              </w:rPr>
              <w:t>.</w:t>
            </w:r>
            <w:r w:rsidRPr="006B4D98">
              <w:rPr>
                <w:rFonts w:eastAsia="Times New Roman"/>
                <w:b/>
                <w:sz w:val="18"/>
                <w:szCs w:val="18"/>
              </w:rPr>
              <w:t>7</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F12A2F"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68F6F82E" w14:textId="17D789F1" w:rsidR="00D14294" w:rsidRPr="006B4D98" w:rsidRDefault="00D14294" w:rsidP="00D14294">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F41A54" w14:paraId="1A6C2CA2"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C4A269"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976E56"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6156AFB9"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E9AB70" w14:textId="4A88133C"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2DC46723" w14:textId="0177FCC2" w:rsidR="00D14294" w:rsidRPr="00D81811" w:rsidRDefault="00D14294" w:rsidP="00D14294">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რომლებიც ტესტირებული </w:t>
            </w:r>
            <w:r w:rsidRPr="006F439C">
              <w:rPr>
                <w:rFonts w:ascii="Sylfaen" w:eastAsia="Times New Roman" w:hAnsi="Sylfaen"/>
                <w:sz w:val="18"/>
                <w:szCs w:val="18"/>
                <w:lang w:val="ka-GE"/>
              </w:rPr>
              <w:lastRenderedPageBreak/>
              <w:t xml:space="preserve">არიან HCV რნმ ან HCV </w:t>
            </w:r>
            <w:r w:rsidRPr="005A247E">
              <w:rPr>
                <w:rFonts w:ascii="Sylfaen" w:eastAsia="Times New Roman" w:hAnsi="Sylfaen"/>
                <w:sz w:val="18"/>
                <w:szCs w:val="18"/>
                <w:lang w:val="ka-GE"/>
              </w:rPr>
              <w:t>core</w:t>
            </w:r>
            <w:r w:rsidRPr="00D81811">
              <w:rPr>
                <w:rFonts w:ascii="Sylfaen" w:eastAsia="Sylfaen" w:hAnsi="Sylfaen"/>
                <w:lang w:val="ka-GE"/>
              </w:rPr>
              <w:t>-</w:t>
            </w:r>
            <w:r w:rsidRPr="005A247E">
              <w:rPr>
                <w:rFonts w:ascii="Sylfaen" w:eastAsia="Times New Roman" w:hAnsi="Sylfaen"/>
                <w:sz w:val="18"/>
                <w:szCs w:val="18"/>
                <w:lang w:val="ka-GE"/>
              </w:rPr>
              <w:t xml:space="preserve">antigen </w:t>
            </w:r>
            <w:r w:rsidRPr="006F439C">
              <w:rPr>
                <w:rFonts w:ascii="Sylfaen" w:eastAsia="Times New Roman" w:hAnsi="Sylfaen"/>
                <w:sz w:val="18"/>
                <w:szCs w:val="18"/>
                <w:lang w:val="ka-GE"/>
              </w:rPr>
              <w:t xml:space="preserve">ტესტით </w:t>
            </w:r>
            <w:r w:rsidRPr="005A247E">
              <w:rPr>
                <w:rFonts w:ascii="Sylfaen" w:eastAsia="Times New Roman" w:hAnsi="Sylfaen"/>
                <w:sz w:val="18"/>
                <w:szCs w:val="18"/>
                <w:lang w:val="ka-GE"/>
              </w:rPr>
              <w:t>(N=981</w:t>
            </w:r>
            <w:r w:rsidRPr="00D81811">
              <w:rPr>
                <w:rFonts w:eastAsia="Times New Roman"/>
                <w:b/>
                <w:sz w:val="18"/>
                <w:szCs w:val="18"/>
                <w:lang w:val="ka-GE"/>
              </w:rPr>
              <w:t>)</w:t>
            </w:r>
          </w:p>
        </w:tc>
        <w:tc>
          <w:tcPr>
            <w:tcW w:w="516" w:type="pct"/>
            <w:vMerge/>
            <w:tcBorders>
              <w:top w:val="single" w:sz="4" w:space="0" w:color="auto"/>
              <w:left w:val="single" w:sz="4" w:space="0" w:color="auto"/>
              <w:bottom w:val="single" w:sz="4" w:space="0" w:color="auto"/>
              <w:right w:val="single" w:sz="4" w:space="0" w:color="auto"/>
            </w:tcBorders>
          </w:tcPr>
          <w:p w14:paraId="62B57D42" w14:textId="77777777" w:rsidR="00D14294" w:rsidRPr="00D81811" w:rsidRDefault="00D14294" w:rsidP="00D14294">
            <w:pPr>
              <w:spacing w:after="0" w:line="240" w:lineRule="auto"/>
              <w:rPr>
                <w:rFonts w:eastAsia="Times New Roman"/>
                <w:sz w:val="18"/>
                <w:szCs w:val="18"/>
                <w:lang w:val="ka-GE"/>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933B1E" w14:textId="77777777" w:rsidR="00D14294" w:rsidRPr="00D81811" w:rsidRDefault="00D14294" w:rsidP="00D14294">
            <w:pPr>
              <w:spacing w:after="0" w:line="240" w:lineRule="auto"/>
              <w:rPr>
                <w:rFonts w:eastAsia="Times New Roman"/>
                <w:sz w:val="18"/>
                <w:szCs w:val="18"/>
                <w:lang w:val="ka-GE"/>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4FEE8E" w14:textId="77777777" w:rsidR="00D14294" w:rsidRPr="00D81811" w:rsidRDefault="00D14294" w:rsidP="00D14294">
            <w:pPr>
              <w:spacing w:after="0" w:line="240" w:lineRule="auto"/>
              <w:rPr>
                <w:rFonts w:eastAsia="Times New Roman"/>
                <w:sz w:val="18"/>
                <w:szCs w:val="18"/>
                <w:lang w:val="ka-GE"/>
              </w:rPr>
            </w:pPr>
          </w:p>
        </w:tc>
        <w:tc>
          <w:tcPr>
            <w:tcW w:w="559" w:type="pct"/>
            <w:vMerge/>
            <w:tcBorders>
              <w:top w:val="single" w:sz="4" w:space="0" w:color="auto"/>
              <w:left w:val="single" w:sz="4" w:space="0" w:color="auto"/>
              <w:bottom w:val="single" w:sz="4" w:space="0" w:color="auto"/>
              <w:right w:val="single" w:sz="4" w:space="0" w:color="auto"/>
            </w:tcBorders>
          </w:tcPr>
          <w:p w14:paraId="137F6C58" w14:textId="77777777" w:rsidR="00D14294" w:rsidRPr="00D81811" w:rsidRDefault="00D14294" w:rsidP="00D14294">
            <w:pPr>
              <w:spacing w:after="0" w:line="240" w:lineRule="auto"/>
              <w:rPr>
                <w:rFonts w:eastAsia="Times New Roman"/>
                <w:sz w:val="18"/>
                <w:szCs w:val="18"/>
                <w:lang w:val="ka-GE"/>
              </w:rPr>
            </w:pPr>
          </w:p>
        </w:tc>
      </w:tr>
      <w:tr w:rsidR="00D14294" w:rsidRPr="006B4D98" w14:paraId="71D5778B" w14:textId="77777777" w:rsidTr="006977FA">
        <w:trPr>
          <w:trHeight w:val="1741"/>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F91353" w14:textId="77777777" w:rsidR="00D14294" w:rsidRPr="00D81811" w:rsidRDefault="00D14294" w:rsidP="00D14294">
            <w:pPr>
              <w:spacing w:after="0" w:line="240" w:lineRule="auto"/>
              <w:rPr>
                <w:rFonts w:eastAsia="Times New Roman"/>
                <w:b/>
                <w:sz w:val="18"/>
                <w:szCs w:val="18"/>
                <w:lang w:val="ka-GE"/>
              </w:rPr>
            </w:pP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673423" w14:textId="7BB30E6C" w:rsidR="00D14294" w:rsidRPr="00B34690" w:rsidRDefault="00D14294" w:rsidP="00D14294">
            <w:pPr>
              <w:rPr>
                <w:rFonts w:ascii="Sylfaen" w:hAnsi="Sylfaen"/>
                <w:sz w:val="18"/>
                <w:szCs w:val="18"/>
                <w:lang w:val="ka-GE"/>
              </w:rPr>
            </w:pPr>
            <w:r w:rsidRPr="00B34690">
              <w:rPr>
                <w:rFonts w:ascii="Sylfaen" w:hAnsi="Sylfaen"/>
                <w:sz w:val="18"/>
                <w:szCs w:val="18"/>
              </w:rPr>
              <w:t xml:space="preserve">C </w:t>
            </w:r>
            <w:r w:rsidRPr="00B34690">
              <w:rPr>
                <w:rFonts w:ascii="Sylfaen" w:hAnsi="Sylfaen"/>
                <w:sz w:val="18"/>
                <w:szCs w:val="18"/>
                <w:lang w:val="ka-GE"/>
              </w:rPr>
              <w:t xml:space="preserve">ჰეპატიტის პრევალენტობა ნიმ-ებში </w:t>
            </w:r>
            <w:r w:rsidRPr="00B34690">
              <w:rPr>
                <w:sz w:val="18"/>
                <w:szCs w:val="18"/>
              </w:rPr>
              <w:t xml:space="preserve">IBBS </w:t>
            </w:r>
            <w:r w:rsidRPr="00B34690">
              <w:rPr>
                <w:rFonts w:ascii="Sylfaen" w:hAnsi="Sylfaen"/>
                <w:sz w:val="18"/>
                <w:szCs w:val="18"/>
                <w:lang w:val="ka-GE"/>
              </w:rPr>
              <w:t>კვლევის მიხედვით</w:t>
            </w:r>
          </w:p>
        </w:tc>
        <w:tc>
          <w:tcPr>
            <w:tcW w:w="570" w:type="pct"/>
            <w:tcBorders>
              <w:top w:val="single" w:sz="4" w:space="0" w:color="auto"/>
              <w:left w:val="single" w:sz="4" w:space="0" w:color="auto"/>
              <w:bottom w:val="single" w:sz="4" w:space="0" w:color="auto"/>
              <w:right w:val="single" w:sz="4" w:space="0" w:color="auto"/>
            </w:tcBorders>
          </w:tcPr>
          <w:p w14:paraId="7F8F419C" w14:textId="77777777" w:rsidR="00D14294" w:rsidRPr="006B4D98" w:rsidRDefault="00D14294" w:rsidP="00D14294">
            <w:pPr>
              <w:spacing w:after="0" w:line="240" w:lineRule="auto"/>
              <w:rPr>
                <w:rFonts w:eastAsia="Times New Roman"/>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480C83" w14:textId="55A03E9F" w:rsidR="00D14294" w:rsidRPr="006B4D98" w:rsidRDefault="00D14294" w:rsidP="00D14294">
            <w:pPr>
              <w:spacing w:after="0" w:line="240" w:lineRule="auto"/>
              <w:rPr>
                <w:rFonts w:eastAsia="Times New Roman"/>
                <w:sz w:val="18"/>
                <w:szCs w:val="18"/>
              </w:rPr>
            </w:pPr>
          </w:p>
        </w:tc>
        <w:tc>
          <w:tcPr>
            <w:tcW w:w="516" w:type="pct"/>
            <w:tcBorders>
              <w:top w:val="single" w:sz="4" w:space="0" w:color="auto"/>
              <w:left w:val="single" w:sz="4" w:space="0" w:color="auto"/>
              <w:bottom w:val="single" w:sz="4" w:space="0" w:color="auto"/>
              <w:right w:val="single" w:sz="4" w:space="0" w:color="auto"/>
            </w:tcBorders>
          </w:tcPr>
          <w:p w14:paraId="1914E9B7"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IBBS</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56C914" w14:textId="77777777"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63.2%</w:t>
            </w:r>
          </w:p>
          <w:p w14:paraId="666CD590" w14:textId="77777777" w:rsidR="00D14294" w:rsidRPr="006B4D98" w:rsidRDefault="00D14294" w:rsidP="00D14294">
            <w:pPr>
              <w:spacing w:after="0" w:line="240" w:lineRule="auto"/>
              <w:rPr>
                <w:rFonts w:eastAsia="Times New Roman"/>
                <w:sz w:val="18"/>
                <w:szCs w:val="18"/>
              </w:rPr>
            </w:pP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D66417" w14:textId="776A807C"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მონაცემი შეფასებულია </w:t>
            </w:r>
            <w:r w:rsidRPr="006B4D98">
              <w:rPr>
                <w:rFonts w:eastAsia="Times New Roman"/>
                <w:sz w:val="18"/>
                <w:szCs w:val="18"/>
              </w:rPr>
              <w:t>IBBS</w:t>
            </w:r>
            <w:r>
              <w:rPr>
                <w:rFonts w:ascii="Sylfaen" w:eastAsia="Times New Roman" w:hAnsi="Sylfaen"/>
                <w:sz w:val="18"/>
                <w:szCs w:val="18"/>
                <w:lang w:val="ka-GE"/>
              </w:rPr>
              <w:t xml:space="preserve"> 2017-დან. რეალური მრიცხველი უცნობია</w:t>
            </w:r>
          </w:p>
          <w:p w14:paraId="7849D238" w14:textId="4BD005AA" w:rsidR="00D14294" w:rsidRPr="006B4D98" w:rsidRDefault="00D14294" w:rsidP="00D14294">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4312B78A"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66.2%</w:t>
            </w:r>
          </w:p>
          <w:p w14:paraId="4017F316" w14:textId="77777777" w:rsidR="00D14294" w:rsidRPr="006B4D98" w:rsidRDefault="00D14294" w:rsidP="00D14294">
            <w:pPr>
              <w:spacing w:after="0" w:line="240" w:lineRule="auto"/>
              <w:rPr>
                <w:rFonts w:eastAsia="Times New Roman"/>
                <w:sz w:val="18"/>
                <w:szCs w:val="18"/>
              </w:rPr>
            </w:pPr>
          </w:p>
        </w:tc>
      </w:tr>
      <w:tr w:rsidR="00D14294" w:rsidRPr="006B4D98" w14:paraId="064B0B15"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58068F"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00678D" w14:textId="24340BBD"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აქტიური</w:t>
            </w:r>
            <w:r>
              <w:rPr>
                <w:rFonts w:ascii="Sylfaen" w:eastAsia="Times New Roman" w:hAnsi="Sylfaen"/>
                <w:sz w:val="18"/>
                <w:szCs w:val="18"/>
              </w:rPr>
              <w:t xml:space="preserve"> C </w:t>
            </w:r>
            <w:r>
              <w:rPr>
                <w:rFonts w:ascii="Sylfaen" w:eastAsia="Times New Roman" w:hAnsi="Sylfaen"/>
                <w:sz w:val="18"/>
                <w:szCs w:val="18"/>
                <w:lang w:val="ka-GE"/>
              </w:rPr>
              <w:t xml:space="preserve">ჰეპატიტის ვირუსის მქონე ნიმ-ების რაოდენობა და პროცენტი, რომლებმაც დაიწყეს </w:t>
            </w:r>
            <w:r w:rsidRPr="006B4D98">
              <w:rPr>
                <w:rFonts w:eastAsia="Times New Roman"/>
                <w:sz w:val="18"/>
                <w:szCs w:val="18"/>
              </w:rPr>
              <w:t xml:space="preserve">HCV </w:t>
            </w:r>
            <w:r>
              <w:rPr>
                <w:rFonts w:ascii="Sylfaen" w:eastAsia="Times New Roman" w:hAnsi="Sylfaen"/>
                <w:sz w:val="18"/>
                <w:szCs w:val="18"/>
                <w:lang w:val="ka-GE"/>
              </w:rPr>
              <w:t>მკურნალობა</w:t>
            </w:r>
            <w:r w:rsidRPr="006B4D98">
              <w:rPr>
                <w:rFonts w:eastAsia="Times New Roman"/>
                <w:sz w:val="18"/>
                <w:szCs w:val="18"/>
              </w:rPr>
              <w:t xml:space="preserve"> </w:t>
            </w:r>
          </w:p>
        </w:tc>
        <w:tc>
          <w:tcPr>
            <w:tcW w:w="570" w:type="pct"/>
            <w:tcBorders>
              <w:top w:val="single" w:sz="4" w:space="0" w:color="auto"/>
              <w:left w:val="single" w:sz="4" w:space="0" w:color="auto"/>
              <w:bottom w:val="single" w:sz="4" w:space="0" w:color="auto"/>
              <w:right w:val="single" w:sz="4" w:space="0" w:color="auto"/>
            </w:tcBorders>
          </w:tcPr>
          <w:p w14:paraId="45B21C6B"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00084A" w14:textId="35D4F46F"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0D9A9341" w14:textId="29571317"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7E0FD204"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6</w:t>
            </w:r>
            <w:r w:rsidRPr="006B4D98">
              <w:rPr>
                <w:rFonts w:eastAsia="Times New Roman"/>
                <w:b/>
                <w:sz w:val="18"/>
                <w:szCs w:val="18"/>
              </w:rPr>
              <w:t>51)</w:t>
            </w:r>
          </w:p>
        </w:tc>
        <w:tc>
          <w:tcPr>
            <w:tcW w:w="516" w:type="pct"/>
            <w:vMerge w:val="restart"/>
            <w:tcBorders>
              <w:top w:val="single" w:sz="4" w:space="0" w:color="auto"/>
              <w:left w:val="single" w:sz="4" w:space="0" w:color="auto"/>
              <w:bottom w:val="single" w:sz="4" w:space="0" w:color="auto"/>
              <w:right w:val="single" w:sz="4" w:space="0" w:color="auto"/>
            </w:tcBorders>
          </w:tcPr>
          <w:p w14:paraId="6E221A95"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FF8E681" w14:textId="6AAF9CE0"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0B3BF0" w14:textId="77777777" w:rsidR="00E00241" w:rsidRDefault="00E00241" w:rsidP="00D14294">
            <w:pPr>
              <w:spacing w:after="0" w:line="240" w:lineRule="auto"/>
              <w:rPr>
                <w:rFonts w:eastAsia="Times New Roman"/>
                <w:b/>
                <w:sz w:val="18"/>
                <w:szCs w:val="18"/>
                <w:lang w:val="ka-GE"/>
              </w:rPr>
            </w:pPr>
            <w:r>
              <w:rPr>
                <w:rFonts w:eastAsia="Times New Roman"/>
                <w:b/>
                <w:sz w:val="18"/>
                <w:szCs w:val="18"/>
                <w:lang w:val="ka-GE"/>
              </w:rPr>
              <w:t>651</w:t>
            </w:r>
          </w:p>
          <w:p w14:paraId="65459963" w14:textId="77777777" w:rsidR="00E00241" w:rsidRDefault="00E00241" w:rsidP="00D14294">
            <w:pPr>
              <w:spacing w:after="0" w:line="240" w:lineRule="auto"/>
              <w:rPr>
                <w:rFonts w:eastAsia="Times New Roman"/>
                <w:b/>
                <w:sz w:val="18"/>
                <w:szCs w:val="18"/>
                <w:lang w:val="ka-GE"/>
              </w:rPr>
            </w:pPr>
          </w:p>
          <w:p w14:paraId="4AAFB0DD" w14:textId="6C070B33"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7</w:t>
            </w:r>
            <w:r w:rsidRPr="006B4D98">
              <w:rPr>
                <w:rFonts w:eastAsia="Times New Roman"/>
                <w:b/>
                <w:sz w:val="18"/>
                <w:szCs w:val="18"/>
              </w:rPr>
              <w:t>5.6</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20EB7F" w14:textId="1AEACCE6"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10,000</w:t>
            </w:r>
          </w:p>
        </w:tc>
        <w:tc>
          <w:tcPr>
            <w:tcW w:w="559" w:type="pct"/>
            <w:vMerge w:val="restart"/>
            <w:tcBorders>
              <w:top w:val="single" w:sz="4" w:space="0" w:color="auto"/>
              <w:left w:val="single" w:sz="4" w:space="0" w:color="auto"/>
              <w:bottom w:val="single" w:sz="4" w:space="0" w:color="auto"/>
              <w:right w:val="single" w:sz="4" w:space="0" w:color="auto"/>
            </w:tcBorders>
          </w:tcPr>
          <w:p w14:paraId="76F73F79" w14:textId="7B784C09"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67366416"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7F4DD81"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E24C2B" w14:textId="77777777" w:rsidR="00D14294" w:rsidRPr="006B4D98" w:rsidRDefault="00D14294" w:rsidP="00D14294">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5804215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5AF804" w14:textId="5CF90365"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A635442" w14:textId="77777777" w:rsidR="00D14294"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w:t>
            </w:r>
          </w:p>
          <w:p w14:paraId="18482C50" w14:textId="7FA45E23"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(N=861)</w:t>
            </w:r>
          </w:p>
        </w:tc>
        <w:tc>
          <w:tcPr>
            <w:tcW w:w="516" w:type="pct"/>
            <w:vMerge/>
            <w:tcBorders>
              <w:top w:val="single" w:sz="4" w:space="0" w:color="auto"/>
              <w:left w:val="single" w:sz="4" w:space="0" w:color="auto"/>
              <w:bottom w:val="single" w:sz="4" w:space="0" w:color="auto"/>
              <w:right w:val="single" w:sz="4" w:space="0" w:color="auto"/>
            </w:tcBorders>
          </w:tcPr>
          <w:p w14:paraId="23D8AB44"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2F1E01"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9EDF16"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5E116D9" w14:textId="77777777" w:rsidR="00D14294" w:rsidRPr="006B4D98" w:rsidRDefault="00D14294" w:rsidP="00D14294">
            <w:pPr>
              <w:spacing w:after="0" w:line="240" w:lineRule="auto"/>
              <w:rPr>
                <w:rFonts w:eastAsia="Times New Roman"/>
                <w:sz w:val="18"/>
                <w:szCs w:val="18"/>
              </w:rPr>
            </w:pPr>
          </w:p>
        </w:tc>
      </w:tr>
      <w:tr w:rsidR="00D14294" w:rsidRPr="006B4D98" w14:paraId="6EE2087E"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AA975B"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7D3F19" w14:textId="6CB2D8CC"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და პროცენტი, რომლებმაც დაასრულეს </w:t>
            </w:r>
            <w:r w:rsidRPr="006B4D98">
              <w:rPr>
                <w:rFonts w:eastAsia="Times New Roman"/>
                <w:sz w:val="18"/>
                <w:szCs w:val="18"/>
              </w:rPr>
              <w:t xml:space="preserve">HCV </w:t>
            </w:r>
            <w:r>
              <w:rPr>
                <w:rFonts w:ascii="Sylfaen" w:eastAsia="Times New Roman" w:hAnsi="Sylfaen"/>
                <w:sz w:val="18"/>
                <w:szCs w:val="18"/>
                <w:lang w:val="ka-GE"/>
              </w:rPr>
              <w:t>მკურნალობა</w:t>
            </w:r>
          </w:p>
        </w:tc>
        <w:tc>
          <w:tcPr>
            <w:tcW w:w="570" w:type="pct"/>
            <w:tcBorders>
              <w:top w:val="single" w:sz="4" w:space="0" w:color="auto"/>
              <w:left w:val="single" w:sz="4" w:space="0" w:color="auto"/>
              <w:bottom w:val="single" w:sz="4" w:space="0" w:color="auto"/>
              <w:right w:val="single" w:sz="4" w:space="0" w:color="auto"/>
            </w:tcBorders>
          </w:tcPr>
          <w:p w14:paraId="70876689"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4AE5C2" w14:textId="317F0249"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5EB274A6" w14:textId="4BD139A9"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ნიმ-ების რაოდენობა, რომელთაც დაასრულეს მკურნალობა</w:t>
            </w:r>
            <w:r w:rsidRPr="006B4D98">
              <w:rPr>
                <w:rFonts w:eastAsia="Times New Roman"/>
                <w:sz w:val="18"/>
                <w:szCs w:val="18"/>
              </w:rPr>
              <w:t xml:space="preserve"> </w:t>
            </w:r>
          </w:p>
          <w:p w14:paraId="7F31EFF9"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(N=511)</w:t>
            </w:r>
          </w:p>
        </w:tc>
        <w:tc>
          <w:tcPr>
            <w:tcW w:w="516" w:type="pct"/>
            <w:vMerge w:val="restart"/>
            <w:tcBorders>
              <w:top w:val="single" w:sz="4" w:space="0" w:color="auto"/>
              <w:left w:val="single" w:sz="4" w:space="0" w:color="auto"/>
              <w:bottom w:val="single" w:sz="4" w:space="0" w:color="auto"/>
              <w:right w:val="single" w:sz="4" w:space="0" w:color="auto"/>
            </w:tcBorders>
          </w:tcPr>
          <w:p w14:paraId="4125FF36"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9D02456" w14:textId="2D62C4D6"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0EBAE8" w14:textId="77777777"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78.</w:t>
            </w:r>
            <w:r w:rsidRPr="006B4D98">
              <w:rPr>
                <w:rFonts w:eastAsia="Times New Roman"/>
                <w:b/>
                <w:sz w:val="18"/>
                <w:szCs w:val="18"/>
              </w:rPr>
              <w:t>5</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250A95"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0113C7BB" w14:textId="3FE75AE5"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71082217"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06CAAC4"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01EDC"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581EC4A0"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81104C" w14:textId="15758291"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5DF4742F" w14:textId="77777777"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w:t>
            </w:r>
            <w:r>
              <w:rPr>
                <w:rFonts w:ascii="Sylfaen" w:eastAsia="Times New Roman" w:hAnsi="Sylfaen"/>
                <w:sz w:val="18"/>
                <w:szCs w:val="18"/>
                <w:lang w:val="ka-GE"/>
              </w:rPr>
              <w:lastRenderedPageBreak/>
              <w:t xml:space="preserve">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4AB02243" w14:textId="373D39F8"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 xml:space="preserve"> (N=</w:t>
            </w:r>
            <w:r w:rsidRPr="006B4D98">
              <w:rPr>
                <w:rFonts w:eastAsia="Times New Roman"/>
                <w:b/>
                <w:sz w:val="18"/>
                <w:szCs w:val="18"/>
                <w:lang w:val="ka-GE"/>
              </w:rPr>
              <w:t>6</w:t>
            </w:r>
            <w:r w:rsidRPr="006B4D98">
              <w:rPr>
                <w:rFonts w:eastAsia="Times New Roman"/>
                <w:b/>
                <w:sz w:val="18"/>
                <w:szCs w:val="18"/>
              </w:rPr>
              <w:t>51)</w:t>
            </w:r>
          </w:p>
        </w:tc>
        <w:tc>
          <w:tcPr>
            <w:tcW w:w="516" w:type="pct"/>
            <w:vMerge/>
            <w:tcBorders>
              <w:top w:val="single" w:sz="4" w:space="0" w:color="auto"/>
              <w:left w:val="single" w:sz="4" w:space="0" w:color="auto"/>
              <w:bottom w:val="single" w:sz="4" w:space="0" w:color="auto"/>
              <w:right w:val="single" w:sz="4" w:space="0" w:color="auto"/>
            </w:tcBorders>
          </w:tcPr>
          <w:p w14:paraId="621F36D6"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87890E"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A1CBB6"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E10AEA0" w14:textId="77777777" w:rsidR="00D14294" w:rsidRPr="006B4D98" w:rsidRDefault="00D14294" w:rsidP="00D14294">
            <w:pPr>
              <w:spacing w:after="0" w:line="240" w:lineRule="auto"/>
              <w:rPr>
                <w:rFonts w:eastAsia="Times New Roman"/>
                <w:sz w:val="18"/>
                <w:szCs w:val="18"/>
              </w:rPr>
            </w:pPr>
          </w:p>
        </w:tc>
      </w:tr>
      <w:tr w:rsidR="00D14294" w:rsidRPr="006B4D98" w14:paraId="0C5F0487" w14:textId="77777777" w:rsidTr="006977FA">
        <w:trPr>
          <w:trHeight w:val="1721"/>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10B0C2"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59EB99" w14:textId="5E25D6EB" w:rsidR="00D14294" w:rsidRPr="006B4D98" w:rsidRDefault="00D14294" w:rsidP="00D14294">
            <w:pPr>
              <w:spacing w:after="0" w:line="240" w:lineRule="auto"/>
              <w:rPr>
                <w:rFonts w:eastAsia="Times New Roman"/>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და</w:t>
            </w:r>
            <w:r w:rsidRPr="008B4503">
              <w:rPr>
                <w:rFonts w:eastAsia="Times New Roman"/>
                <w:sz w:val="18"/>
                <w:szCs w:val="18"/>
              </w:rPr>
              <w:t xml:space="preserve"> </w:t>
            </w:r>
            <w:r w:rsidRPr="008B4503">
              <w:rPr>
                <w:rFonts w:ascii="Sylfaen" w:eastAsia="Times New Roman" w:hAnsi="Sylfaen" w:cs="Sylfaen"/>
                <w:sz w:val="18"/>
                <w:szCs w:val="18"/>
              </w:rPr>
              <w:t>პროცენტი</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p>
        </w:tc>
        <w:tc>
          <w:tcPr>
            <w:tcW w:w="570" w:type="pct"/>
            <w:tcBorders>
              <w:top w:val="single" w:sz="4" w:space="0" w:color="auto"/>
              <w:left w:val="single" w:sz="4" w:space="0" w:color="auto"/>
              <w:bottom w:val="single" w:sz="4" w:space="0" w:color="auto"/>
              <w:right w:val="single" w:sz="4" w:space="0" w:color="auto"/>
            </w:tcBorders>
          </w:tcPr>
          <w:p w14:paraId="10A98CF3"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7C441B" w14:textId="2F6A00B3"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6A67A49" w14:textId="73B1F520" w:rsidR="00D14294" w:rsidRPr="006B4D98" w:rsidRDefault="00D14294" w:rsidP="00D14294">
            <w:pPr>
              <w:spacing w:after="0" w:line="240" w:lineRule="auto"/>
              <w:rPr>
                <w:rFonts w:eastAsia="Times New Roman"/>
                <w:b/>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r w:rsidRPr="006B4D98">
              <w:rPr>
                <w:rFonts w:eastAsia="Times New Roman"/>
                <w:b/>
                <w:sz w:val="18"/>
                <w:szCs w:val="18"/>
              </w:rPr>
              <w:t xml:space="preserve"> (N=</w:t>
            </w:r>
            <w:r w:rsidRPr="006B4D98">
              <w:rPr>
                <w:rFonts w:eastAsia="Times New Roman"/>
                <w:b/>
                <w:sz w:val="18"/>
                <w:szCs w:val="18"/>
                <w:lang w:val="ka-GE"/>
              </w:rPr>
              <w:t>2</w:t>
            </w:r>
            <w:r w:rsidRPr="006B4D98">
              <w:rPr>
                <w:rFonts w:eastAsia="Times New Roman"/>
                <w:b/>
                <w:sz w:val="18"/>
                <w:szCs w:val="18"/>
              </w:rPr>
              <w:t>82)</w:t>
            </w:r>
          </w:p>
        </w:tc>
        <w:tc>
          <w:tcPr>
            <w:tcW w:w="516" w:type="pct"/>
            <w:vMerge w:val="restart"/>
            <w:tcBorders>
              <w:top w:val="single" w:sz="4" w:space="0" w:color="auto"/>
              <w:left w:val="single" w:sz="4" w:space="0" w:color="auto"/>
              <w:bottom w:val="single" w:sz="4" w:space="0" w:color="auto"/>
              <w:right w:val="single" w:sz="4" w:space="0" w:color="auto"/>
            </w:tcBorders>
          </w:tcPr>
          <w:p w14:paraId="046CA919"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6BAE36E1" w14:textId="69BCA0AB"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7C5964" w14:textId="77777777" w:rsidR="00D14294" w:rsidRPr="006B4D98" w:rsidRDefault="00D14294" w:rsidP="00D14294">
            <w:pPr>
              <w:spacing w:after="0" w:line="240" w:lineRule="auto"/>
              <w:jc w:val="center"/>
              <w:rPr>
                <w:rFonts w:eastAsia="Times New Roman"/>
                <w:b/>
                <w:sz w:val="18"/>
                <w:szCs w:val="18"/>
                <w:lang w:val="ka-GE"/>
              </w:rPr>
            </w:pPr>
            <w:r w:rsidRPr="006B4D98">
              <w:rPr>
                <w:rFonts w:eastAsia="Times New Roman"/>
                <w:b/>
                <w:sz w:val="18"/>
                <w:szCs w:val="18"/>
                <w:lang w:val="ka-GE"/>
              </w:rPr>
              <w:t>95.8%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E7E0A59" w14:textId="41CC8562"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95%</w:t>
            </w:r>
          </w:p>
        </w:tc>
        <w:tc>
          <w:tcPr>
            <w:tcW w:w="559" w:type="pct"/>
            <w:vMerge w:val="restart"/>
            <w:tcBorders>
              <w:top w:val="single" w:sz="4" w:space="0" w:color="auto"/>
              <w:left w:val="single" w:sz="4" w:space="0" w:color="auto"/>
              <w:bottom w:val="single" w:sz="4" w:space="0" w:color="auto"/>
              <w:right w:val="single" w:sz="4" w:space="0" w:color="auto"/>
            </w:tcBorders>
          </w:tcPr>
          <w:p w14:paraId="245FDAF1" w14:textId="3FD7CCEA"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7CA621D4" w14:textId="77777777" w:rsidTr="006977FA">
        <w:trPr>
          <w:trHeight w:val="2324"/>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3D72A1"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635E2F"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7E22F7C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01089BE" w14:textId="5391096A"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146F2809" w14:textId="77777777" w:rsidR="00D14294" w:rsidRDefault="00D14294" w:rsidP="00D14294">
            <w:pPr>
              <w:spacing w:after="0" w:line="240" w:lineRule="auto"/>
              <w:rPr>
                <w:rFonts w:ascii="Sylfaen" w:eastAsia="Times New Roman" w:hAnsi="Sylfaen"/>
                <w:sz w:val="18"/>
                <w:szCs w:val="18"/>
                <w:lang w:val="ka-GE"/>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რომლემაც</w:t>
            </w:r>
            <w:r w:rsidRPr="008B4503">
              <w:rPr>
                <w:rFonts w:eastAsia="Times New Roman"/>
                <w:sz w:val="18"/>
                <w:szCs w:val="18"/>
              </w:rPr>
              <w:t xml:space="preserve"> </w:t>
            </w:r>
            <w:r w:rsidRPr="008B4503">
              <w:rPr>
                <w:rFonts w:ascii="Sylfaen" w:eastAsia="Times New Roman" w:hAnsi="Sylfaen" w:cs="Sylfaen"/>
                <w:sz w:val="18"/>
                <w:szCs w:val="18"/>
              </w:rPr>
              <w:t>მკურნალობის</w:t>
            </w:r>
            <w:r w:rsidRPr="008B4503">
              <w:rPr>
                <w:rFonts w:eastAsia="Times New Roman"/>
                <w:sz w:val="18"/>
                <w:szCs w:val="18"/>
              </w:rPr>
              <w:t xml:space="preserve"> </w:t>
            </w:r>
            <w:r w:rsidRPr="008B4503">
              <w:rPr>
                <w:rFonts w:ascii="Sylfaen" w:eastAsia="Times New Roman" w:hAnsi="Sylfaen" w:cs="Sylfaen"/>
                <w:sz w:val="18"/>
                <w:szCs w:val="18"/>
              </w:rPr>
              <w:t>დამთავრებიდან</w:t>
            </w:r>
            <w:r w:rsidRPr="008B4503">
              <w:rPr>
                <w:rFonts w:eastAsia="Times New Roman"/>
                <w:sz w:val="18"/>
                <w:szCs w:val="18"/>
              </w:rPr>
              <w:t xml:space="preserve"> 12-24 </w:t>
            </w:r>
            <w:r w:rsidRPr="008B4503">
              <w:rPr>
                <w:rFonts w:ascii="Sylfaen" w:eastAsia="Times New Roman" w:hAnsi="Sylfaen" w:cs="Sylfaen"/>
                <w:sz w:val="18"/>
                <w:szCs w:val="18"/>
              </w:rPr>
              <w:t>კვირის</w:t>
            </w:r>
            <w:r w:rsidRPr="008B4503">
              <w:rPr>
                <w:rFonts w:eastAsia="Times New Roman"/>
                <w:sz w:val="18"/>
                <w:szCs w:val="18"/>
              </w:rPr>
              <w:t xml:space="preserve"> </w:t>
            </w:r>
            <w:r w:rsidRPr="008B4503">
              <w:rPr>
                <w:rFonts w:ascii="Sylfaen" w:eastAsia="Times New Roman" w:hAnsi="Sylfaen" w:cs="Sylfaen"/>
                <w:sz w:val="18"/>
                <w:szCs w:val="18"/>
              </w:rPr>
              <w:t>შემდეგ</w:t>
            </w:r>
            <w:r w:rsidRPr="008B4503">
              <w:rPr>
                <w:rFonts w:eastAsia="Times New Roman"/>
                <w:sz w:val="18"/>
                <w:szCs w:val="18"/>
              </w:rPr>
              <w:t xml:space="preserve"> </w:t>
            </w:r>
            <w:r w:rsidRPr="008B4503">
              <w:rPr>
                <w:rFonts w:ascii="Sylfaen" w:eastAsia="Times New Roman" w:hAnsi="Sylfaen" w:cs="Sylfaen"/>
                <w:sz w:val="18"/>
                <w:szCs w:val="18"/>
              </w:rPr>
              <w:t>ჩაიტარეს</w:t>
            </w:r>
            <w:r w:rsidRPr="008B4503">
              <w:rPr>
                <w:rFonts w:eastAsia="Times New Roman"/>
                <w:sz w:val="18"/>
                <w:szCs w:val="18"/>
              </w:rPr>
              <w:t xml:space="preserve"> SVR </w:t>
            </w:r>
          </w:p>
          <w:p w14:paraId="154A209E" w14:textId="075FA7B5"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2</w:t>
            </w:r>
            <w:r w:rsidRPr="006B4D98">
              <w:rPr>
                <w:rFonts w:eastAsia="Times New Roman"/>
                <w:b/>
                <w:sz w:val="18"/>
                <w:szCs w:val="18"/>
              </w:rPr>
              <w:t>94)</w:t>
            </w:r>
          </w:p>
        </w:tc>
        <w:tc>
          <w:tcPr>
            <w:tcW w:w="516" w:type="pct"/>
            <w:vMerge/>
            <w:tcBorders>
              <w:top w:val="single" w:sz="4" w:space="0" w:color="auto"/>
              <w:left w:val="single" w:sz="4" w:space="0" w:color="auto"/>
              <w:bottom w:val="single" w:sz="4" w:space="0" w:color="auto"/>
              <w:right w:val="single" w:sz="4" w:space="0" w:color="auto"/>
            </w:tcBorders>
          </w:tcPr>
          <w:p w14:paraId="57D20704"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641872" w14:textId="77777777" w:rsidR="00D14294" w:rsidRPr="006B4D98" w:rsidRDefault="00D14294" w:rsidP="00D14294">
            <w:pPr>
              <w:spacing w:after="0" w:line="240" w:lineRule="auto"/>
              <w:jc w:val="center"/>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0A87C9"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6507F09A" w14:textId="77777777" w:rsidR="00D14294" w:rsidRPr="006B4D98" w:rsidRDefault="00D14294" w:rsidP="00D14294">
            <w:pPr>
              <w:spacing w:after="0" w:line="240" w:lineRule="auto"/>
              <w:rPr>
                <w:rFonts w:eastAsia="Times New Roman"/>
                <w:sz w:val="18"/>
                <w:szCs w:val="18"/>
              </w:rPr>
            </w:pPr>
          </w:p>
        </w:tc>
      </w:tr>
    </w:tbl>
    <w:p w14:paraId="1B559EC4" w14:textId="3EB88737" w:rsidR="00A30976" w:rsidRDefault="00A30976" w:rsidP="00D85AF7">
      <w:pPr>
        <w:jc w:val="both"/>
        <w:rPr>
          <w:rFonts w:ascii="Sylfaen" w:hAnsi="Sylfaen"/>
          <w:lang w:val="ka-GE"/>
        </w:rPr>
      </w:pPr>
      <w:r w:rsidRPr="006B4D98">
        <w:rPr>
          <w:rFonts w:eastAsia="Times New Roman"/>
          <w:sz w:val="18"/>
          <w:szCs w:val="18"/>
        </w:rPr>
        <w:t xml:space="preserve">* </w:t>
      </w:r>
      <w:r w:rsidRPr="006571A5">
        <w:rPr>
          <w:rFonts w:ascii="Sylfaen" w:eastAsia="Times New Roman" w:hAnsi="Sylfaen" w:cs="Sylfaen"/>
          <w:sz w:val="18"/>
          <w:szCs w:val="18"/>
        </w:rPr>
        <w:t>ბენეფიციარი</w:t>
      </w:r>
      <w:r w:rsidRPr="006571A5">
        <w:rPr>
          <w:rFonts w:eastAsia="Times New Roman"/>
          <w:sz w:val="18"/>
          <w:szCs w:val="18"/>
        </w:rPr>
        <w:t xml:space="preserve"> </w:t>
      </w:r>
      <w:r w:rsidRPr="006571A5">
        <w:rPr>
          <w:rFonts w:ascii="Sylfaen" w:eastAsia="Times New Roman" w:hAnsi="Sylfaen" w:cs="Sylfaen"/>
          <w:sz w:val="18"/>
          <w:szCs w:val="18"/>
        </w:rPr>
        <w:t>ითვლება</w:t>
      </w:r>
      <w:r w:rsidRPr="006571A5">
        <w:rPr>
          <w:rFonts w:eastAsia="Times New Roman"/>
          <w:sz w:val="18"/>
          <w:szCs w:val="18"/>
        </w:rPr>
        <w:t xml:space="preserve"> </w:t>
      </w:r>
      <w:r>
        <w:rPr>
          <w:rFonts w:ascii="Sylfaen" w:eastAsia="Times New Roman" w:hAnsi="Sylfaen" w:cs="Sylfaen"/>
          <w:sz w:val="18"/>
          <w:szCs w:val="18"/>
          <w:lang w:val="ka-GE"/>
        </w:rPr>
        <w:t>მოცულად</w:t>
      </w:r>
      <w:r w:rsidRPr="006571A5">
        <w:rPr>
          <w:rFonts w:eastAsia="Times New Roman"/>
          <w:sz w:val="18"/>
          <w:szCs w:val="18"/>
        </w:rPr>
        <w:t xml:space="preserve">, </w:t>
      </w:r>
      <w:r w:rsidRPr="006571A5">
        <w:rPr>
          <w:rFonts w:ascii="Sylfaen" w:eastAsia="Times New Roman" w:hAnsi="Sylfaen" w:cs="Sylfaen"/>
          <w:sz w:val="18"/>
          <w:szCs w:val="18"/>
        </w:rPr>
        <w:t>თ</w:t>
      </w:r>
      <w:r>
        <w:rPr>
          <w:rFonts w:ascii="Sylfaen" w:eastAsia="Times New Roman" w:hAnsi="Sylfaen" w:cs="Sylfaen"/>
          <w:sz w:val="18"/>
          <w:szCs w:val="18"/>
          <w:lang w:val="ka-GE"/>
        </w:rPr>
        <w:t>უ</w:t>
      </w:r>
      <w:r w:rsidRPr="006571A5">
        <w:rPr>
          <w:rFonts w:eastAsia="Times New Roman"/>
          <w:sz w:val="18"/>
          <w:szCs w:val="18"/>
        </w:rPr>
        <w:t xml:space="preserve"> </w:t>
      </w:r>
      <w:r w:rsidRPr="006571A5">
        <w:rPr>
          <w:rFonts w:ascii="Sylfaen" w:eastAsia="Times New Roman" w:hAnsi="Sylfaen" w:cs="Sylfaen"/>
          <w:sz w:val="18"/>
          <w:szCs w:val="18"/>
        </w:rPr>
        <w:t>მიიღო</w:t>
      </w:r>
      <w:r w:rsidRPr="006571A5">
        <w:rPr>
          <w:rFonts w:eastAsia="Times New Roman"/>
          <w:sz w:val="18"/>
          <w:szCs w:val="18"/>
        </w:rPr>
        <w:t xml:space="preserve"> </w:t>
      </w:r>
      <w:r w:rsidRPr="006571A5">
        <w:rPr>
          <w:rFonts w:ascii="Sylfaen" w:eastAsia="Times New Roman" w:hAnsi="Sylfaen" w:cs="Sylfaen"/>
          <w:sz w:val="18"/>
          <w:szCs w:val="18"/>
        </w:rPr>
        <w:t>სულ</w:t>
      </w:r>
      <w:r w:rsidRPr="006571A5">
        <w:rPr>
          <w:rFonts w:eastAsia="Times New Roman"/>
          <w:sz w:val="18"/>
          <w:szCs w:val="18"/>
        </w:rPr>
        <w:t xml:space="preserve"> </w:t>
      </w:r>
      <w:r w:rsidRPr="006571A5">
        <w:rPr>
          <w:rFonts w:ascii="Sylfaen" w:eastAsia="Times New Roman" w:hAnsi="Sylfaen" w:cs="Sylfaen"/>
          <w:sz w:val="18"/>
          <w:szCs w:val="18"/>
        </w:rPr>
        <w:t>მცირე</w:t>
      </w:r>
      <w:r w:rsidRPr="006571A5">
        <w:rPr>
          <w:rFonts w:eastAsia="Times New Roman"/>
          <w:sz w:val="18"/>
          <w:szCs w:val="18"/>
        </w:rPr>
        <w:t xml:space="preserve"> 2 </w:t>
      </w:r>
      <w:r w:rsidRPr="006571A5">
        <w:rPr>
          <w:rFonts w:ascii="Sylfaen" w:eastAsia="Times New Roman" w:hAnsi="Sylfaen" w:cs="Sylfaen"/>
          <w:sz w:val="18"/>
          <w:szCs w:val="18"/>
        </w:rPr>
        <w:t>სერვისი</w:t>
      </w:r>
      <w:r w:rsidRPr="006571A5">
        <w:rPr>
          <w:rFonts w:eastAsia="Times New Roman"/>
          <w:sz w:val="18"/>
          <w:szCs w:val="18"/>
        </w:rPr>
        <w:t xml:space="preserve"> </w:t>
      </w:r>
      <w:r w:rsidRPr="006571A5">
        <w:rPr>
          <w:rFonts w:ascii="Sylfaen" w:eastAsia="Times New Roman" w:hAnsi="Sylfaen" w:cs="Sylfaen"/>
          <w:sz w:val="18"/>
          <w:szCs w:val="18"/>
        </w:rPr>
        <w:t>სევისების</w:t>
      </w:r>
      <w:r w:rsidRPr="006571A5">
        <w:rPr>
          <w:rFonts w:eastAsia="Times New Roman"/>
          <w:sz w:val="18"/>
          <w:szCs w:val="18"/>
        </w:rPr>
        <w:t xml:space="preserve"> </w:t>
      </w:r>
      <w:r w:rsidRPr="006571A5">
        <w:rPr>
          <w:rFonts w:ascii="Sylfaen" w:eastAsia="Times New Roman" w:hAnsi="Sylfaen" w:cs="Sylfaen"/>
          <w:sz w:val="18"/>
          <w:szCs w:val="18"/>
        </w:rPr>
        <w:t>პაკეტის</w:t>
      </w:r>
      <w:r w:rsidRPr="006571A5">
        <w:rPr>
          <w:rFonts w:eastAsia="Times New Roman"/>
          <w:sz w:val="18"/>
          <w:szCs w:val="18"/>
        </w:rPr>
        <w:t xml:space="preserve"> </w:t>
      </w:r>
      <w:r w:rsidRPr="006571A5">
        <w:rPr>
          <w:rFonts w:ascii="Sylfaen" w:eastAsia="Times New Roman" w:hAnsi="Sylfaen" w:cs="Sylfaen"/>
          <w:sz w:val="18"/>
          <w:szCs w:val="18"/>
        </w:rPr>
        <w:t>სიიდან</w:t>
      </w:r>
      <w:r w:rsidRPr="006571A5">
        <w:rPr>
          <w:rFonts w:eastAsia="Times New Roman"/>
          <w:sz w:val="18"/>
          <w:szCs w:val="18"/>
        </w:rPr>
        <w:t xml:space="preserve"> (</w:t>
      </w:r>
      <w:r w:rsidRPr="006571A5">
        <w:rPr>
          <w:rFonts w:ascii="Sylfaen" w:eastAsia="Times New Roman" w:hAnsi="Sylfaen" w:cs="Sylfaen"/>
          <w:sz w:val="18"/>
          <w:szCs w:val="18"/>
        </w:rPr>
        <w:t>კონდომი</w:t>
      </w:r>
      <w:r w:rsidRPr="006571A5">
        <w:rPr>
          <w:rFonts w:eastAsia="Times New Roman"/>
          <w:sz w:val="18"/>
          <w:szCs w:val="18"/>
        </w:rPr>
        <w:t xml:space="preserve">, </w:t>
      </w:r>
      <w:r w:rsidRPr="006571A5">
        <w:rPr>
          <w:rFonts w:ascii="Sylfaen" w:eastAsia="Times New Roman" w:hAnsi="Sylfaen" w:cs="Sylfaen"/>
          <w:sz w:val="18"/>
          <w:szCs w:val="18"/>
        </w:rPr>
        <w:t>კონსულტაცია</w:t>
      </w:r>
      <w:r w:rsidRPr="006571A5">
        <w:rPr>
          <w:rFonts w:eastAsia="Times New Roman"/>
          <w:sz w:val="18"/>
          <w:szCs w:val="18"/>
        </w:rPr>
        <w:t xml:space="preserve">, </w:t>
      </w:r>
      <w:r w:rsidRPr="006571A5">
        <w:rPr>
          <w:rFonts w:ascii="Sylfaen" w:eastAsia="Times New Roman" w:hAnsi="Sylfaen" w:cs="Sylfaen"/>
          <w:sz w:val="18"/>
          <w:szCs w:val="18"/>
        </w:rPr>
        <w:t>საინფორმაციო</w:t>
      </w:r>
      <w:r w:rsidRPr="006571A5">
        <w:rPr>
          <w:rFonts w:eastAsia="Times New Roman"/>
          <w:sz w:val="18"/>
          <w:szCs w:val="18"/>
        </w:rPr>
        <w:t xml:space="preserve"> </w:t>
      </w:r>
      <w:r w:rsidRPr="006571A5">
        <w:rPr>
          <w:rFonts w:ascii="Sylfaen" w:eastAsia="Times New Roman" w:hAnsi="Sylfaen" w:cs="Sylfaen"/>
          <w:sz w:val="18"/>
          <w:szCs w:val="18"/>
        </w:rPr>
        <w:t>მასალები</w:t>
      </w:r>
      <w:r w:rsidRPr="006571A5">
        <w:rPr>
          <w:rFonts w:eastAsia="Times New Roman"/>
          <w:sz w:val="18"/>
          <w:szCs w:val="18"/>
        </w:rPr>
        <w:t xml:space="preserve">, </w:t>
      </w:r>
      <w:r w:rsidRPr="006571A5">
        <w:rPr>
          <w:rFonts w:ascii="Sylfaen" w:eastAsia="Times New Roman" w:hAnsi="Sylfaen" w:cs="Sylfaen"/>
          <w:sz w:val="18"/>
          <w:szCs w:val="18"/>
        </w:rPr>
        <w:t>შპრ</w:t>
      </w:r>
      <w:r>
        <w:rPr>
          <w:rFonts w:ascii="Sylfaen" w:eastAsia="Times New Roman" w:hAnsi="Sylfaen" w:cs="Sylfaen"/>
          <w:sz w:val="18"/>
          <w:szCs w:val="18"/>
          <w:lang w:val="ka-GE"/>
        </w:rPr>
        <w:t>ი</w:t>
      </w:r>
      <w:r w:rsidRPr="006571A5">
        <w:rPr>
          <w:rFonts w:ascii="Sylfaen" w:eastAsia="Times New Roman" w:hAnsi="Sylfaen" w:cs="Sylfaen"/>
          <w:sz w:val="18"/>
          <w:szCs w:val="18"/>
        </w:rPr>
        <w:t>ცები</w:t>
      </w:r>
      <w:r w:rsidRPr="006571A5">
        <w:rPr>
          <w:rFonts w:eastAsia="Times New Roman"/>
          <w:sz w:val="18"/>
          <w:szCs w:val="18"/>
        </w:rPr>
        <w:t>/</w:t>
      </w:r>
      <w:r w:rsidRPr="006571A5">
        <w:rPr>
          <w:rFonts w:ascii="Sylfaen" w:eastAsia="Times New Roman" w:hAnsi="Sylfaen" w:cs="Sylfaen"/>
          <w:sz w:val="18"/>
          <w:szCs w:val="18"/>
        </w:rPr>
        <w:t>ნემსები</w:t>
      </w:r>
      <w:r w:rsidRPr="006571A5">
        <w:rPr>
          <w:rFonts w:eastAsia="Times New Roman"/>
          <w:sz w:val="18"/>
          <w:szCs w:val="18"/>
        </w:rPr>
        <w:t xml:space="preserve">), </w:t>
      </w:r>
      <w:r w:rsidRPr="006571A5">
        <w:rPr>
          <w:rFonts w:ascii="Sylfaen" w:eastAsia="Times New Roman" w:hAnsi="Sylfaen" w:cs="Sylfaen"/>
          <w:sz w:val="18"/>
          <w:szCs w:val="18"/>
        </w:rPr>
        <w:t>რომელაგნ</w:t>
      </w:r>
      <w:r w:rsidRPr="006571A5">
        <w:rPr>
          <w:rFonts w:eastAsia="Times New Roman"/>
          <w:sz w:val="18"/>
          <w:szCs w:val="18"/>
        </w:rPr>
        <w:t xml:space="preserve"> </w:t>
      </w:r>
      <w:r w:rsidRPr="006571A5">
        <w:rPr>
          <w:rFonts w:ascii="Sylfaen" w:eastAsia="Times New Roman" w:hAnsi="Sylfaen" w:cs="Sylfaen"/>
          <w:sz w:val="18"/>
          <w:szCs w:val="18"/>
        </w:rPr>
        <w:t>ერთ</w:t>
      </w:r>
      <w:r w:rsidRPr="006571A5">
        <w:rPr>
          <w:rFonts w:eastAsia="Times New Roman"/>
          <w:sz w:val="18"/>
          <w:szCs w:val="18"/>
        </w:rPr>
        <w:t>-</w:t>
      </w:r>
      <w:r w:rsidRPr="006571A5">
        <w:rPr>
          <w:rFonts w:ascii="Sylfaen" w:eastAsia="Times New Roman" w:hAnsi="Sylfaen" w:cs="Sylfaen"/>
          <w:sz w:val="18"/>
          <w:szCs w:val="18"/>
        </w:rPr>
        <w:t>ერთი</w:t>
      </w:r>
      <w:r w:rsidRPr="006571A5">
        <w:rPr>
          <w:rFonts w:eastAsia="Times New Roman"/>
          <w:sz w:val="18"/>
          <w:szCs w:val="18"/>
        </w:rPr>
        <w:t xml:space="preserve"> </w:t>
      </w:r>
      <w:r w:rsidRPr="006571A5">
        <w:rPr>
          <w:rFonts w:ascii="Sylfaen" w:eastAsia="Times New Roman" w:hAnsi="Sylfaen" w:cs="Sylfaen"/>
          <w:sz w:val="18"/>
          <w:szCs w:val="18"/>
        </w:rPr>
        <w:t>არის</w:t>
      </w:r>
      <w:r w:rsidRPr="006571A5">
        <w:rPr>
          <w:rFonts w:eastAsia="Times New Roman"/>
          <w:sz w:val="18"/>
          <w:szCs w:val="18"/>
        </w:rPr>
        <w:t xml:space="preserve"> </w:t>
      </w:r>
      <w:r w:rsidRPr="006571A5">
        <w:rPr>
          <w:rFonts w:ascii="Sylfaen" w:eastAsia="Times New Roman" w:hAnsi="Sylfaen" w:cs="Sylfaen"/>
          <w:sz w:val="18"/>
          <w:szCs w:val="18"/>
        </w:rPr>
        <w:t>შპრიცები</w:t>
      </w:r>
      <w:r w:rsidRPr="006571A5">
        <w:rPr>
          <w:rFonts w:eastAsia="Times New Roman"/>
          <w:sz w:val="18"/>
          <w:szCs w:val="18"/>
        </w:rPr>
        <w:t>/</w:t>
      </w:r>
      <w:r w:rsidRPr="006571A5">
        <w:rPr>
          <w:rFonts w:ascii="Sylfaen" w:eastAsia="Times New Roman" w:hAnsi="Sylfaen" w:cs="Sylfaen"/>
          <w:sz w:val="18"/>
          <w:szCs w:val="18"/>
        </w:rPr>
        <w:t>ნემსები</w:t>
      </w:r>
    </w:p>
    <w:p w14:paraId="70AAA611" w14:textId="1E15EC84" w:rsidR="00D024B9" w:rsidRDefault="00D85AF7" w:rsidP="006A3802">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DB1C133" w14:textId="77777777" w:rsidR="00D024B9" w:rsidRPr="00D024B9" w:rsidRDefault="00D024B9" w:rsidP="00D024B9">
      <w:pPr>
        <w:rPr>
          <w:rFonts w:ascii="Sylfaen" w:hAnsi="Sylfaen"/>
          <w:lang w:val="ka-GE"/>
        </w:rPr>
      </w:pPr>
    </w:p>
    <w:p w14:paraId="7C2B1B65" w14:textId="2CAC04D1" w:rsidR="006417FB" w:rsidRPr="004B1B64" w:rsidRDefault="006417FB" w:rsidP="0058277A">
      <w:pPr>
        <w:pStyle w:val="Heading4"/>
        <w:rPr>
          <w:noProof/>
          <w:lang w:val="ka-GE"/>
        </w:rPr>
      </w:pPr>
      <w:r>
        <w:rPr>
          <w:rFonts w:ascii="Sylfaen" w:hAnsi="Sylfaen" w:cs="Sylfaen"/>
          <w:noProof/>
          <w:lang w:val="ka-GE"/>
        </w:rPr>
        <w:t>გამოწვევები</w:t>
      </w:r>
      <w:r>
        <w:rPr>
          <w:noProof/>
          <w:lang w:val="ka-GE"/>
        </w:rPr>
        <w:t xml:space="preserve"> </w:t>
      </w:r>
    </w:p>
    <w:p w14:paraId="3E3FE2CC" w14:textId="0B429FB4" w:rsidR="00332640" w:rsidRPr="00787B57"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15F5781D" w14:textId="68B70344" w:rsidR="00787B57" w:rsidRDefault="00515CD3" w:rsidP="0051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r>
        <w:rPr>
          <w:rFonts w:ascii="Sylfaen" w:eastAsia="Sylfaen" w:hAnsi="Sylfaen"/>
          <w:lang w:val="ka-GE"/>
        </w:rPr>
        <w:t xml:space="preserve">სისხლის უსაფრთხოებისა და ტრანსფუზიით-ტრანსმისიის ელიმინაციის მიმართულებით </w:t>
      </w:r>
      <w:r w:rsidR="003B2A3C">
        <w:rPr>
          <w:rFonts w:ascii="Sylfaen" w:eastAsia="Sylfaen" w:hAnsi="Sylfaen"/>
          <w:lang w:val="ka-GE"/>
        </w:rPr>
        <w:t>მდგ</w:t>
      </w:r>
      <w:r>
        <w:rPr>
          <w:rFonts w:ascii="Sylfaen" w:eastAsia="Sylfaen" w:hAnsi="Sylfaen"/>
          <w:lang w:val="ka-GE"/>
        </w:rPr>
        <w:t>რადი პროგრეს</w:t>
      </w:r>
      <w:r w:rsidR="003B2A3C">
        <w:rPr>
          <w:rFonts w:ascii="Sylfaen" w:eastAsia="Sylfaen" w:hAnsi="Sylfaen"/>
          <w:lang w:val="ka-GE"/>
        </w:rPr>
        <w:t>ი</w:t>
      </w:r>
      <w:r>
        <w:rPr>
          <w:rFonts w:ascii="Sylfaen" w:eastAsia="Sylfaen" w:hAnsi="Sylfaen"/>
          <w:lang w:val="ka-GE"/>
        </w:rPr>
        <w:t xml:space="preserve">ს </w:t>
      </w:r>
      <w:r w:rsidR="003B2A3C">
        <w:rPr>
          <w:rFonts w:ascii="Sylfaen" w:eastAsia="Sylfaen" w:hAnsi="Sylfaen"/>
          <w:lang w:val="ka-GE"/>
        </w:rPr>
        <w:t>მიღწევას რამდენიმე მნიშვნელოვანი გამოწვევა უშლის ხელს:</w:t>
      </w:r>
    </w:p>
    <w:p w14:paraId="6621E14B" w14:textId="77777777" w:rsidR="003F5D2F" w:rsidRDefault="003F5D2F"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სუბოპტიმალური ეროვნული რეგულაცია, რომელიც არ არის შესაბამისობაში ევროსტანდარტებთან </w:t>
      </w:r>
    </w:p>
    <w:p w14:paraId="10E97EED" w14:textId="559960A0" w:rsidR="003B2A3C"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სისხლის ტრ</w:t>
      </w:r>
      <w:r w:rsidR="00A91B3E">
        <w:rPr>
          <w:rFonts w:ascii="Sylfaen" w:eastAsia="Sylfaen" w:hAnsi="Sylfaen"/>
          <w:lang w:val="ka-GE"/>
        </w:rPr>
        <w:t>ა</w:t>
      </w:r>
      <w:r>
        <w:rPr>
          <w:rFonts w:ascii="Sylfaen" w:eastAsia="Sylfaen" w:hAnsi="Sylfaen"/>
          <w:lang w:val="ka-GE"/>
        </w:rPr>
        <w:t>ნსფუზიის  სერვისების დეცენტრალიზაცია და ფრაგმენტიზაცია</w:t>
      </w:r>
    </w:p>
    <w:p w14:paraId="7E4E3247" w14:textId="2992F33A" w:rsidR="003B2A3C"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ცენტრალურ დონეზე საზედამხედველო ორგანოს არარსებობა</w:t>
      </w:r>
    </w:p>
    <w:p w14:paraId="0589B152" w14:textId="50A7C6CE" w:rsidR="003B2A3C" w:rsidRPr="003F5D2F"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მოგებაზე ორიენტირებული სისხლის ბანკები </w:t>
      </w:r>
      <w:r w:rsidR="003F5D2F">
        <w:rPr>
          <w:rFonts w:ascii="Sylfaen" w:eastAsia="Sylfaen" w:hAnsi="Sylfaen"/>
          <w:lang w:val="ka-GE"/>
        </w:rPr>
        <w:t xml:space="preserve">და </w:t>
      </w:r>
      <w:r w:rsidR="00206531" w:rsidRPr="003F5D2F">
        <w:rPr>
          <w:rFonts w:ascii="Sylfaen" w:eastAsia="Sylfaen" w:hAnsi="Sylfaen" w:cs="Sylfaen"/>
          <w:lang w:val="ka-GE"/>
        </w:rPr>
        <w:t>უმეტესწილად</w:t>
      </w:r>
      <w:r w:rsidR="00206531" w:rsidRPr="003F5D2F">
        <w:rPr>
          <w:rFonts w:ascii="Sylfaen" w:eastAsia="Sylfaen" w:hAnsi="Sylfaen"/>
          <w:lang w:val="ka-GE"/>
        </w:rPr>
        <w:t xml:space="preserve"> ანაზღაურებადი დონაციის პრაქტიკა</w:t>
      </w:r>
    </w:p>
    <w:p w14:paraId="7E27C3AE" w14:textId="29AEBD80" w:rsidR="00206531" w:rsidRDefault="00206531"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ტესტირების ალგორითმების, სტანდარტების, პროტოკოლების და გაიდლაინების ნაკლებობა</w:t>
      </w:r>
    </w:p>
    <w:p w14:paraId="6DE63A86" w14:textId="5CC90955" w:rsidR="003B2A3C" w:rsidRDefault="00206531"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lastRenderedPageBreak/>
        <w:t>ხარისხის მართვისა და კონტროლის ეფექტური სისტემების არარსებობა</w:t>
      </w:r>
    </w:p>
    <w:p w14:paraId="4E574C46" w14:textId="77777777" w:rsidR="00206531" w:rsidRPr="003B2A3C" w:rsidRDefault="00206531" w:rsidP="0020653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61937FAD" w14:textId="0785A3D6" w:rsidR="00787B57" w:rsidRPr="000908FD"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40C1A444" w14:textId="24527396" w:rsidR="000908FD" w:rsidRPr="000908FD" w:rsidRDefault="000908FD" w:rsidP="005A78C2">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908FD">
        <w:rPr>
          <w:rFonts w:ascii="Sylfaen" w:eastAsia="Sylfaen" w:hAnsi="Sylfaen"/>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Pr>
          <w:rFonts w:ascii="Sylfaen" w:eastAsia="Sylfaen" w:hAnsi="Sylfaen"/>
          <w:lang w:val="ka-GE"/>
        </w:rPr>
        <w:t>ნაკლები ყურადღება ექცევა</w:t>
      </w:r>
      <w:r w:rsidRPr="000908FD">
        <w:rPr>
          <w:rFonts w:ascii="Sylfaen" w:eastAsia="Sylfaen" w:hAnsi="Sylfaen"/>
        </w:rPr>
        <w:t xml:space="preserve"> მისი განხორციელება</w:t>
      </w:r>
      <w:r>
        <w:rPr>
          <w:rFonts w:ascii="Sylfaen" w:eastAsia="Sylfaen" w:hAnsi="Sylfaen"/>
          <w:lang w:val="ka-GE"/>
        </w:rPr>
        <w:t>ს</w:t>
      </w:r>
    </w:p>
    <w:p w14:paraId="03CDD327" w14:textId="5B078492" w:rsidR="007C0114" w:rsidRPr="007C0114" w:rsidRDefault="00816BC8" w:rsidP="005A78C2">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816BC8">
        <w:rPr>
          <w:rFonts w:ascii="Sylfaen" w:eastAsia="Sylfaen" w:hAnsi="Sylfaen"/>
        </w:rPr>
        <w:t>კვლავ პრობლემაა ნოზოკომიური ინფექციების იდენტიფიკაცია, რეგისტრაცია და ანგარიშგება სამედიცინო დაწესებულებებში</w:t>
      </w:r>
    </w:p>
    <w:p w14:paraId="134D8146" w14:textId="77777777" w:rsidR="00816BC8" w:rsidRPr="00787B57" w:rsidRDefault="00816BC8" w:rsidP="00816B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rPr>
      </w:pPr>
    </w:p>
    <w:p w14:paraId="325C987E" w14:textId="1C748C87" w:rsidR="00332640" w:rsidRPr="0064017A"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64017A">
        <w:rPr>
          <w:rFonts w:ascii="Sylfaen" w:eastAsia="Sylfaen" w:hAnsi="Sylfaen" w:cs="Sylfaen"/>
          <w:lang w:val="x-none" w:eastAsia="x-none"/>
        </w:rPr>
        <w:t>ნარკოტიკების</w:t>
      </w:r>
      <w:r w:rsidRPr="0064017A">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1CC6FC50" w14:textId="1C0632AE" w:rsidR="006417FB" w:rsidRPr="0064017A" w:rsidRDefault="00AD2621"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4017A">
        <w:rPr>
          <w:rFonts w:ascii="Sylfaen" w:eastAsia="Sylfaen" w:hAnsi="Sylfaen"/>
          <w:lang w:val="ka-GE"/>
        </w:rPr>
        <w:t>ზიანის შემცირების სერვისებით დაბალი მოცვა მნიშვნელოვანი ბარიერი</w:t>
      </w:r>
      <w:r w:rsidR="00A91B3E">
        <w:rPr>
          <w:rFonts w:ascii="Sylfaen" w:eastAsia="Sylfaen" w:hAnsi="Sylfaen"/>
          <w:lang w:val="ka-GE"/>
        </w:rPr>
        <w:t>ა</w:t>
      </w:r>
      <w:r w:rsidRPr="0064017A">
        <w:rPr>
          <w:rFonts w:ascii="Sylfaen" w:eastAsia="Sylfaen" w:hAnsi="Sylfaen"/>
          <w:lang w:val="ka-GE"/>
        </w:rPr>
        <w:t xml:space="preserve"> ნარკოტიკების ინექციური მომხმარებლების </w:t>
      </w:r>
      <w:r w:rsidRPr="0064017A">
        <w:rPr>
          <w:rFonts w:ascii="Sylfaen" w:eastAsia="Sylfaen" w:hAnsi="Sylfaen"/>
        </w:rPr>
        <w:t xml:space="preserve">C </w:t>
      </w:r>
      <w:r w:rsidRPr="0064017A">
        <w:rPr>
          <w:rFonts w:ascii="Sylfaen" w:eastAsia="Sylfaen" w:hAnsi="Sylfaen"/>
          <w:lang w:val="ka-GE"/>
        </w:rPr>
        <w:t xml:space="preserve">ჰეპატიტის დიაგნოსტიკისა და მკურნალობის პროცესში ჩასართავად </w:t>
      </w:r>
    </w:p>
    <w:p w14:paraId="1E8E1EE3" w14:textId="60448768" w:rsidR="0064017A" w:rsidRPr="005B4F37" w:rsidRDefault="003335A1"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335A1">
        <w:rPr>
          <w:rFonts w:ascii="Sylfaen" w:eastAsia="Sylfaen" w:hAnsi="Sylfaen"/>
        </w:rPr>
        <w:t>ნარკოტიკების მოხმარებასთან დაკავშირებული სტიგმა</w:t>
      </w:r>
      <w:r w:rsidR="00A91B3E">
        <w:rPr>
          <w:rFonts w:ascii="Sylfaen" w:eastAsia="Sylfaen" w:hAnsi="Sylfaen"/>
          <w:lang w:val="ka-GE"/>
        </w:rPr>
        <w:t xml:space="preserve"> და</w:t>
      </w:r>
      <w:r w:rsidRPr="003335A1">
        <w:rPr>
          <w:rFonts w:ascii="Sylfaen" w:eastAsia="Sylfaen" w:hAnsi="Sylfaen"/>
        </w:rPr>
        <w:t xml:space="preserve"> სოციალური და ეკონომიკური ფაქტორებები უარყოფით გავლენას ახდენს C</w:t>
      </w:r>
      <w:r w:rsidR="00011E80">
        <w:rPr>
          <w:rFonts w:ascii="Sylfaen" w:eastAsia="Sylfaen" w:hAnsi="Sylfaen"/>
          <w:lang w:val="ka-GE"/>
        </w:rPr>
        <w:t xml:space="preserve"> </w:t>
      </w:r>
      <w:r w:rsidRPr="003335A1">
        <w:rPr>
          <w:rFonts w:ascii="Sylfaen" w:eastAsia="Sylfaen" w:hAnsi="Sylfaen"/>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005B4F37">
        <w:rPr>
          <w:rFonts w:ascii="Sylfaen" w:eastAsia="Sylfaen" w:hAnsi="Sylfaen"/>
          <w:lang w:val="ka-GE"/>
        </w:rPr>
        <w:t>მიღწევისთვის</w:t>
      </w:r>
    </w:p>
    <w:p w14:paraId="47BD90EA" w14:textId="36988A4F" w:rsidR="005B4F37" w:rsidRPr="00A91B3E" w:rsidRDefault="005513A5"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rPr>
        <w:t xml:space="preserve">HCV ტესტირებასა და მკურნალობის სერვისების </w:t>
      </w:r>
      <w:r w:rsidR="00A91B3E">
        <w:rPr>
          <w:rFonts w:ascii="Sylfaen" w:eastAsia="Sylfaen" w:hAnsi="Sylfaen"/>
          <w:lang w:val="ka-GE"/>
        </w:rPr>
        <w:t xml:space="preserve">ნაკლები </w:t>
      </w:r>
      <w:r w:rsidRPr="005513A5">
        <w:rPr>
          <w:rFonts w:ascii="Sylfaen" w:eastAsia="Sylfaen" w:hAnsi="Sylfaen"/>
        </w:rPr>
        <w:t>ინეგრაცია ზიანის შემცირების ქსელებში</w:t>
      </w:r>
      <w:r>
        <w:rPr>
          <w:rFonts w:ascii="Sylfaen" w:eastAsia="Sylfaen" w:hAnsi="Sylfaen"/>
          <w:lang w:val="ka-GE"/>
        </w:rPr>
        <w:t xml:space="preserve">, რაც ხელს </w:t>
      </w:r>
      <w:r w:rsidR="00A91B3E">
        <w:rPr>
          <w:rFonts w:ascii="Sylfaen" w:eastAsia="Sylfaen" w:hAnsi="Sylfaen"/>
          <w:lang w:val="ka-GE"/>
        </w:rPr>
        <w:t>უშლის</w:t>
      </w:r>
      <w:r>
        <w:rPr>
          <w:rFonts w:ascii="Sylfaen" w:eastAsia="Sylfaen" w:hAnsi="Sylfaen"/>
          <w:lang w:val="ka-GE"/>
        </w:rPr>
        <w:t xml:space="preserve"> ამ სერვისებზე მაღალი რისკის პოპულაციისთვის ხელმისაწვდომობის გაზრდას</w:t>
      </w:r>
    </w:p>
    <w:p w14:paraId="4D3A755B" w14:textId="12E24B0A" w:rsidR="00A91B3E" w:rsidRPr="00A91B3E" w:rsidRDefault="00A91B3E" w:rsidP="0058277A">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91B3E">
        <w:rPr>
          <w:rFonts w:ascii="Sylfaen" w:eastAsia="Sylfaen" w:hAnsi="Sylfaen"/>
          <w:lang w:val="ka-GE"/>
        </w:rPr>
        <w:t>ეროვნული სკრინინგის რეგისტრში რერგისტყრაციის შემთვევაში  ნიმ-ებს შორის კონფიდენციალობასა და ანონიმურობასთან დაკავშირებით ნაკლები ნდობა</w:t>
      </w:r>
    </w:p>
    <w:p w14:paraId="7C09895B" w14:textId="77777777" w:rsidR="00A91B3E" w:rsidRDefault="00A91B3E" w:rsidP="0058277A">
      <w:pPr>
        <w:pStyle w:val="Heading4"/>
        <w:rPr>
          <w:rFonts w:ascii="Sylfaen" w:eastAsia="Sylfaen" w:hAnsi="Sylfaen" w:cs="Sylfaen"/>
          <w:lang w:val="ka-GE"/>
        </w:rPr>
      </w:pPr>
    </w:p>
    <w:p w14:paraId="18CA3E0A" w14:textId="56B51593" w:rsidR="006417FB" w:rsidRDefault="006417FB" w:rsidP="0058277A">
      <w:pPr>
        <w:pStyle w:val="Heading4"/>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Pr>
          <w:rFonts w:ascii="Sylfaen" w:eastAsia="Sylfaen" w:hAnsi="Sylfaen" w:cs="Sylfaen"/>
          <w:lang w:val="ka-GE"/>
        </w:rPr>
        <w:t>რეკომენდაციები</w:t>
      </w:r>
    </w:p>
    <w:p w14:paraId="2C8958D5" w14:textId="4D439B9A" w:rsidR="00332640" w:rsidRPr="00AD2621"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D2621">
        <w:rPr>
          <w:rFonts w:ascii="Sylfaen" w:eastAsia="Sylfaen" w:hAnsi="Sylfaen"/>
          <w:lang w:val="ka-GE"/>
        </w:rPr>
        <w:t>უსაფრთხო სისხლი</w:t>
      </w:r>
    </w:p>
    <w:p w14:paraId="3E22F5CF" w14:textId="14ECD1D6" w:rsidR="00934ED7" w:rsidRPr="00BE3BB6" w:rsidRDefault="00206531"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cs="Sylfaen"/>
          <w:lang w:val="ka-GE"/>
        </w:rPr>
        <w:t>სახელმ</w:t>
      </w:r>
      <w:r w:rsidRPr="00AD2621">
        <w:rPr>
          <w:rFonts w:ascii="Sylfaen" w:eastAsia="Sylfaen" w:hAnsi="Sylfaen"/>
          <w:lang w:val="ka-GE"/>
        </w:rPr>
        <w:t>წიფო სააგენტოს/ორგანოს/საბჭოს შექმნა, რომლის პასუხისმგებლობა იქნება საქართველოში უსაფრთხო სისხლის სამსახურების ჩამოყალიბების ზედამხედველობა და არსებული ნორმატიული ბაზის ევროსტანდარტებთან ჰარმონიზაცია</w:t>
      </w:r>
    </w:p>
    <w:p w14:paraId="5DD49DD5" w14:textId="0E86D38F" w:rsidR="00934ED7"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 xml:space="preserve">უნივერსალური სტანდარტული ოპერაციული პროცედურების, გაიდლაინებისა და პროტოკოლების შემუშავება სისხლის პროდუქტების </w:t>
      </w:r>
      <w:r w:rsidR="004C58C6">
        <w:rPr>
          <w:rFonts w:ascii="Sylfaen" w:eastAsia="Sylfaen" w:hAnsi="Sylfaen"/>
          <w:lang w:val="ka-GE"/>
        </w:rPr>
        <w:t>წარმ</w:t>
      </w:r>
      <w:r w:rsidRPr="00AD2621">
        <w:rPr>
          <w:rFonts w:ascii="Sylfaen" w:eastAsia="Sylfaen" w:hAnsi="Sylfaen"/>
          <w:lang w:val="ka-GE"/>
        </w:rPr>
        <w:t>ოენასთან დაკავშირებით, განსაკუთრებით სისხლის ბანკებში ტრანსფუზიით გადაცემადი ინფექციების ტესტრირების (TTI),  მათი ვალიდაციის და ტესტების ხარისხის კონტროლის მიმართულებით</w:t>
      </w:r>
    </w:p>
    <w:p w14:paraId="78BC0A86" w14:textId="77777777" w:rsidR="00934ED7"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სისხლის ანაზღაურებადი დონაციის ნებაყოფლობითი დონაციის ჩანაცვლების უზრუნველყოფა</w:t>
      </w:r>
    </w:p>
    <w:p w14:paraId="43F9A784" w14:textId="08B1141F" w:rsidR="00206531"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დონორების არსებულ ბაზაში მეტი ინფორმაციის დამატების უზრუნველყოფა (</w:t>
      </w:r>
      <w:r w:rsidR="000908FD" w:rsidRPr="00AD2621">
        <w:rPr>
          <w:rFonts w:ascii="Sylfaen" w:eastAsia="Sylfaen" w:hAnsi="Sylfaen"/>
          <w:lang w:val="ka-GE"/>
        </w:rPr>
        <w:t>სისხ</w:t>
      </w:r>
      <w:r w:rsidR="00AD2621">
        <w:rPr>
          <w:rFonts w:ascii="Sylfaen" w:eastAsia="Sylfaen" w:hAnsi="Sylfaen"/>
          <w:lang w:val="ka-GE"/>
        </w:rPr>
        <w:t>ლ</w:t>
      </w:r>
      <w:r w:rsidR="000908FD" w:rsidRPr="00AD2621">
        <w:rPr>
          <w:rFonts w:ascii="Sylfaen" w:eastAsia="Sylfaen" w:hAnsi="Sylfaen"/>
          <w:lang w:val="ka-GE"/>
        </w:rPr>
        <w:t>ის მიმღები ჰოსპიტალის დასახელება, პაციენტების იდენტიფიცირება, ვისაც გადაესხა სისხლი ან სისხლის პროდუქტები, გვერდითი რეაქციები და ა.შ)</w:t>
      </w:r>
    </w:p>
    <w:p w14:paraId="063F904C" w14:textId="2D7DFFC5" w:rsidR="00011E80" w:rsidRDefault="000908FD"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ევროპული სტანდარტების შესაბამისად, ლუგარის ცენტრში ყველა HCV დადებით</w:t>
      </w:r>
      <w:r w:rsidR="00BE3BB6">
        <w:rPr>
          <w:rFonts w:ascii="Sylfaen" w:eastAsia="Sylfaen" w:hAnsi="Sylfaen"/>
          <w:lang w:val="ka-GE"/>
        </w:rPr>
        <w:t xml:space="preserve">ი </w:t>
      </w:r>
      <w:r w:rsidRPr="00AD2621">
        <w:rPr>
          <w:rFonts w:ascii="Sylfaen" w:eastAsia="Sylfaen" w:hAnsi="Sylfaen"/>
          <w:lang w:val="ka-GE"/>
        </w:rPr>
        <w:t>სისხლის დონაციის ერთიანი საცავის მოწყობა</w:t>
      </w:r>
    </w:p>
    <w:p w14:paraId="55C9F6A4" w14:textId="77777777" w:rsidR="00BE3BB6" w:rsidRPr="00BE3BB6" w:rsidRDefault="00BE3BB6" w:rsidP="00BE3B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2C219DD3" w14:textId="06BB67BF" w:rsidR="00332640" w:rsidRPr="00787B57"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162A3461" w14:textId="3C583C4E" w:rsidR="00787B57" w:rsidRDefault="007C0114" w:rsidP="005A78C2">
      <w:pPr>
        <w:pStyle w:val="ListParagraph"/>
        <w:numPr>
          <w:ilvl w:val="0"/>
          <w:numId w:val="18"/>
        </w:numPr>
        <w:jc w:val="both"/>
        <w:rPr>
          <w:rFonts w:ascii="Sylfaen" w:eastAsia="Sylfaen" w:hAnsi="Sylfaen"/>
          <w:lang w:val="ka-GE"/>
        </w:rPr>
      </w:pPr>
      <w:r w:rsidRPr="007C0114">
        <w:rPr>
          <w:rFonts w:ascii="Sylfaen" w:eastAsia="Sylfaen" w:hAnsi="Sylfaen"/>
          <w:lang w:val="ka-GE"/>
        </w:rPr>
        <w:t>საჭიროა ინფექციის კონტროლის გაძლიერების ღონისძიებების გაგრძელება სამედიცინო დაწესებულებებში</w:t>
      </w:r>
      <w:r w:rsidR="00011E80">
        <w:rPr>
          <w:rFonts w:ascii="Sylfaen" w:eastAsia="Sylfaen" w:hAnsi="Sylfaen"/>
          <w:lang w:val="ka-GE"/>
        </w:rPr>
        <w:t xml:space="preserve"> და</w:t>
      </w:r>
      <w:r w:rsidRPr="007C0114">
        <w:rPr>
          <w:rFonts w:ascii="Sylfaen" w:eastAsia="Sylfaen" w:hAnsi="Sylfaen"/>
          <w:lang w:val="ka-GE"/>
        </w:rPr>
        <w:t xml:space="preserve"> სამედიცინო პერს</w:t>
      </w:r>
      <w:r w:rsidR="00011E80">
        <w:rPr>
          <w:rFonts w:ascii="Sylfaen" w:eastAsia="Sylfaen" w:hAnsi="Sylfaen"/>
          <w:lang w:val="ka-GE"/>
        </w:rPr>
        <w:t>ო</w:t>
      </w:r>
      <w:r w:rsidRPr="007C0114">
        <w:rPr>
          <w:rFonts w:ascii="Sylfaen" w:eastAsia="Sylfaen" w:hAnsi="Sylfaen"/>
          <w:lang w:val="ka-GE"/>
        </w:rPr>
        <w:t>ნალის განათლება ინფექციის პრევენციისა და კონტროლის მიმართულებით</w:t>
      </w:r>
    </w:p>
    <w:p w14:paraId="7CFEF012" w14:textId="456AAC5B" w:rsidR="007C0114" w:rsidRDefault="007C0114" w:rsidP="005A78C2">
      <w:pPr>
        <w:pStyle w:val="ListParagraph"/>
        <w:numPr>
          <w:ilvl w:val="0"/>
          <w:numId w:val="18"/>
        </w:numPr>
        <w:jc w:val="both"/>
        <w:rPr>
          <w:rFonts w:ascii="Sylfaen" w:eastAsia="Sylfaen" w:hAnsi="Sylfaen"/>
          <w:lang w:val="ka-GE"/>
        </w:rPr>
      </w:pPr>
      <w:r w:rsidRPr="007C0114">
        <w:rPr>
          <w:rFonts w:ascii="Sylfaen" w:eastAsia="Sylfaen" w:hAnsi="Sylfaen"/>
          <w:lang w:val="ka-GE"/>
        </w:rPr>
        <w:t>არასამედიცინო და საზოგადოებრივი მნიშვნელობის დაწესებულებებში ინფექციის კონტროლის ღონისძიებების კიდევ უფრო გამკაცრება</w:t>
      </w:r>
    </w:p>
    <w:p w14:paraId="4BBA595F" w14:textId="369FEA40" w:rsidR="00AD2621" w:rsidRDefault="00AD2621" w:rsidP="005A78C2">
      <w:pPr>
        <w:pStyle w:val="ListParagraph"/>
        <w:numPr>
          <w:ilvl w:val="0"/>
          <w:numId w:val="18"/>
        </w:numPr>
        <w:jc w:val="both"/>
        <w:rPr>
          <w:rFonts w:ascii="Sylfaen" w:eastAsia="Sylfaen" w:hAnsi="Sylfaen"/>
          <w:lang w:val="ka-GE"/>
        </w:rPr>
      </w:pPr>
      <w:r>
        <w:rPr>
          <w:rFonts w:ascii="Sylfaen" w:eastAsia="Sylfaen" w:hAnsi="Sylfaen"/>
          <w:lang w:val="ka-GE"/>
        </w:rPr>
        <w:t xml:space="preserve">ზედამხედველობის მონაცემების შეგროვება (ლაბორატორიული ტესტირების ჩათვლით), რათა უკეთ იქნეს აღქმული სად ხდება </w:t>
      </w:r>
      <w:r>
        <w:rPr>
          <w:rFonts w:ascii="Sylfaen" w:eastAsia="Sylfaen" w:hAnsi="Sylfaen"/>
        </w:rPr>
        <w:t xml:space="preserve">C </w:t>
      </w:r>
      <w:r>
        <w:rPr>
          <w:rFonts w:ascii="Sylfaen" w:eastAsia="Sylfaen" w:hAnsi="Sylfaen"/>
          <w:lang w:val="ka-GE"/>
        </w:rPr>
        <w:t>ჰეპატიტის გადაცემა</w:t>
      </w:r>
    </w:p>
    <w:p w14:paraId="5E87ADFA" w14:textId="77777777" w:rsidR="00787B57" w:rsidRPr="00332640" w:rsidRDefault="00787B57" w:rsidP="00787B5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rPr>
      </w:pPr>
    </w:p>
    <w:p w14:paraId="4C4AA741" w14:textId="016B8D3F" w:rsidR="00942212" w:rsidRPr="005513A5"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cs="Sylfaen"/>
          <w:lang w:val="x-none" w:eastAsia="x-none"/>
        </w:rPr>
        <w:t>ნარკოტიკების</w:t>
      </w:r>
      <w:r w:rsidRPr="005513A5">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49BB0BAB" w14:textId="45D13E76" w:rsidR="005513A5" w:rsidRDefault="00C7566C" w:rsidP="005A78C2">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შპრიცების/ნემსების გაცვლის სერვისებით და ჩანაცვლებითი თერაპიით მოცვის  გაფართოება. ამ სერვისების გაფართოების  შესაძლო გაზომვადი სამიზნეების შემუშავება</w:t>
      </w:r>
    </w:p>
    <w:p w14:paraId="0756092A" w14:textId="5D78BE21" w:rsidR="00C7566C" w:rsidRPr="005513A5" w:rsidRDefault="00C7566C" w:rsidP="005A78C2">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წლის განმავლობაში ნარკოტიკების მომხმარებელთა ტესტირებისა და მკურნალობის სამიზნე მაჩვენებლების შემუშავება (მაგ. 5000 ნიმ წელიწადში), ასევე წარმატებული მკურნალობისა და რეინფექციის მაჩვენებლების მონიტორინგი</w:t>
      </w:r>
    </w:p>
    <w:p w14:paraId="5F74A062" w14:textId="77777777" w:rsidR="00011E80" w:rsidRPr="005513A5" w:rsidRDefault="00011E80" w:rsidP="004D4A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1166B20B" w14:textId="095BAEA4" w:rsidR="00CA3A61" w:rsidRDefault="00CA3A61" w:rsidP="00990011">
      <w:pPr>
        <w:pStyle w:val="Heading3"/>
        <w:rPr>
          <w:rFonts w:eastAsia="Sylfaen"/>
          <w:lang w:val="ka-GE"/>
        </w:rPr>
      </w:pPr>
      <w:bookmarkStart w:id="24" w:name="_Toc1758358"/>
      <w:r>
        <w:rPr>
          <w:rFonts w:ascii="Sylfaen" w:eastAsia="Sylfaen" w:hAnsi="Sylfaen" w:cs="Sylfaen"/>
          <w:lang w:val="ka-GE"/>
        </w:rPr>
        <w:t>ამოცანა</w:t>
      </w:r>
      <w:r>
        <w:rPr>
          <w:rFonts w:eastAsia="Sylfaen"/>
          <w:lang w:val="ka-GE"/>
        </w:rPr>
        <w:t xml:space="preserve"> 4. </w:t>
      </w:r>
      <w:r w:rsidRPr="00D353D9">
        <w:rPr>
          <w:rFonts w:eastAsia="Sylfaen"/>
        </w:rPr>
        <w:t xml:space="preserve">C </w:t>
      </w:r>
      <w:r w:rsidRPr="00D353D9">
        <w:rPr>
          <w:rFonts w:ascii="Sylfaen" w:eastAsia="Sylfaen" w:hAnsi="Sylfaen" w:cs="Sylfaen"/>
        </w:rPr>
        <w:t>ჰეპატიტით</w:t>
      </w:r>
      <w:r w:rsidRPr="00D353D9">
        <w:rPr>
          <w:rFonts w:eastAsia="Sylfaen"/>
        </w:rPr>
        <w:t xml:space="preserve"> </w:t>
      </w:r>
      <w:r w:rsidRPr="00D353D9">
        <w:rPr>
          <w:rFonts w:ascii="Sylfaen" w:eastAsia="Sylfaen" w:hAnsi="Sylfaen" w:cs="Sylfaen"/>
        </w:rPr>
        <w:t>ავადობისა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სიკვდილიანობის</w:t>
      </w:r>
      <w:r w:rsidRPr="00D353D9">
        <w:rPr>
          <w:rFonts w:eastAsia="Sylfaen"/>
        </w:rPr>
        <w:t xml:space="preserve"> </w:t>
      </w:r>
      <w:r w:rsidRPr="00D353D9">
        <w:rPr>
          <w:rFonts w:ascii="Sylfaen" w:eastAsia="Sylfaen" w:hAnsi="Sylfaen" w:cs="Sylfaen"/>
        </w:rPr>
        <w:t>შემცირება</w:t>
      </w:r>
      <w:r w:rsidRPr="00D353D9">
        <w:rPr>
          <w:rFonts w:eastAsia="Sylfaen"/>
        </w:rPr>
        <w:t xml:space="preserve"> </w:t>
      </w:r>
      <w:r w:rsidRPr="00D353D9">
        <w:rPr>
          <w:rFonts w:ascii="Sylfaen" w:eastAsia="Sylfaen" w:hAnsi="Sylfaen" w:cs="Sylfaen"/>
        </w:rPr>
        <w:t>სკრინინგის</w:t>
      </w:r>
      <w:r w:rsidRPr="00D353D9">
        <w:rPr>
          <w:rFonts w:eastAsia="Sylfaen"/>
        </w:rPr>
        <w:t xml:space="preserve">, </w:t>
      </w:r>
      <w:r w:rsidRPr="00D353D9">
        <w:rPr>
          <w:rFonts w:ascii="Sylfaen" w:eastAsia="Sylfaen" w:hAnsi="Sylfaen" w:cs="Sylfaen"/>
        </w:rPr>
        <w:t>ტესტირების</w:t>
      </w:r>
      <w:r w:rsidRPr="00D353D9">
        <w:rPr>
          <w:rFonts w:eastAsia="Sylfaen"/>
        </w:rPr>
        <w:t xml:space="preserve">, </w:t>
      </w:r>
      <w:r w:rsidRPr="00D353D9">
        <w:rPr>
          <w:rFonts w:ascii="Sylfaen" w:eastAsia="Sylfaen" w:hAnsi="Sylfaen" w:cs="Sylfaen"/>
        </w:rPr>
        <w:t>მოვლისა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მკურნალობის</w:t>
      </w:r>
      <w:r w:rsidRPr="00D353D9">
        <w:rPr>
          <w:rFonts w:eastAsia="Sylfaen"/>
        </w:rPr>
        <w:t xml:space="preserve"> </w:t>
      </w:r>
      <w:r w:rsidRPr="00D353D9">
        <w:rPr>
          <w:rFonts w:ascii="Sylfaen" w:eastAsia="Sylfaen" w:hAnsi="Sylfaen" w:cs="Sylfaen"/>
        </w:rPr>
        <w:t>სერვისების</w:t>
      </w:r>
      <w:r w:rsidRPr="00D353D9">
        <w:rPr>
          <w:rFonts w:eastAsia="Sylfaen"/>
        </w:rPr>
        <w:t xml:space="preserve"> </w:t>
      </w:r>
      <w:r w:rsidRPr="00D353D9">
        <w:rPr>
          <w:rFonts w:ascii="Sylfaen" w:eastAsia="Sylfaen" w:hAnsi="Sylfaen" w:cs="Sylfaen"/>
        </w:rPr>
        <w:t>გაფართოებით</w:t>
      </w:r>
      <w:bookmarkEnd w:id="24"/>
    </w:p>
    <w:p w14:paraId="2D451738" w14:textId="77777777" w:rsidR="001B5B88" w:rsidRDefault="001B5B88" w:rsidP="00A82238">
      <w:pPr>
        <w:pStyle w:val="Heading2"/>
        <w:jc w:val="both"/>
        <w:rPr>
          <w:rFonts w:eastAsia="Sylfaen"/>
          <w:lang w:val="ka-GE"/>
        </w:rPr>
      </w:pPr>
    </w:p>
    <w:p w14:paraId="355605E4" w14:textId="7BBD6E80" w:rsidR="006417FB" w:rsidRPr="0058087C" w:rsidRDefault="006417FB" w:rsidP="00990011">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78DFA6AF" w14:textId="77777777" w:rsidR="006F7686" w:rsidRPr="00AC7B09" w:rsidRDefault="006F7686"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p>
    <w:p w14:paraId="1E311091" w14:textId="3B2B2E2B" w:rsidR="00BE2504" w:rsidRDefault="00EB61D7" w:rsidP="00DF26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rPr>
        <w:t xml:space="preserve">C </w:t>
      </w:r>
      <w:r>
        <w:rPr>
          <w:rFonts w:ascii="Sylfaen" w:eastAsia="Sylfaen" w:hAnsi="Sylfaen"/>
          <w:lang w:val="ka-GE"/>
        </w:rPr>
        <w:t>ჰეპატიტის დიაგნოსტიკისთვის და მონიტორინგისთვის იყენებს სახელმწიფო-კერძო მოდელს ეროვნული ტესტირების ალგორითმის მოხედვით. ამაჟამად, ანტი-</w:t>
      </w:r>
      <w:r>
        <w:rPr>
          <w:rFonts w:ascii="Sylfaen" w:eastAsia="Sylfaen" w:hAnsi="Sylfaen"/>
        </w:rPr>
        <w:t xml:space="preserve">HCV- </w:t>
      </w:r>
      <w:r>
        <w:rPr>
          <w:rFonts w:ascii="Sylfaen" w:eastAsia="Sylfaen" w:hAnsi="Sylfaen"/>
          <w:lang w:val="ka-GE"/>
        </w:rPr>
        <w:t xml:space="preserve">ანტისხეულების დეტექციისა და სკრინინგისთვის გამოიყენება  ჯანმოს მიერ პრეკვალიფიცირებული სწრაფი სადიაგნოსტიკო ტესტები. </w:t>
      </w:r>
      <w:r w:rsidR="00BE2504">
        <w:rPr>
          <w:rFonts w:ascii="Sylfaen" w:hAnsi="Sylfaen" w:cs="Times New Roman"/>
          <w:lang w:val="ka-GE"/>
        </w:rPr>
        <w:t>კონფირმაციული დიაგნოსტიკის ჩატარება ანტი-</w:t>
      </w:r>
      <w:r w:rsidR="00BE2504">
        <w:rPr>
          <w:rFonts w:ascii="Sylfaen" w:eastAsia="Sylfaen" w:hAnsi="Sylfaen"/>
        </w:rPr>
        <w:t xml:space="preserve">HCV </w:t>
      </w:r>
      <w:r w:rsidR="00BE2504">
        <w:rPr>
          <w:rFonts w:ascii="Sylfaen" w:eastAsia="Sylfaen" w:hAnsi="Sylfaen"/>
          <w:lang w:val="ka-GE"/>
        </w:rPr>
        <w:t>დადებითი პაციენტებისთვის შესაძლებელია 16 ლაბორატორიაში (14 კერძო და 2 სახელმწიფო მფლობელობაში).</w:t>
      </w:r>
    </w:p>
    <w:p w14:paraId="30E98857" w14:textId="10070F40" w:rsidR="00BE2504" w:rsidRDefault="00BE2504" w:rsidP="007C4B98">
      <w:pPr>
        <w:autoSpaceDE w:val="0"/>
        <w:autoSpaceDN w:val="0"/>
        <w:adjustRightInd w:val="0"/>
        <w:spacing w:after="200" w:line="276" w:lineRule="auto"/>
        <w:jc w:val="both"/>
        <w:rPr>
          <w:rFonts w:ascii="Sylfaen" w:eastAsia="Times New Roman" w:hAnsi="Sylfaen"/>
          <w:lang w:val="ka-GE"/>
        </w:rPr>
      </w:pPr>
      <w:r>
        <w:rPr>
          <w:rFonts w:ascii="Sylfaen" w:eastAsia="Sylfaen" w:hAnsi="Sylfaen"/>
          <w:lang w:val="ka-GE"/>
        </w:rPr>
        <w:t>2017 წლი</w:t>
      </w:r>
      <w:r w:rsidR="0044327C">
        <w:rPr>
          <w:rFonts w:ascii="Sylfaen" w:eastAsia="Sylfaen" w:hAnsi="Sylfaen"/>
          <w:lang w:val="ka-GE"/>
        </w:rPr>
        <w:t>ს</w:t>
      </w:r>
      <w:r>
        <w:rPr>
          <w:rFonts w:ascii="Sylfaen" w:eastAsia="Sylfaen" w:hAnsi="Sylfaen"/>
          <w:lang w:val="ka-GE"/>
        </w:rPr>
        <w:t xml:space="preserve">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კონტროლის (</w:t>
      </w:r>
      <w:r w:rsidRPr="00710D96">
        <w:rPr>
          <w:rFonts w:eastAsia="Times New Roman"/>
          <w:lang w:val="ka-GE"/>
        </w:rPr>
        <w:t xml:space="preserve">External Quality Assurance </w:t>
      </w:r>
      <w:r>
        <w:rPr>
          <w:rFonts w:eastAsia="Times New Roman"/>
          <w:lang w:val="ka-GE"/>
        </w:rPr>
        <w:t xml:space="preserve">- </w:t>
      </w:r>
      <w:r w:rsidRPr="00710D96">
        <w:rPr>
          <w:rFonts w:eastAsia="Times New Roman"/>
          <w:lang w:val="ka-GE"/>
        </w:rPr>
        <w:t>EQA</w:t>
      </w:r>
      <w:r>
        <w:rPr>
          <w:rFonts w:ascii="Sylfaen" w:eastAsia="Sylfaen" w:hAnsi="Sylfaen"/>
          <w:lang w:val="ka-GE"/>
        </w:rPr>
        <w:t xml:space="preserve">) უზრუნველყოფაზე. ლუგარის ცენტრი წარმატებითაა ჩართული </w:t>
      </w:r>
      <w:r w:rsidRPr="00710D96">
        <w:rPr>
          <w:rFonts w:eastAsia="Times New Roman"/>
          <w:lang w:val="ka-GE"/>
        </w:rPr>
        <w:t>EQA</w:t>
      </w:r>
      <w:r>
        <w:rPr>
          <w:rFonts w:eastAsia="Times New Roman"/>
          <w:lang w:val="ka-GE"/>
        </w:rPr>
        <w:t xml:space="preserve"> </w:t>
      </w:r>
      <w:r>
        <w:rPr>
          <w:rFonts w:ascii="Sylfaen" w:eastAsia="Times New Roman" w:hAnsi="Sylfaen"/>
          <w:lang w:val="ka-GE"/>
        </w:rPr>
        <w:t>პროგრამაში</w:t>
      </w:r>
      <w:r w:rsidR="00C91E12">
        <w:rPr>
          <w:rFonts w:ascii="Sylfaen" w:eastAsia="Times New Roman" w:hAnsi="Sylfaen"/>
          <w:lang w:val="ka-GE"/>
        </w:rPr>
        <w:t xml:space="preserve"> და წელიწადში სამჯერ იღებს სეროლოგიურ და მოლეკულურ პანელს. </w:t>
      </w:r>
    </w:p>
    <w:p w14:paraId="138F400C" w14:textId="5FE672BD" w:rsidR="00C91E12" w:rsidRPr="005A04E3" w:rsidRDefault="00C91E12" w:rsidP="007C4B98">
      <w:pPr>
        <w:autoSpaceDE w:val="0"/>
        <w:autoSpaceDN w:val="0"/>
        <w:adjustRightInd w:val="0"/>
        <w:spacing w:after="200" w:line="276" w:lineRule="auto"/>
        <w:jc w:val="both"/>
        <w:rPr>
          <w:rFonts w:ascii="Sylfaen" w:eastAsia="Times New Roman" w:hAnsi="Sylfaen"/>
          <w:lang w:val="ka-GE"/>
        </w:rPr>
      </w:pPr>
      <w:r w:rsidRPr="00710D96">
        <w:rPr>
          <w:rFonts w:eastAsia="Times New Roman"/>
          <w:lang w:val="ka-GE"/>
        </w:rPr>
        <w:lastRenderedPageBreak/>
        <w:t>U.S. CDC</w:t>
      </w:r>
      <w:r>
        <w:rPr>
          <w:rFonts w:eastAsia="Times New Roman"/>
          <w:lang w:val="ka-GE"/>
        </w:rPr>
        <w:t xml:space="preserve"> </w:t>
      </w:r>
      <w:r>
        <w:rPr>
          <w:rFonts w:ascii="Sylfaen" w:eastAsia="Times New Roman" w:hAnsi="Sylfaen"/>
          <w:lang w:val="ka-GE"/>
        </w:rPr>
        <w:t xml:space="preserve">ტექნიკური დახმარებით, 2017 წლის მარტში ლუგარის ცენტრმა დაიწყო </w:t>
      </w:r>
      <w:r w:rsidRPr="00710D96">
        <w:rPr>
          <w:rFonts w:eastAsia="Times New Roman"/>
          <w:lang w:val="ka-GE"/>
        </w:rPr>
        <w:t>EQA</w:t>
      </w:r>
      <w:r>
        <w:rPr>
          <w:rFonts w:eastAsia="Times New Roman"/>
          <w:lang w:val="ka-GE"/>
        </w:rPr>
        <w:t xml:space="preserve"> </w:t>
      </w:r>
      <w:r>
        <w:rPr>
          <w:rFonts w:ascii="Sylfaen" w:eastAsia="Times New Roman" w:hAnsi="Sylfaen"/>
          <w:lang w:val="ka-GE"/>
        </w:rPr>
        <w:t xml:space="preserve">ეროვნული პროგრამა </w:t>
      </w:r>
      <w:r w:rsidRPr="00710D96">
        <w:rPr>
          <w:rFonts w:ascii="Sylfaen" w:eastAsia="Times New Roman" w:hAnsi="Sylfaen"/>
          <w:lang w:val="ka-GE"/>
        </w:rPr>
        <w:t xml:space="preserve">C </w:t>
      </w:r>
      <w:r>
        <w:rPr>
          <w:rFonts w:ascii="Sylfaen" w:eastAsia="Times New Roman" w:hAnsi="Sylfaen"/>
          <w:lang w:val="ka-GE"/>
        </w:rPr>
        <w:t xml:space="preserve">ჰეპატიტის ვირუსული დატვირთვასა და გენოტიპირებაში. </w:t>
      </w:r>
      <w:r w:rsidR="005A04E3">
        <w:rPr>
          <w:rFonts w:ascii="Sylfaen" w:eastAsia="Times New Roman" w:hAnsi="Sylfaen"/>
          <w:lang w:val="ka-GE"/>
        </w:rPr>
        <w:t xml:space="preserve">თექვსმეტივე ლანორატორიამ წარმატებით დააკმაყოფილა </w:t>
      </w:r>
      <w:r w:rsidR="005A04E3" w:rsidRPr="00710D96">
        <w:rPr>
          <w:rFonts w:eastAsia="Times New Roman"/>
          <w:lang w:val="ka-GE"/>
        </w:rPr>
        <w:t>EQA</w:t>
      </w:r>
      <w:r w:rsidR="005A04E3">
        <w:rPr>
          <w:rFonts w:eastAsia="Times New Roman"/>
          <w:lang w:val="ka-GE"/>
        </w:rPr>
        <w:t xml:space="preserve"> </w:t>
      </w:r>
      <w:r w:rsidR="005A04E3">
        <w:rPr>
          <w:rFonts w:ascii="Sylfaen" w:eastAsia="Times New Roman" w:hAnsi="Sylfaen"/>
          <w:lang w:val="ka-GE"/>
        </w:rPr>
        <w:t xml:space="preserve">მოთხოვნები 2017 წელს: </w:t>
      </w:r>
      <w:r w:rsidR="005A04E3" w:rsidRPr="005A04E3">
        <w:rPr>
          <w:rFonts w:ascii="Sylfaen" w:eastAsia="Times New Roman" w:hAnsi="Sylfaen"/>
          <w:lang w:val="ka-GE"/>
        </w:rPr>
        <w:t>შედეგები რაოდენოიბრივ  HCV RNA-ის ვირუსული დატვირთვისთვის 78.9-ში შეფასდა "საუკეთესოდ", 17.7%-ში - "კარგი" და 3.6%-ში "დამაკმაყოფილებლად". ყველა ლაბორატორიაში ზუსტად იქნა განსაზღვრული გენოტიპი.</w:t>
      </w:r>
    </w:p>
    <w:p w14:paraId="5E6E0A32" w14:textId="04D36968" w:rsidR="00C91E12" w:rsidRPr="00C91E12" w:rsidRDefault="00C91E12" w:rsidP="007C4B98">
      <w:pPr>
        <w:autoSpaceDE w:val="0"/>
        <w:autoSpaceDN w:val="0"/>
        <w:adjustRightInd w:val="0"/>
        <w:spacing w:after="200" w:line="276" w:lineRule="auto"/>
        <w:jc w:val="both"/>
        <w:rPr>
          <w:rFonts w:ascii="Sylfaen" w:eastAsia="Times New Roman" w:hAnsi="Sylfaen"/>
          <w:lang w:val="ka-GE"/>
        </w:rPr>
      </w:pPr>
      <w:r w:rsidRPr="00C91E12">
        <w:rPr>
          <w:rFonts w:ascii="Sylfaen" w:eastAsia="Times New Roman" w:hAnsi="Sylfaen"/>
          <w:lang w:val="ka-GE"/>
        </w:rPr>
        <w:t>კოლაბორაციული კვლევის ფარგლებში (HEAD Start Project) დკსკეც-მა და ინოვაციური ახალი დი</w:t>
      </w:r>
      <w:r w:rsidR="007A30BE">
        <w:rPr>
          <w:rFonts w:ascii="Sylfaen" w:eastAsia="Times New Roman" w:hAnsi="Sylfaen"/>
          <w:lang w:val="ka-GE"/>
        </w:rPr>
        <w:t>ა</w:t>
      </w:r>
      <w:r w:rsidRPr="00C91E12">
        <w:rPr>
          <w:rFonts w:ascii="Sylfaen" w:eastAsia="Times New Roman" w:hAnsi="Sylfaen"/>
          <w:lang w:val="ka-GE"/>
        </w:rPr>
        <w:t xml:space="preserve">გნოსტიკის ფონდმა (Innovative New Diagnostics (FIND)) 2017 წლიდან დაიწყო  HCV კონფირმატორული ტესტირების სამი ახალი მიდგომის პილოტირება ნიმ-ბზე განსაკუთრებული აქცენტით. კვლევის შედეგებმა დაადასტურა საქართველოსთვის გაცემული რეკომენდაცია კონფირმაციული ტესტირების დეცენტრალიზაციასთან დაკავშირებით. </w:t>
      </w:r>
    </w:p>
    <w:p w14:paraId="44A29465" w14:textId="77F02D7C"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13:</w:t>
      </w:r>
      <w:r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78"/>
        <w:gridCol w:w="1618"/>
        <w:gridCol w:w="2525"/>
        <w:gridCol w:w="1034"/>
        <w:gridCol w:w="1234"/>
        <w:gridCol w:w="1361"/>
      </w:tblGrid>
      <w:tr w:rsidR="004772B6" w:rsidRPr="00E94C70" w14:paraId="45F5D9EB" w14:textId="77777777" w:rsidTr="0073491B">
        <w:trPr>
          <w:trHeight w:val="420"/>
          <w:tblHeader/>
        </w:trPr>
        <w:tc>
          <w:tcPr>
            <w:tcW w:w="844" w:type="pct"/>
            <w:tcMar>
              <w:top w:w="100" w:type="dxa"/>
              <w:left w:w="100" w:type="dxa"/>
              <w:bottom w:w="100" w:type="dxa"/>
              <w:right w:w="100" w:type="dxa"/>
            </w:tcMar>
          </w:tcPr>
          <w:p w14:paraId="2A6C3EA9" w14:textId="0D28C537" w:rsidR="000C0EC6" w:rsidRPr="00E94C70" w:rsidRDefault="00DF7DAE" w:rsidP="00A57BF7">
            <w:pPr>
              <w:spacing w:line="276" w:lineRule="auto"/>
              <w:rPr>
                <w:rFonts w:ascii="Sylfaen" w:hAnsi="Sylfaen"/>
                <w:sz w:val="18"/>
                <w:szCs w:val="18"/>
                <w:lang w:val="ka-GE"/>
              </w:rPr>
            </w:pPr>
            <w:r w:rsidRPr="00E94C70">
              <w:rPr>
                <w:rFonts w:ascii="Sylfaen" w:hAnsi="Sylfaen"/>
                <w:b/>
                <w:sz w:val="18"/>
                <w:szCs w:val="18"/>
                <w:lang w:val="ka-GE"/>
              </w:rPr>
              <w:t>ამოცანა</w:t>
            </w:r>
          </w:p>
        </w:tc>
        <w:tc>
          <w:tcPr>
            <w:tcW w:w="865" w:type="pct"/>
            <w:tcMar>
              <w:top w:w="100" w:type="dxa"/>
              <w:left w:w="100" w:type="dxa"/>
              <w:bottom w:w="100" w:type="dxa"/>
              <w:right w:w="100" w:type="dxa"/>
            </w:tcMar>
          </w:tcPr>
          <w:p w14:paraId="15ACA3BA" w14:textId="09FD7D9F"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ინდიკატორი</w:t>
            </w:r>
          </w:p>
        </w:tc>
        <w:tc>
          <w:tcPr>
            <w:tcW w:w="1350" w:type="pct"/>
            <w:tcMar>
              <w:top w:w="100" w:type="dxa"/>
              <w:left w:w="100" w:type="dxa"/>
              <w:bottom w:w="100" w:type="dxa"/>
              <w:right w:w="100" w:type="dxa"/>
            </w:tcMar>
          </w:tcPr>
          <w:p w14:paraId="1B11D13E" w14:textId="0BC994B9"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გაზომვის ერთეული</w:t>
            </w:r>
          </w:p>
        </w:tc>
        <w:tc>
          <w:tcPr>
            <w:tcW w:w="553" w:type="pct"/>
          </w:tcPr>
          <w:p w14:paraId="1594F39E" w14:textId="47A6FCF3" w:rsidR="000C0EC6" w:rsidRPr="00E94C70" w:rsidRDefault="00E94C70" w:rsidP="00A57BF7">
            <w:pPr>
              <w:spacing w:line="276" w:lineRule="auto"/>
              <w:jc w:val="center"/>
              <w:rPr>
                <w:rFonts w:ascii="Sylfaen" w:hAnsi="Sylfaen"/>
                <w:b/>
                <w:sz w:val="18"/>
                <w:szCs w:val="18"/>
                <w:lang w:val="ka-GE"/>
              </w:rPr>
            </w:pPr>
            <w:r>
              <w:rPr>
                <w:rFonts w:ascii="Sylfaen" w:hAnsi="Sylfaen"/>
                <w:b/>
                <w:sz w:val="18"/>
                <w:szCs w:val="18"/>
                <w:lang w:val="ka-GE"/>
              </w:rPr>
              <w:t>წყარო</w:t>
            </w:r>
          </w:p>
        </w:tc>
        <w:tc>
          <w:tcPr>
            <w:tcW w:w="660" w:type="pct"/>
            <w:tcMar>
              <w:top w:w="100" w:type="dxa"/>
              <w:left w:w="100" w:type="dxa"/>
              <w:bottom w:w="100" w:type="dxa"/>
              <w:right w:w="100" w:type="dxa"/>
            </w:tcMar>
          </w:tcPr>
          <w:p w14:paraId="0E52C1CD" w14:textId="452D06A6" w:rsidR="000C0EC6" w:rsidRPr="00E94C70" w:rsidRDefault="00E94C70" w:rsidP="00A57BF7">
            <w:pPr>
              <w:spacing w:line="276" w:lineRule="auto"/>
              <w:jc w:val="center"/>
              <w:rPr>
                <w:rFonts w:ascii="Sylfaen" w:hAnsi="Sylfaen"/>
                <w:sz w:val="18"/>
                <w:szCs w:val="18"/>
                <w:lang w:val="ka-GE"/>
              </w:rPr>
            </w:pPr>
            <w:r>
              <w:rPr>
                <w:rFonts w:ascii="Sylfaen" w:hAnsi="Sylfaen"/>
                <w:b/>
                <w:sz w:val="18"/>
                <w:szCs w:val="18"/>
                <w:lang w:val="ka-GE"/>
              </w:rPr>
              <w:t xml:space="preserve">მნიშვნელობა </w:t>
            </w:r>
          </w:p>
        </w:tc>
        <w:tc>
          <w:tcPr>
            <w:tcW w:w="729" w:type="pct"/>
            <w:tcMar>
              <w:top w:w="100" w:type="dxa"/>
              <w:left w:w="100" w:type="dxa"/>
              <w:bottom w:w="100" w:type="dxa"/>
              <w:right w:w="100" w:type="dxa"/>
            </w:tcMar>
          </w:tcPr>
          <w:p w14:paraId="17E1A14E" w14:textId="4A1F146E"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შენიშვნა</w:t>
            </w:r>
          </w:p>
        </w:tc>
      </w:tr>
      <w:tr w:rsidR="004772B6" w:rsidRPr="00E94C70" w14:paraId="23EA3602" w14:textId="77777777" w:rsidTr="0073491B">
        <w:trPr>
          <w:trHeight w:val="420"/>
        </w:trPr>
        <w:tc>
          <w:tcPr>
            <w:tcW w:w="844" w:type="pct"/>
            <w:vMerge w:val="restart"/>
            <w:tcMar>
              <w:top w:w="100" w:type="dxa"/>
              <w:left w:w="100" w:type="dxa"/>
              <w:bottom w:w="100" w:type="dxa"/>
              <w:right w:w="100" w:type="dxa"/>
            </w:tcMar>
          </w:tcPr>
          <w:p w14:paraId="03B5E923" w14:textId="024DDD82" w:rsidR="000C0EC6" w:rsidRPr="00E94C70" w:rsidRDefault="000C0EC6" w:rsidP="004772B6">
            <w:pPr>
              <w:spacing w:after="0" w:line="240" w:lineRule="auto"/>
              <w:rPr>
                <w:rFonts w:ascii="Sylfaen" w:hAnsi="Sylfaen"/>
                <w:sz w:val="18"/>
                <w:szCs w:val="18"/>
                <w:lang w:val="ka-GE"/>
              </w:rPr>
            </w:pPr>
            <w:r w:rsidRPr="00E94C70">
              <w:rPr>
                <w:sz w:val="18"/>
                <w:szCs w:val="18"/>
              </w:rPr>
              <w:t>4.1</w:t>
            </w:r>
            <w:r w:rsidR="00DF7DAE" w:rsidRPr="00E94C70">
              <w:rPr>
                <w:sz w:val="18"/>
                <w:szCs w:val="18"/>
                <w:lang w:val="ka-GE"/>
              </w:rPr>
              <w:t xml:space="preserve"> </w:t>
            </w:r>
            <w:r w:rsidR="00DF7DAE" w:rsidRPr="00E94C70">
              <w:rPr>
                <w:sz w:val="18"/>
                <w:szCs w:val="18"/>
              </w:rPr>
              <w:t>HCV</w:t>
            </w:r>
            <w:r w:rsidR="00DF7DAE" w:rsidRPr="00E94C70">
              <w:rPr>
                <w:sz w:val="18"/>
                <w:szCs w:val="18"/>
                <w:lang w:val="ka-GE"/>
              </w:rPr>
              <w:t xml:space="preserve"> </w:t>
            </w:r>
            <w:r w:rsidR="00DF7DAE" w:rsidRPr="00E94C70">
              <w:rPr>
                <w:rFonts w:ascii="Sylfaen" w:hAnsi="Sylfaen"/>
                <w:sz w:val="18"/>
                <w:szCs w:val="18"/>
                <w:lang w:val="ka-GE"/>
              </w:rPr>
              <w:t xml:space="preserve">ინფექციის </w:t>
            </w:r>
            <w:r w:rsidR="00E94C70" w:rsidRPr="00E94C70">
              <w:rPr>
                <w:rFonts w:ascii="Sylfaen" w:hAnsi="Sylfaen"/>
                <w:sz w:val="18"/>
                <w:szCs w:val="18"/>
                <w:lang w:val="ka-GE"/>
              </w:rPr>
              <w:t>ლაბორატორიული დეტექციის გაუმჯობესება</w:t>
            </w:r>
          </w:p>
          <w:p w14:paraId="27A04D03"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BB72290" w14:textId="4CDFDA14" w:rsidR="000C0EC6" w:rsidRPr="00E94C70" w:rsidRDefault="006276B7" w:rsidP="004772B6">
            <w:pPr>
              <w:spacing w:after="0" w:line="240" w:lineRule="auto"/>
              <w:rPr>
                <w:sz w:val="18"/>
                <w:szCs w:val="18"/>
              </w:rPr>
            </w:pPr>
            <w:r w:rsidRPr="006276B7">
              <w:rPr>
                <w:noProof/>
                <w:sz w:val="18"/>
                <w:szCs w:val="18"/>
              </w:rPr>
              <w:t xml:space="preserve">HCV  </w:t>
            </w:r>
            <w:r w:rsidRPr="006276B7">
              <w:rPr>
                <w:rFonts w:ascii="Sylfaen" w:hAnsi="Sylfaen" w:cs="Sylfaen"/>
                <w:noProof/>
                <w:sz w:val="18"/>
                <w:szCs w:val="18"/>
              </w:rPr>
              <w:t>კონფირმაციული</w:t>
            </w:r>
            <w:r w:rsidRPr="006276B7">
              <w:rPr>
                <w:noProof/>
                <w:sz w:val="18"/>
                <w:szCs w:val="18"/>
              </w:rPr>
              <w:t xml:space="preserve"> </w:t>
            </w:r>
            <w:r w:rsidRPr="006276B7">
              <w:rPr>
                <w:rFonts w:ascii="Sylfaen" w:hAnsi="Sylfaen" w:cs="Sylfaen"/>
                <w:noProof/>
                <w:sz w:val="18"/>
                <w:szCs w:val="18"/>
              </w:rPr>
              <w:t>ტესტირების</w:t>
            </w:r>
            <w:r w:rsidRPr="006276B7">
              <w:rPr>
                <w:noProof/>
                <w:sz w:val="18"/>
                <w:szCs w:val="18"/>
              </w:rPr>
              <w:t xml:space="preserve"> </w:t>
            </w:r>
            <w:r w:rsidRPr="006276B7">
              <w:rPr>
                <w:rFonts w:ascii="Sylfaen" w:hAnsi="Sylfaen" w:cs="Sylfaen"/>
                <w:noProof/>
                <w:sz w:val="18"/>
                <w:szCs w:val="18"/>
              </w:rPr>
              <w:t>ადგილების</w:t>
            </w:r>
            <w:r w:rsidRPr="006276B7">
              <w:rPr>
                <w:noProof/>
                <w:sz w:val="18"/>
                <w:szCs w:val="18"/>
              </w:rPr>
              <w:t xml:space="preserve"> </w:t>
            </w:r>
            <w:r w:rsidRPr="006276B7">
              <w:rPr>
                <w:rFonts w:ascii="Sylfaen" w:hAnsi="Sylfaen" w:cs="Sylfaen"/>
                <w:noProof/>
                <w:sz w:val="18"/>
                <w:szCs w:val="18"/>
              </w:rPr>
              <w:t>წილი</w:t>
            </w:r>
            <w:r w:rsidRPr="006276B7">
              <w:rPr>
                <w:noProof/>
                <w:sz w:val="18"/>
                <w:szCs w:val="18"/>
              </w:rPr>
              <w:t xml:space="preserve">, </w:t>
            </w:r>
            <w:r w:rsidRPr="006276B7">
              <w:rPr>
                <w:rFonts w:ascii="Sylfaen" w:hAnsi="Sylfaen" w:cs="Sylfaen"/>
                <w:noProof/>
                <w:sz w:val="18"/>
                <w:szCs w:val="18"/>
              </w:rPr>
              <w:t>რომლებიც</w:t>
            </w:r>
            <w:r w:rsidRPr="006276B7">
              <w:rPr>
                <w:noProof/>
                <w:sz w:val="18"/>
                <w:szCs w:val="18"/>
              </w:rPr>
              <w:t xml:space="preserve"> </w:t>
            </w:r>
            <w:r w:rsidRPr="006276B7">
              <w:rPr>
                <w:rFonts w:ascii="Sylfaen" w:hAnsi="Sylfaen" w:cs="Sylfaen"/>
                <w:noProof/>
                <w:sz w:val="18"/>
                <w:szCs w:val="18"/>
              </w:rPr>
              <w:t>ჩართული</w:t>
            </w:r>
            <w:r w:rsidRPr="006276B7">
              <w:rPr>
                <w:noProof/>
                <w:sz w:val="18"/>
                <w:szCs w:val="18"/>
              </w:rPr>
              <w:t xml:space="preserve"> </w:t>
            </w:r>
            <w:r w:rsidRPr="006276B7">
              <w:rPr>
                <w:rFonts w:ascii="Sylfaen" w:hAnsi="Sylfaen" w:cs="Sylfaen"/>
                <w:noProof/>
                <w:sz w:val="18"/>
                <w:szCs w:val="18"/>
              </w:rPr>
              <w:t>არიან</w:t>
            </w:r>
            <w:r w:rsidRPr="006276B7">
              <w:rPr>
                <w:noProof/>
                <w:sz w:val="18"/>
                <w:szCs w:val="18"/>
              </w:rPr>
              <w:t xml:space="preserve">  C </w:t>
            </w:r>
            <w:r w:rsidRPr="006276B7">
              <w:rPr>
                <w:rFonts w:ascii="Sylfaen" w:hAnsi="Sylfaen" w:cs="Sylfaen"/>
                <w:noProof/>
                <w:sz w:val="18"/>
                <w:szCs w:val="18"/>
              </w:rPr>
              <w:t>ჰეპატიტის</w:t>
            </w:r>
            <w:r w:rsidRPr="006276B7">
              <w:rPr>
                <w:noProof/>
                <w:sz w:val="18"/>
                <w:szCs w:val="18"/>
              </w:rPr>
              <w:t xml:space="preserve"> </w:t>
            </w:r>
            <w:r w:rsidRPr="006276B7">
              <w:rPr>
                <w:rFonts w:ascii="Sylfaen" w:hAnsi="Sylfaen" w:cs="Sylfaen"/>
                <w:noProof/>
                <w:sz w:val="18"/>
                <w:szCs w:val="18"/>
              </w:rPr>
              <w:t>ეროვნული</w:t>
            </w:r>
            <w:r w:rsidRPr="006276B7">
              <w:rPr>
                <w:noProof/>
                <w:sz w:val="18"/>
                <w:szCs w:val="18"/>
              </w:rPr>
              <w:t xml:space="preserve">   EQA </w:t>
            </w:r>
            <w:r w:rsidRPr="006276B7">
              <w:rPr>
                <w:rFonts w:ascii="Sylfaen" w:hAnsi="Sylfaen" w:cs="Sylfaen"/>
                <w:noProof/>
                <w:sz w:val="18"/>
                <w:szCs w:val="18"/>
              </w:rPr>
              <w:t>პროგრამაში</w:t>
            </w:r>
          </w:p>
        </w:tc>
        <w:tc>
          <w:tcPr>
            <w:tcW w:w="1350" w:type="pct"/>
            <w:tcMar>
              <w:top w:w="100" w:type="dxa"/>
              <w:left w:w="100" w:type="dxa"/>
              <w:bottom w:w="100" w:type="dxa"/>
              <w:right w:w="100" w:type="dxa"/>
            </w:tcMar>
          </w:tcPr>
          <w:p w14:paraId="4BB5CA2D" w14:textId="17EB039D" w:rsidR="000C0EC6" w:rsidRPr="00E94C70" w:rsidRDefault="00E94C70" w:rsidP="004772B6">
            <w:pPr>
              <w:spacing w:after="0" w:line="240" w:lineRule="auto"/>
              <w:rPr>
                <w:rFonts w:ascii="Sylfaen" w:hAnsi="Sylfaen"/>
                <w:sz w:val="18"/>
                <w:szCs w:val="18"/>
                <w:lang w:val="ka-GE"/>
              </w:rPr>
            </w:pPr>
            <w:r>
              <w:rPr>
                <w:rFonts w:ascii="Sylfaen" w:hAnsi="Sylfaen"/>
                <w:b/>
                <w:sz w:val="18"/>
                <w:szCs w:val="18"/>
                <w:lang w:val="ka-GE"/>
              </w:rPr>
              <w:t>მრიცხველი</w:t>
            </w:r>
          </w:p>
          <w:p w14:paraId="70ABCE4E" w14:textId="0A0FD903" w:rsidR="006276B7" w:rsidRDefault="006276B7" w:rsidP="004772B6">
            <w:pPr>
              <w:spacing w:after="0" w:line="240" w:lineRule="auto"/>
              <w:rPr>
                <w:sz w:val="18"/>
                <w:szCs w:val="18"/>
              </w:rPr>
            </w:pP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ჩართული</w:t>
            </w:r>
            <w:r w:rsidRPr="006276B7">
              <w:rPr>
                <w:sz w:val="18"/>
                <w:szCs w:val="18"/>
              </w:rPr>
              <w:t xml:space="preserve"> </w:t>
            </w:r>
            <w:r w:rsidRPr="006276B7">
              <w:rPr>
                <w:rFonts w:ascii="Sylfaen" w:hAnsi="Sylfaen" w:cs="Sylfaen"/>
                <w:sz w:val="18"/>
                <w:szCs w:val="18"/>
              </w:rPr>
              <w:t>არიან</w:t>
            </w:r>
            <w:r w:rsidRPr="006276B7">
              <w:rPr>
                <w:sz w:val="18"/>
                <w:szCs w:val="18"/>
              </w:rPr>
              <w:t xml:space="preserve">  C </w:t>
            </w:r>
            <w:r w:rsidRPr="006276B7">
              <w:rPr>
                <w:rFonts w:ascii="Sylfaen" w:hAnsi="Sylfaen" w:cs="Sylfaen"/>
                <w:sz w:val="18"/>
                <w:szCs w:val="18"/>
              </w:rPr>
              <w:t>ჰეპატიტის</w:t>
            </w:r>
            <w:r w:rsidRPr="006276B7">
              <w:rPr>
                <w:sz w:val="18"/>
                <w:szCs w:val="18"/>
              </w:rPr>
              <w:t xml:space="preserve"> </w:t>
            </w:r>
            <w:r>
              <w:rPr>
                <w:rFonts w:ascii="Sylfaen" w:hAnsi="Sylfaen"/>
                <w:sz w:val="18"/>
                <w:szCs w:val="18"/>
                <w:lang w:val="ka-GE"/>
              </w:rPr>
              <w:t>საერთა</w:t>
            </w:r>
            <w:r w:rsidR="004772B6">
              <w:rPr>
                <w:rFonts w:ascii="Sylfaen" w:hAnsi="Sylfaen"/>
                <w:sz w:val="18"/>
                <w:szCs w:val="18"/>
                <w:lang w:val="ka-GE"/>
              </w:rPr>
              <w:t>შ</w:t>
            </w:r>
            <w:r>
              <w:rPr>
                <w:rFonts w:ascii="Sylfaen" w:hAnsi="Sylfaen"/>
                <w:sz w:val="18"/>
                <w:szCs w:val="18"/>
                <w:lang w:val="ka-GE"/>
              </w:rPr>
              <w:t>ორისო/</w:t>
            </w:r>
            <w:r w:rsidRPr="006276B7">
              <w:rPr>
                <w:rFonts w:ascii="Sylfaen" w:hAnsi="Sylfaen" w:cs="Sylfaen"/>
                <w:sz w:val="18"/>
                <w:szCs w:val="18"/>
              </w:rPr>
              <w:t>ეროვნული</w:t>
            </w:r>
            <w:r w:rsidRPr="006276B7">
              <w:rPr>
                <w:sz w:val="18"/>
                <w:szCs w:val="18"/>
              </w:rPr>
              <w:t xml:space="preserve">   EQA </w:t>
            </w:r>
            <w:r w:rsidRPr="006276B7">
              <w:rPr>
                <w:rFonts w:ascii="Sylfaen" w:hAnsi="Sylfaen" w:cs="Sylfaen"/>
                <w:sz w:val="18"/>
                <w:szCs w:val="18"/>
              </w:rPr>
              <w:t>პროგრამაში</w:t>
            </w:r>
            <w:r w:rsidRPr="006276B7">
              <w:rPr>
                <w:sz w:val="18"/>
                <w:szCs w:val="18"/>
              </w:rPr>
              <w:t xml:space="preserve"> </w:t>
            </w:r>
          </w:p>
          <w:p w14:paraId="35D9A98B" w14:textId="51C1E11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(N=16)</w:t>
            </w:r>
          </w:p>
          <w:p w14:paraId="58C51406" w14:textId="77777777" w:rsidR="004772B6" w:rsidRDefault="004772B6" w:rsidP="004772B6">
            <w:pPr>
              <w:spacing w:after="0" w:line="240" w:lineRule="auto"/>
              <w:rPr>
                <w:rFonts w:ascii="Sylfaen" w:hAnsi="Sylfaen"/>
                <w:b/>
                <w:sz w:val="18"/>
                <w:szCs w:val="18"/>
                <w:lang w:val="ka-GE"/>
              </w:rPr>
            </w:pPr>
          </w:p>
          <w:p w14:paraId="7A4A11D5" w14:textId="09673E13" w:rsidR="000C0EC6" w:rsidRPr="004772B6" w:rsidRDefault="00E94C70" w:rsidP="004772B6">
            <w:pPr>
              <w:spacing w:after="0" w:line="240" w:lineRule="auto"/>
              <w:rPr>
                <w:rFonts w:ascii="Sylfaen" w:hAnsi="Sylfaen"/>
                <w:b/>
                <w:sz w:val="18"/>
                <w:szCs w:val="18"/>
                <w:lang w:val="ka-GE"/>
              </w:rPr>
            </w:pPr>
            <w:r w:rsidRPr="004772B6">
              <w:rPr>
                <w:rFonts w:ascii="Sylfaen" w:hAnsi="Sylfaen"/>
                <w:b/>
                <w:sz w:val="18"/>
                <w:szCs w:val="18"/>
                <w:lang w:val="ka-GE"/>
              </w:rPr>
              <w:t>მნიშვნელი</w:t>
            </w:r>
          </w:p>
          <w:p w14:paraId="4568DA1C" w14:textId="77777777" w:rsidR="006276B7" w:rsidRDefault="006276B7" w:rsidP="004772B6">
            <w:pPr>
              <w:spacing w:after="0" w:line="240" w:lineRule="auto"/>
              <w:rPr>
                <w:sz w:val="18"/>
                <w:szCs w:val="18"/>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 xml:space="preserve">რაოდენობა </w:t>
            </w:r>
          </w:p>
          <w:p w14:paraId="07EDF3BD" w14:textId="10A92E7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4EAC47F7" w14:textId="0636E691" w:rsidR="000C0EC6" w:rsidRPr="00E94C70" w:rsidRDefault="009A19EE" w:rsidP="009A19EE">
            <w:pPr>
              <w:spacing w:after="0" w:line="240" w:lineRule="auto"/>
              <w:rPr>
                <w:sz w:val="18"/>
                <w:szCs w:val="18"/>
              </w:rPr>
            </w:pPr>
            <w:r>
              <w:rPr>
                <w:rFonts w:ascii="Sylfaen" w:hAnsi="Sylfaen"/>
                <w:sz w:val="18"/>
                <w:szCs w:val="18"/>
                <w:lang w:val="ka-GE"/>
              </w:rPr>
              <w:t xml:space="preserve">დკსჯეც, ლუგარის ცენტრი, ჯანდაცვის სამინისტრო </w:t>
            </w:r>
          </w:p>
        </w:tc>
        <w:tc>
          <w:tcPr>
            <w:tcW w:w="660" w:type="pct"/>
            <w:tcMar>
              <w:top w:w="100" w:type="dxa"/>
              <w:left w:w="100" w:type="dxa"/>
              <w:bottom w:w="100" w:type="dxa"/>
              <w:right w:w="100" w:type="dxa"/>
            </w:tcMar>
          </w:tcPr>
          <w:p w14:paraId="4251B24F" w14:textId="77777777" w:rsidR="000C0EC6" w:rsidRPr="00E94C70" w:rsidRDefault="000C0EC6" w:rsidP="004772B6">
            <w:pPr>
              <w:spacing w:after="0" w:line="240" w:lineRule="auto"/>
              <w:rPr>
                <w:b/>
                <w:sz w:val="18"/>
                <w:szCs w:val="18"/>
              </w:rPr>
            </w:pPr>
            <w:r w:rsidRPr="00E94C70">
              <w:rPr>
                <w:b/>
                <w:sz w:val="18"/>
                <w:szCs w:val="18"/>
              </w:rPr>
              <w:t>100%</w:t>
            </w:r>
          </w:p>
          <w:p w14:paraId="533269E6" w14:textId="77777777" w:rsidR="000C0EC6" w:rsidRPr="00E94C70" w:rsidRDefault="000C0EC6" w:rsidP="004772B6">
            <w:pPr>
              <w:spacing w:after="0" w:line="240" w:lineRule="auto"/>
              <w:rPr>
                <w:sz w:val="18"/>
                <w:szCs w:val="18"/>
              </w:rPr>
            </w:pPr>
          </w:p>
          <w:p w14:paraId="5015774B" w14:textId="77777777" w:rsidR="000C0EC6" w:rsidRPr="00E94C70" w:rsidRDefault="000C0EC6" w:rsidP="004772B6">
            <w:pPr>
              <w:spacing w:after="0" w:line="240" w:lineRule="auto"/>
              <w:rPr>
                <w:sz w:val="18"/>
                <w:szCs w:val="18"/>
              </w:rPr>
            </w:pPr>
          </w:p>
        </w:tc>
        <w:tc>
          <w:tcPr>
            <w:tcW w:w="729" w:type="pct"/>
            <w:tcMar>
              <w:top w:w="100" w:type="dxa"/>
              <w:left w:w="100" w:type="dxa"/>
              <w:bottom w:w="100" w:type="dxa"/>
              <w:right w:w="100" w:type="dxa"/>
            </w:tcMar>
          </w:tcPr>
          <w:p w14:paraId="628E50CF" w14:textId="74DA761F" w:rsidR="000C0EC6" w:rsidRPr="00E94C70" w:rsidRDefault="000C0EC6" w:rsidP="004772B6">
            <w:pPr>
              <w:spacing w:after="0" w:line="240" w:lineRule="auto"/>
              <w:rPr>
                <w:sz w:val="18"/>
                <w:szCs w:val="18"/>
              </w:rPr>
            </w:pPr>
            <w:r w:rsidRPr="00E94C70">
              <w:rPr>
                <w:sz w:val="18"/>
                <w:szCs w:val="18"/>
              </w:rPr>
              <w:t>*</w:t>
            </w:r>
            <w:r w:rsidR="006276B7">
              <w:rPr>
                <w:rFonts w:ascii="Sylfaen" w:hAnsi="Sylfaen"/>
                <w:sz w:val="18"/>
                <w:szCs w:val="18"/>
                <w:lang w:val="ka-GE"/>
              </w:rPr>
              <w:t>მნიშვნელ</w:t>
            </w:r>
            <w:r w:rsidR="004772B6">
              <w:rPr>
                <w:rFonts w:ascii="Sylfaen" w:hAnsi="Sylfaen"/>
                <w:sz w:val="18"/>
                <w:szCs w:val="18"/>
                <w:lang w:val="ka-GE"/>
              </w:rPr>
              <w:t>ი</w:t>
            </w:r>
            <w:r w:rsidR="006276B7">
              <w:rPr>
                <w:rFonts w:ascii="Sylfaen" w:hAnsi="Sylfaen"/>
                <w:sz w:val="18"/>
                <w:szCs w:val="18"/>
                <w:lang w:val="ka-GE"/>
              </w:rPr>
              <w:t xml:space="preserve"> მოიცავს ლუგარის ლაბ</w:t>
            </w:r>
            <w:r w:rsidR="004772B6">
              <w:rPr>
                <w:rFonts w:ascii="Sylfaen" w:hAnsi="Sylfaen"/>
                <w:sz w:val="18"/>
                <w:szCs w:val="18"/>
                <w:lang w:val="ka-GE"/>
              </w:rPr>
              <w:t>ო</w:t>
            </w:r>
            <w:r w:rsidR="006276B7">
              <w:rPr>
                <w:rFonts w:ascii="Sylfaen" w:hAnsi="Sylfaen"/>
                <w:sz w:val="18"/>
                <w:szCs w:val="18"/>
                <w:lang w:val="ka-GE"/>
              </w:rPr>
              <w:t xml:space="preserve">რატორიას </w:t>
            </w:r>
          </w:p>
          <w:p w14:paraId="08BF09DE" w14:textId="77777777" w:rsidR="000C0EC6" w:rsidRPr="00E94C70" w:rsidRDefault="000C0EC6" w:rsidP="004772B6">
            <w:pPr>
              <w:spacing w:after="0" w:line="240" w:lineRule="auto"/>
              <w:rPr>
                <w:sz w:val="18"/>
                <w:szCs w:val="18"/>
              </w:rPr>
            </w:pPr>
          </w:p>
        </w:tc>
      </w:tr>
      <w:tr w:rsidR="004772B6" w:rsidRPr="00E94C70" w14:paraId="0BF16507" w14:textId="77777777" w:rsidTr="0073491B">
        <w:trPr>
          <w:trHeight w:val="420"/>
        </w:trPr>
        <w:tc>
          <w:tcPr>
            <w:tcW w:w="844" w:type="pct"/>
            <w:vMerge/>
            <w:tcMar>
              <w:top w:w="100" w:type="dxa"/>
              <w:left w:w="100" w:type="dxa"/>
              <w:bottom w:w="100" w:type="dxa"/>
              <w:right w:w="100" w:type="dxa"/>
            </w:tcMar>
          </w:tcPr>
          <w:p w14:paraId="6B26B295"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69DDF63" w14:textId="37D04B27" w:rsidR="000C0EC6" w:rsidRPr="00E94C70" w:rsidRDefault="006276B7" w:rsidP="004772B6">
            <w:pPr>
              <w:spacing w:after="0" w:line="240" w:lineRule="auto"/>
              <w:rPr>
                <w:sz w:val="18"/>
                <w:szCs w:val="18"/>
              </w:rPr>
            </w:pPr>
            <w:proofErr w:type="gramStart"/>
            <w:r w:rsidRPr="006276B7">
              <w:rPr>
                <w:sz w:val="18"/>
                <w:szCs w:val="18"/>
              </w:rPr>
              <w:t xml:space="preserve">HCV  </w:t>
            </w:r>
            <w:r w:rsidRPr="006276B7">
              <w:rPr>
                <w:rFonts w:ascii="Sylfaen" w:hAnsi="Sylfaen" w:cs="Sylfaen"/>
                <w:sz w:val="18"/>
                <w:szCs w:val="18"/>
              </w:rPr>
              <w:t>კონფირმატორული</w:t>
            </w:r>
            <w:proofErr w:type="gramEnd"/>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sidRPr="006276B7">
              <w:rPr>
                <w:rFonts w:ascii="Sylfaen" w:hAnsi="Sylfaen" w:cs="Sylfaen"/>
                <w:sz w:val="18"/>
                <w:szCs w:val="18"/>
              </w:rPr>
              <w:t>ხვედრითი</w:t>
            </w:r>
            <w:r w:rsidRPr="006276B7">
              <w:rPr>
                <w:sz w:val="18"/>
                <w:szCs w:val="18"/>
              </w:rPr>
              <w:t xml:space="preserve"> </w:t>
            </w:r>
            <w:r w:rsidRPr="006276B7">
              <w:rPr>
                <w:rFonts w:ascii="Sylfaen" w:hAnsi="Sylfaen" w:cs="Sylfaen"/>
                <w:sz w:val="18"/>
                <w:szCs w:val="18"/>
              </w:rPr>
              <w:t>წილი</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EQA </w:t>
            </w:r>
            <w:r w:rsidRPr="006276B7">
              <w:rPr>
                <w:rFonts w:ascii="Sylfaen" w:hAnsi="Sylfaen" w:cs="Sylfaen"/>
                <w:sz w:val="18"/>
                <w:szCs w:val="18"/>
              </w:rPr>
              <w:t>წელიწადში</w:t>
            </w:r>
          </w:p>
        </w:tc>
        <w:tc>
          <w:tcPr>
            <w:tcW w:w="1350" w:type="pct"/>
            <w:tcMar>
              <w:top w:w="100" w:type="dxa"/>
              <w:left w:w="100" w:type="dxa"/>
              <w:bottom w:w="100" w:type="dxa"/>
              <w:right w:w="100" w:type="dxa"/>
            </w:tcMar>
          </w:tcPr>
          <w:p w14:paraId="318FAA1D" w14:textId="4CFBCDB3"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მრიცხველი</w:t>
            </w:r>
          </w:p>
          <w:p w14:paraId="7EAA7A4A" w14:textId="12A98C1E" w:rsidR="006276B7" w:rsidRDefault="006276B7" w:rsidP="004772B6">
            <w:pPr>
              <w:spacing w:after="0" w:line="240" w:lineRule="auto"/>
              <w:rPr>
                <w:rFonts w:ascii="Sylfaen" w:hAnsi="Sylfaen" w:cs="Sylfaen"/>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w:t>
            </w:r>
            <w:r>
              <w:rPr>
                <w:rFonts w:ascii="Sylfaen" w:hAnsi="Sylfaen"/>
                <w:sz w:val="18"/>
                <w:szCs w:val="18"/>
                <w:lang w:val="ka-GE"/>
              </w:rPr>
              <w:t xml:space="preserve">ინტერნატიონალურ/ეროვნული </w:t>
            </w:r>
            <w:r w:rsidRPr="006276B7">
              <w:rPr>
                <w:sz w:val="18"/>
                <w:szCs w:val="18"/>
              </w:rPr>
              <w:t xml:space="preserve">EQA </w:t>
            </w:r>
            <w:r w:rsidRPr="006276B7">
              <w:rPr>
                <w:rFonts w:ascii="Sylfaen" w:hAnsi="Sylfaen" w:cs="Sylfaen"/>
                <w:sz w:val="18"/>
                <w:szCs w:val="18"/>
              </w:rPr>
              <w:t>წელიწადში</w:t>
            </w:r>
          </w:p>
          <w:p w14:paraId="4C740B4C" w14:textId="0236133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(N=12)</w:t>
            </w:r>
          </w:p>
          <w:p w14:paraId="20400E46" w14:textId="77777777" w:rsidR="004772B6" w:rsidRDefault="004772B6" w:rsidP="004772B6">
            <w:pPr>
              <w:spacing w:after="0" w:line="240" w:lineRule="auto"/>
              <w:rPr>
                <w:rFonts w:ascii="Sylfaen" w:hAnsi="Sylfaen"/>
                <w:b/>
                <w:sz w:val="18"/>
                <w:szCs w:val="18"/>
                <w:lang w:val="ka-GE"/>
              </w:rPr>
            </w:pPr>
          </w:p>
          <w:p w14:paraId="1AE2522E" w14:textId="7BF27A05"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მნიშვნელი</w:t>
            </w:r>
          </w:p>
          <w:p w14:paraId="6881569D" w14:textId="54706207" w:rsidR="006276B7" w:rsidRDefault="006276B7" w:rsidP="004772B6">
            <w:pPr>
              <w:spacing w:after="0" w:line="240" w:lineRule="auto"/>
              <w:rPr>
                <w:rFonts w:ascii="Sylfaen" w:hAnsi="Sylfaen"/>
                <w:sz w:val="18"/>
                <w:szCs w:val="18"/>
                <w:lang w:val="ka-GE"/>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004772B6">
              <w:rPr>
                <w:rFonts w:ascii="Sylfaen" w:hAnsi="Sylfaen" w:cs="Sylfaen"/>
                <w:sz w:val="18"/>
                <w:szCs w:val="18"/>
                <w:lang w:val="ka-GE"/>
              </w:rPr>
              <w:t>,</w:t>
            </w:r>
            <w:r>
              <w:rPr>
                <w:rFonts w:ascii="Sylfaen" w:hAnsi="Sylfaen" w:cs="Sylfaen"/>
                <w:sz w:val="18"/>
                <w:szCs w:val="18"/>
                <w:lang w:val="ka-GE"/>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lastRenderedPageBreak/>
              <w:t>მონაწილეობენ</w:t>
            </w:r>
            <w:r w:rsidRPr="006276B7">
              <w:rPr>
                <w:sz w:val="18"/>
                <w:szCs w:val="18"/>
              </w:rPr>
              <w:t xml:space="preserve"> </w:t>
            </w:r>
            <w:r>
              <w:rPr>
                <w:sz w:val="18"/>
                <w:szCs w:val="18"/>
                <w:lang w:val="ka-GE"/>
              </w:rPr>
              <w:t xml:space="preserve"> </w:t>
            </w:r>
            <w:r>
              <w:rPr>
                <w:rFonts w:ascii="Sylfaen" w:hAnsi="Sylfaen"/>
                <w:sz w:val="18"/>
                <w:szCs w:val="18"/>
              </w:rPr>
              <w:t>C</w:t>
            </w:r>
            <w:r>
              <w:rPr>
                <w:rFonts w:ascii="Sylfaen" w:hAnsi="Sylfaen"/>
                <w:sz w:val="18"/>
                <w:szCs w:val="18"/>
                <w:lang w:val="ka-GE"/>
              </w:rPr>
              <w:t xml:space="preserve"> ჰეპატიტის </w:t>
            </w:r>
            <w:r>
              <w:rPr>
                <w:rFonts w:ascii="Sylfaen" w:hAnsi="Sylfaen"/>
                <w:sz w:val="18"/>
                <w:szCs w:val="18"/>
              </w:rPr>
              <w:t xml:space="preserve">EQA </w:t>
            </w:r>
            <w:r>
              <w:rPr>
                <w:rFonts w:ascii="Sylfaen" w:hAnsi="Sylfaen"/>
                <w:sz w:val="18"/>
                <w:szCs w:val="18"/>
                <w:lang w:val="ka-GE"/>
              </w:rPr>
              <w:t>პროგრამაში</w:t>
            </w:r>
            <w:r w:rsidRPr="006276B7">
              <w:rPr>
                <w:sz w:val="18"/>
                <w:szCs w:val="18"/>
              </w:rPr>
              <w:t xml:space="preserve"> </w:t>
            </w:r>
          </w:p>
          <w:p w14:paraId="3CA7DE76" w14:textId="57F837C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0F0E1CBA" w14:textId="04BA7AA2" w:rsidR="000C0EC6" w:rsidRPr="00E94C70" w:rsidRDefault="009A19EE" w:rsidP="004772B6">
            <w:pPr>
              <w:spacing w:after="0" w:line="240" w:lineRule="auto"/>
              <w:rPr>
                <w:sz w:val="18"/>
                <w:szCs w:val="18"/>
              </w:rPr>
            </w:pPr>
            <w:r>
              <w:rPr>
                <w:rFonts w:ascii="Sylfaen" w:hAnsi="Sylfaen"/>
                <w:sz w:val="18"/>
                <w:szCs w:val="18"/>
                <w:lang w:val="ka-GE"/>
              </w:rPr>
              <w:lastRenderedPageBreak/>
              <w:t>დკსჯეც, ლუგარის ცენტრი, ჯანდაცვის სამინისტრო</w:t>
            </w:r>
          </w:p>
        </w:tc>
        <w:tc>
          <w:tcPr>
            <w:tcW w:w="660" w:type="pct"/>
            <w:tcMar>
              <w:top w:w="100" w:type="dxa"/>
              <w:left w:w="100" w:type="dxa"/>
              <w:bottom w:w="100" w:type="dxa"/>
              <w:right w:w="100" w:type="dxa"/>
            </w:tcMar>
          </w:tcPr>
          <w:p w14:paraId="2B70C677" w14:textId="77777777" w:rsidR="000C0EC6" w:rsidRPr="00E94C70" w:rsidRDefault="000C0EC6" w:rsidP="004772B6">
            <w:pPr>
              <w:spacing w:after="0" w:line="240" w:lineRule="auto"/>
              <w:rPr>
                <w:sz w:val="18"/>
                <w:szCs w:val="18"/>
              </w:rPr>
            </w:pPr>
          </w:p>
          <w:p w14:paraId="207A943B" w14:textId="77777777" w:rsidR="000C0EC6" w:rsidRPr="00E94C70" w:rsidRDefault="000C0EC6" w:rsidP="004772B6">
            <w:pPr>
              <w:spacing w:after="0" w:line="240" w:lineRule="auto"/>
              <w:rPr>
                <w:b/>
                <w:sz w:val="18"/>
                <w:szCs w:val="18"/>
              </w:rPr>
            </w:pPr>
            <w:r w:rsidRPr="00E94C70">
              <w:rPr>
                <w:sz w:val="18"/>
                <w:szCs w:val="18"/>
              </w:rPr>
              <w:t xml:space="preserve"> </w:t>
            </w:r>
            <w:r w:rsidRPr="00E94C70">
              <w:rPr>
                <w:b/>
                <w:sz w:val="18"/>
                <w:szCs w:val="18"/>
              </w:rPr>
              <w:t>75%</w:t>
            </w:r>
          </w:p>
        </w:tc>
        <w:tc>
          <w:tcPr>
            <w:tcW w:w="729" w:type="pct"/>
            <w:tcMar>
              <w:top w:w="100" w:type="dxa"/>
              <w:left w:w="100" w:type="dxa"/>
              <w:bottom w:w="100" w:type="dxa"/>
              <w:right w:w="100" w:type="dxa"/>
            </w:tcMar>
          </w:tcPr>
          <w:p w14:paraId="19955C79" w14:textId="77777777" w:rsidR="000C0EC6" w:rsidRPr="00E94C70" w:rsidRDefault="000C0EC6" w:rsidP="004772B6">
            <w:pPr>
              <w:spacing w:after="0" w:line="240" w:lineRule="auto"/>
              <w:rPr>
                <w:sz w:val="18"/>
                <w:szCs w:val="18"/>
              </w:rPr>
            </w:pPr>
          </w:p>
          <w:p w14:paraId="12095AE9" w14:textId="77777777" w:rsidR="000C0EC6" w:rsidRPr="00E94C70" w:rsidRDefault="000C0EC6" w:rsidP="004772B6">
            <w:pPr>
              <w:spacing w:after="0" w:line="240" w:lineRule="auto"/>
              <w:rPr>
                <w:sz w:val="18"/>
                <w:szCs w:val="18"/>
              </w:rPr>
            </w:pPr>
          </w:p>
        </w:tc>
      </w:tr>
      <w:tr w:rsidR="004772B6" w:rsidRPr="00E94C70" w14:paraId="3C0E98E2" w14:textId="77777777" w:rsidTr="0073491B">
        <w:trPr>
          <w:trHeight w:val="420"/>
        </w:trPr>
        <w:tc>
          <w:tcPr>
            <w:tcW w:w="844" w:type="pct"/>
            <w:vMerge/>
            <w:tcMar>
              <w:top w:w="100" w:type="dxa"/>
              <w:left w:w="100" w:type="dxa"/>
              <w:bottom w:w="100" w:type="dxa"/>
              <w:right w:w="100" w:type="dxa"/>
            </w:tcMar>
          </w:tcPr>
          <w:p w14:paraId="46BD82DA"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2E346CC7" w14:textId="37E719A9" w:rsidR="000C0EC6" w:rsidRPr="00E94C70" w:rsidRDefault="004772B6" w:rsidP="004772B6">
            <w:pPr>
              <w:spacing w:after="0" w:line="240" w:lineRule="auto"/>
              <w:rPr>
                <w:sz w:val="18"/>
                <w:szCs w:val="18"/>
              </w:rPr>
            </w:pPr>
            <w:r>
              <w:rPr>
                <w:rFonts w:ascii="Sylfaen" w:hAnsi="Sylfaen"/>
                <w:sz w:val="18"/>
                <w:szCs w:val="18"/>
                <w:lang w:val="ka-GE"/>
              </w:rPr>
              <w:t xml:space="preserve">სანებართვო </w:t>
            </w:r>
            <w:r w:rsidR="00E94C70" w:rsidRPr="00E94C70">
              <w:rPr>
                <w:rFonts w:ascii="Sylfaen" w:hAnsi="Sylfaen" w:cs="Sylfaen"/>
                <w:sz w:val="18"/>
                <w:szCs w:val="18"/>
              </w:rPr>
              <w:t>სტანდარტები</w:t>
            </w:r>
            <w:r w:rsidR="00E94C70" w:rsidRPr="00E94C70">
              <w:rPr>
                <w:sz w:val="18"/>
                <w:szCs w:val="18"/>
              </w:rPr>
              <w:t xml:space="preserve"> </w:t>
            </w:r>
            <w:r w:rsidR="00E94C70" w:rsidRPr="00E94C70">
              <w:rPr>
                <w:rFonts w:ascii="Sylfaen" w:hAnsi="Sylfaen" w:cs="Sylfaen"/>
                <w:sz w:val="18"/>
                <w:szCs w:val="18"/>
              </w:rPr>
              <w:t>განსაზღვრულია</w:t>
            </w:r>
            <w:r w:rsidR="00E94C70" w:rsidRPr="00E94C70">
              <w:rPr>
                <w:sz w:val="18"/>
                <w:szCs w:val="18"/>
              </w:rPr>
              <w:t xml:space="preserve">, </w:t>
            </w:r>
            <w:r w:rsidR="00E94C70" w:rsidRPr="00E94C70">
              <w:rPr>
                <w:rFonts w:ascii="Sylfaen" w:hAnsi="Sylfaen" w:cs="Sylfaen"/>
                <w:sz w:val="18"/>
                <w:szCs w:val="18"/>
              </w:rPr>
              <w:t>დამტკიცებული</w:t>
            </w:r>
            <w:r w:rsidR="00E94C70" w:rsidRPr="00E94C70">
              <w:rPr>
                <w:sz w:val="18"/>
                <w:szCs w:val="18"/>
              </w:rPr>
              <w:t xml:space="preserve"> </w:t>
            </w:r>
            <w:r w:rsidR="00E94C70" w:rsidRPr="00E94C70">
              <w:rPr>
                <w:rFonts w:ascii="Sylfaen" w:hAnsi="Sylfaen" w:cs="Sylfaen"/>
                <w:sz w:val="18"/>
                <w:szCs w:val="18"/>
              </w:rPr>
              <w:t>და</w:t>
            </w:r>
            <w:r w:rsidR="00E94C70" w:rsidRPr="00E94C70">
              <w:rPr>
                <w:sz w:val="18"/>
                <w:szCs w:val="18"/>
              </w:rPr>
              <w:t xml:space="preserve"> </w:t>
            </w:r>
            <w:r w:rsidR="00E94C70" w:rsidRPr="00E94C70">
              <w:rPr>
                <w:rFonts w:ascii="Sylfaen" w:hAnsi="Sylfaen" w:cs="Sylfaen"/>
                <w:sz w:val="18"/>
                <w:szCs w:val="18"/>
              </w:rPr>
              <w:t>გამოქვეყნებულია</w:t>
            </w:r>
          </w:p>
        </w:tc>
        <w:tc>
          <w:tcPr>
            <w:tcW w:w="1350" w:type="pct"/>
            <w:tcMar>
              <w:top w:w="100" w:type="dxa"/>
              <w:left w:w="100" w:type="dxa"/>
              <w:bottom w:w="100" w:type="dxa"/>
              <w:right w:w="100" w:type="dxa"/>
            </w:tcMar>
          </w:tcPr>
          <w:p w14:paraId="2C3DE908" w14:textId="77777777" w:rsidR="000C0EC6" w:rsidRPr="00E94C70" w:rsidRDefault="000C0EC6" w:rsidP="004772B6">
            <w:pPr>
              <w:spacing w:after="0" w:line="240" w:lineRule="auto"/>
              <w:rPr>
                <w:b/>
                <w:sz w:val="18"/>
                <w:szCs w:val="18"/>
              </w:rPr>
            </w:pPr>
          </w:p>
        </w:tc>
        <w:tc>
          <w:tcPr>
            <w:tcW w:w="553" w:type="pct"/>
          </w:tcPr>
          <w:p w14:paraId="5E21B078" w14:textId="2EE0D2E1" w:rsidR="000C0EC6" w:rsidRPr="0073491B" w:rsidRDefault="0073491B" w:rsidP="004772B6">
            <w:pPr>
              <w:spacing w:after="0" w:line="240" w:lineRule="auto"/>
              <w:rPr>
                <w:rFonts w:ascii="Sylfaen" w:hAnsi="Sylfaen"/>
                <w:sz w:val="18"/>
                <w:szCs w:val="18"/>
                <w:lang w:val="ka-GE"/>
              </w:rPr>
            </w:pPr>
            <w:r>
              <w:rPr>
                <w:rFonts w:ascii="Sylfaen" w:hAnsi="Sylfaen"/>
                <w:sz w:val="18"/>
                <w:szCs w:val="18"/>
                <w:lang w:val="ka-GE"/>
              </w:rPr>
              <w:t>ჯანდაცვის სამინისტრო</w:t>
            </w:r>
          </w:p>
        </w:tc>
        <w:tc>
          <w:tcPr>
            <w:tcW w:w="660" w:type="pct"/>
            <w:tcMar>
              <w:top w:w="100" w:type="dxa"/>
              <w:left w:w="100" w:type="dxa"/>
              <w:bottom w:w="100" w:type="dxa"/>
              <w:right w:w="100" w:type="dxa"/>
            </w:tcMar>
          </w:tcPr>
          <w:p w14:paraId="4D7BE042" w14:textId="691E7ADE" w:rsidR="000C0EC6" w:rsidRPr="006276B7" w:rsidRDefault="006276B7" w:rsidP="004772B6">
            <w:pPr>
              <w:spacing w:after="0" w:line="240" w:lineRule="auto"/>
              <w:rPr>
                <w:rFonts w:ascii="Sylfaen" w:hAnsi="Sylfaen"/>
                <w:b/>
                <w:sz w:val="18"/>
                <w:szCs w:val="18"/>
                <w:lang w:val="ka-GE"/>
              </w:rPr>
            </w:pPr>
            <w:r>
              <w:rPr>
                <w:rFonts w:ascii="Sylfaen" w:hAnsi="Sylfaen"/>
                <w:sz w:val="18"/>
                <w:szCs w:val="18"/>
                <w:lang w:val="ka-GE"/>
              </w:rPr>
              <w:t xml:space="preserve">გამოქვეყნებულია </w:t>
            </w:r>
            <w:r w:rsidR="004772B6">
              <w:rPr>
                <w:rFonts w:ascii="Sylfaen" w:hAnsi="Sylfaen"/>
                <w:sz w:val="18"/>
                <w:szCs w:val="18"/>
                <w:lang w:val="ka-GE"/>
              </w:rPr>
              <w:t xml:space="preserve">სანებართვო </w:t>
            </w:r>
            <w:r>
              <w:rPr>
                <w:rFonts w:ascii="Sylfaen" w:hAnsi="Sylfaen"/>
                <w:sz w:val="18"/>
                <w:szCs w:val="18"/>
                <w:lang w:val="ka-GE"/>
              </w:rPr>
              <w:t>სტანდარტები</w:t>
            </w:r>
          </w:p>
        </w:tc>
        <w:tc>
          <w:tcPr>
            <w:tcW w:w="729" w:type="pct"/>
            <w:tcMar>
              <w:top w:w="100" w:type="dxa"/>
              <w:left w:w="100" w:type="dxa"/>
              <w:bottom w:w="100" w:type="dxa"/>
              <w:right w:w="100" w:type="dxa"/>
            </w:tcMar>
          </w:tcPr>
          <w:p w14:paraId="245716B3" w14:textId="77777777" w:rsidR="000C0EC6" w:rsidRPr="00E94C70" w:rsidRDefault="000C0EC6" w:rsidP="004772B6">
            <w:pPr>
              <w:spacing w:after="0" w:line="240" w:lineRule="auto"/>
              <w:rPr>
                <w:sz w:val="18"/>
                <w:szCs w:val="18"/>
              </w:rPr>
            </w:pPr>
          </w:p>
        </w:tc>
      </w:tr>
    </w:tbl>
    <w:p w14:paraId="54D2D6C8"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7A8C1A" w14:textId="77777777" w:rsidR="00E46C6B" w:rsidRPr="00E46C6B" w:rsidRDefault="00E46C6B" w:rsidP="00E46C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0CCC10CA" w14:textId="64AAD118" w:rsidR="00E26899" w:rsidRPr="00AC7B09" w:rsidRDefault="00E26899"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ქრონიკული ჰეპატიტის გამოვლენის გაძლიერება</w:t>
      </w:r>
    </w:p>
    <w:p w14:paraId="7717126A" w14:textId="77777777" w:rsidR="00DF261B" w:rsidRDefault="001909BD" w:rsidP="007C4B98">
      <w:pPr>
        <w:spacing w:after="200" w:line="276" w:lineRule="auto"/>
        <w:jc w:val="both"/>
        <w:rPr>
          <w:rFonts w:ascii="Sylfaen" w:hAnsi="Sylfaen"/>
          <w:lang w:val="ka-GE"/>
        </w:rPr>
      </w:pPr>
      <w:r w:rsidRPr="001909BD">
        <w:rPr>
          <w:rFonts w:ascii="Sylfaen" w:hAnsi="Sylfaen"/>
          <w:lang w:val="ka-GE"/>
        </w:rPr>
        <w:t>საქართველო იყენებს სკრინინგის როგორც მიზნობრივ, ისე უნივერსალურ სტრატეგიებს</w:t>
      </w:r>
      <w:r>
        <w:rPr>
          <w:rFonts w:ascii="Sylfaen" w:hAnsi="Sylfaen"/>
          <w:lang w:val="ka-GE"/>
        </w:rPr>
        <w:t xml:space="preserve">, რომელიც მიმართულია  </w:t>
      </w:r>
      <w:r>
        <w:rPr>
          <w:rFonts w:ascii="Sylfaen" w:hAnsi="Sylfaen"/>
        </w:rPr>
        <w:t xml:space="preserve">C </w:t>
      </w:r>
      <w:r>
        <w:rPr>
          <w:rFonts w:ascii="Sylfaen" w:hAnsi="Sylfaen"/>
          <w:lang w:val="ka-GE"/>
        </w:rPr>
        <w:t>ჰეპატიტის შემ</w:t>
      </w:r>
      <w:r w:rsidR="003A5675">
        <w:rPr>
          <w:rFonts w:ascii="Sylfaen" w:hAnsi="Sylfaen"/>
          <w:lang w:val="ka-GE"/>
        </w:rPr>
        <w:t>თ</w:t>
      </w:r>
      <w:r>
        <w:rPr>
          <w:rFonts w:ascii="Sylfaen" w:hAnsi="Sylfaen"/>
          <w:lang w:val="ka-GE"/>
        </w:rPr>
        <w:t>ხვევების გამოვ</w:t>
      </w:r>
      <w:r w:rsidR="003A5675">
        <w:rPr>
          <w:rFonts w:ascii="Sylfaen" w:hAnsi="Sylfaen"/>
          <w:lang w:val="ka-GE"/>
        </w:rPr>
        <w:t>ლ</w:t>
      </w:r>
      <w:r>
        <w:rPr>
          <w:rFonts w:ascii="Sylfaen" w:hAnsi="Sylfaen"/>
          <w:lang w:val="ka-GE"/>
        </w:rPr>
        <w:t xml:space="preserve">ენის გაუმჯობესებაზე მთლიანი მოსახლეობის სკრინინგის, მაღალი რისკის პოლულაციაში მიზნობრივი სკირნინგის და </w:t>
      </w:r>
      <w:r>
        <w:rPr>
          <w:rFonts w:ascii="Sylfaen" w:hAnsi="Sylfaen"/>
        </w:rPr>
        <w:t xml:space="preserve">C </w:t>
      </w:r>
      <w:r>
        <w:rPr>
          <w:rFonts w:ascii="Sylfaen" w:hAnsi="Sylfaen"/>
          <w:lang w:val="ka-GE"/>
        </w:rPr>
        <w:t xml:space="preserve">ჰეპატიტის მაღალი პრევალენტობის რეგიონებში სკრინინგის გაძლიერების გზით. </w:t>
      </w:r>
    </w:p>
    <w:p w14:paraId="50FC4D9D" w14:textId="34297B59" w:rsidR="001909BD" w:rsidRPr="00DF261B" w:rsidRDefault="005A04E3" w:rsidP="007C4B98">
      <w:pPr>
        <w:spacing w:after="200" w:line="276" w:lineRule="auto"/>
        <w:jc w:val="both"/>
        <w:rPr>
          <w:rFonts w:ascii="Sylfaen" w:hAnsi="Sylfaen"/>
        </w:rPr>
      </w:pPr>
      <w:r w:rsidRPr="00DF261B">
        <w:rPr>
          <w:rFonts w:ascii="Sylfaen" w:eastAsia="Sylfaen" w:hAnsi="Sylfaen"/>
          <w:lang w:val="ka-GE"/>
        </w:rPr>
        <w:t>სკრინინგი უფასოა ქვეყნის ყველა მოსახლისთვის, სკრინინგის შედეგად ანტი-</w:t>
      </w:r>
      <w:r w:rsidRPr="00DF261B">
        <w:rPr>
          <w:rFonts w:ascii="Sylfaen" w:eastAsia="Sylfaen" w:hAnsi="Sylfaen"/>
        </w:rPr>
        <w:t xml:space="preserve">HCV </w:t>
      </w:r>
      <w:r w:rsidRPr="00DF261B">
        <w:rPr>
          <w:rFonts w:ascii="Sylfaen" w:eastAsia="Sylfaen" w:hAnsi="Sylfaen"/>
          <w:lang w:val="ka-GE"/>
        </w:rPr>
        <w:t>დადებითი პაციენტებისთვის კონფირმაციული დიაგნოსტიკური ტესტები ასევე უფასო გახდა 2017 წლის 1 დეკემბრიდან.</w:t>
      </w:r>
      <w:r w:rsidR="00DF261B">
        <w:rPr>
          <w:rFonts w:ascii="Sylfaen" w:eastAsia="Sylfaen" w:hAnsi="Sylfaen"/>
        </w:rPr>
        <w:t xml:space="preserve"> </w:t>
      </w:r>
      <w:r w:rsidR="00DF261B">
        <w:rPr>
          <w:rFonts w:ascii="Sylfaen" w:hAnsi="Sylfaen" w:cs="Times New Roman"/>
          <w:lang w:val="ka-GE"/>
        </w:rPr>
        <w:t>ამჟამად, ნებაყოფლობითი სკრინინგის ჩატარება შესაძლებელია 1000-ზე მეტ სამედიცინო დაწესებულებაში.</w:t>
      </w:r>
    </w:p>
    <w:p w14:paraId="41AFE0EC" w14:textId="534E8044" w:rsidR="001909BD" w:rsidRDefault="001909BD" w:rsidP="007C4B98">
      <w:pPr>
        <w:spacing w:after="200" w:line="276" w:lineRule="auto"/>
        <w:jc w:val="both"/>
        <w:rPr>
          <w:rFonts w:ascii="Sylfaen" w:hAnsi="Sylfaen"/>
          <w:lang w:val="ka-GE"/>
        </w:rPr>
      </w:pPr>
      <w:r w:rsidRPr="00DE0AB2">
        <w:rPr>
          <w:rFonts w:ascii="Sylfaen" w:hAnsi="Sylfaen"/>
          <w:lang w:val="ka-GE"/>
        </w:rPr>
        <w:t xml:space="preserve">C </w:t>
      </w:r>
      <w:r>
        <w:rPr>
          <w:rFonts w:ascii="Sylfaen" w:hAnsi="Sylfaen"/>
          <w:lang w:val="ka-GE"/>
        </w:rPr>
        <w:t xml:space="preserve">ჰეპატიტის ტესტირების პრიორიტეტიზაციასთან დაკავშირებით ორი ამოცანა დაისახა ქვეყანამ: ა) </w:t>
      </w:r>
      <w:r w:rsidRPr="00DE0AB2">
        <w:rPr>
          <w:rFonts w:ascii="Sylfaen" w:hAnsi="Sylfaen"/>
          <w:lang w:val="ka-GE"/>
        </w:rPr>
        <w:t xml:space="preserve">C </w:t>
      </w:r>
      <w:r>
        <w:rPr>
          <w:rFonts w:ascii="Sylfaen" w:hAnsi="Sylfaen"/>
          <w:lang w:val="ka-GE"/>
        </w:rPr>
        <w:t xml:space="preserve">ჰეპატიტის დიაგნოზის მქონე გამოვლენილი პაციენტების რაოდენობის გაზრდა </w:t>
      </w:r>
      <w:r w:rsidRPr="001909BD">
        <w:rPr>
          <w:rFonts w:ascii="Sylfaen" w:hAnsi="Sylfaen"/>
          <w:lang w:val="ka-GE"/>
        </w:rPr>
        <w:t>HCV</w:t>
      </w:r>
      <w:r>
        <w:rPr>
          <w:rFonts w:ascii="Sylfaen" w:hAnsi="Sylfaen"/>
          <w:lang w:val="ka-GE"/>
        </w:rPr>
        <w:t xml:space="preserve"> ტესტირების გაფართოებით და ბ) </w:t>
      </w:r>
      <w:r w:rsidRPr="001909BD">
        <w:rPr>
          <w:rFonts w:ascii="Sylfaen" w:hAnsi="Sylfaen"/>
          <w:lang w:val="ka-GE"/>
        </w:rPr>
        <w:t>HCV</w:t>
      </w:r>
      <w:r>
        <w:rPr>
          <w:rFonts w:ascii="Sylfaen" w:hAnsi="Sylfaen"/>
          <w:lang w:val="ka-GE"/>
        </w:rPr>
        <w:t xml:space="preserve"> ტესტირების გაფართოება მაღალი რისკის პოპულაციის უკეთ მოცვის მიზნით.</w:t>
      </w:r>
    </w:p>
    <w:p w14:paraId="0C4C6E79" w14:textId="0D8B4DD0" w:rsidR="00DF53D3" w:rsidRDefault="003A5675" w:rsidP="007C4B98">
      <w:pPr>
        <w:spacing w:after="200" w:line="276" w:lineRule="auto"/>
        <w:jc w:val="both"/>
        <w:rPr>
          <w:rFonts w:ascii="Sylfaen" w:hAnsi="Sylfaen"/>
          <w:lang w:val="ka-GE"/>
        </w:rPr>
      </w:pPr>
      <w:r>
        <w:rPr>
          <w:rFonts w:ascii="Sylfaen" w:hAnsi="Sylfaen"/>
          <w:lang w:val="ka-GE"/>
        </w:rPr>
        <w:t xml:space="preserve">2016 წელს </w:t>
      </w:r>
      <w:r w:rsidR="00431B43">
        <w:rPr>
          <w:rFonts w:ascii="Sylfaen" w:hAnsi="Sylfaen"/>
          <w:lang w:val="ka-GE"/>
        </w:rPr>
        <w:t>მომზადდა სკრინინგის ეროვნული პროტოკოლი აშშ-ის სკრინ</w:t>
      </w:r>
      <w:r>
        <w:rPr>
          <w:rFonts w:ascii="Sylfaen" w:hAnsi="Sylfaen"/>
          <w:lang w:val="ka-GE"/>
        </w:rPr>
        <w:t>ი</w:t>
      </w:r>
      <w:r w:rsidR="00431B43">
        <w:rPr>
          <w:rFonts w:ascii="Sylfaen" w:hAnsi="Sylfaen"/>
          <w:lang w:val="ka-GE"/>
        </w:rPr>
        <w:t xml:space="preserve">ნგის საერთაშორისო გაიდლაინზე დაყრდნობით. 2017 წელს </w:t>
      </w:r>
      <w:r w:rsidR="006C501E">
        <w:rPr>
          <w:rFonts w:ascii="Sylfaen" w:hAnsi="Sylfaen"/>
          <w:lang w:val="ka-GE"/>
        </w:rPr>
        <w:t>შემუშავდა</w:t>
      </w:r>
      <w:r w:rsidR="00431B43">
        <w:rPr>
          <w:rFonts w:ascii="Sylfaen" w:hAnsi="Sylfaen"/>
          <w:lang w:val="ka-GE"/>
        </w:rPr>
        <w:t>სკრინინგის დანერგვის კომპლექსური გეგმა.</w:t>
      </w:r>
      <w:r>
        <w:rPr>
          <w:rFonts w:ascii="Sylfaen" w:hAnsi="Sylfaen"/>
          <w:lang w:val="ka-GE"/>
        </w:rPr>
        <w:t xml:space="preserve"> </w:t>
      </w:r>
      <w:r w:rsidR="00DF53D3">
        <w:rPr>
          <w:rFonts w:ascii="Sylfaen" w:hAnsi="Sylfaen"/>
          <w:lang w:val="ka-GE"/>
        </w:rPr>
        <w:t xml:space="preserve">2017 წლის მაისიდან ამოქმედდა </w:t>
      </w:r>
      <w:r w:rsidR="00DF53D3" w:rsidRPr="00DF53D3">
        <w:rPr>
          <w:rFonts w:ascii="Sylfaen" w:hAnsi="Sylfaen"/>
          <w:lang w:val="ka-GE"/>
        </w:rPr>
        <w:t xml:space="preserve">C </w:t>
      </w:r>
      <w:r w:rsidR="00DF53D3">
        <w:rPr>
          <w:rFonts w:ascii="Sylfaen" w:hAnsi="Sylfaen"/>
          <w:lang w:val="ka-GE"/>
        </w:rPr>
        <w:t>ჰეპატიტის სკრინინგის ელექტრონული მოდული (</w:t>
      </w:r>
      <w:hyperlink r:id="rId34" w:history="1">
        <w:r w:rsidR="00DF53D3" w:rsidRPr="00972436">
          <w:rPr>
            <w:rStyle w:val="Hyperlink"/>
            <w:rFonts w:ascii="Sylfaen" w:hAnsi="Sylfaen"/>
            <w:lang w:val="ka-GE"/>
          </w:rPr>
          <w:t>http://stop-c.moh.gov.ge</w:t>
        </w:r>
      </w:hyperlink>
      <w:r w:rsidR="00DF53D3" w:rsidRPr="00DF53D3">
        <w:rPr>
          <w:rFonts w:ascii="Sylfaen" w:hAnsi="Sylfaen"/>
          <w:lang w:val="ka-GE"/>
        </w:rPr>
        <w:t>.</w:t>
      </w:r>
      <w:r w:rsidR="00DF53D3">
        <w:rPr>
          <w:rFonts w:ascii="Sylfaen" w:hAnsi="Sylfaen"/>
          <w:lang w:val="ka-GE"/>
        </w:rPr>
        <w:t xml:space="preserve">). </w:t>
      </w:r>
    </w:p>
    <w:p w14:paraId="29CDF59C" w14:textId="5E5F85E4" w:rsidR="004F0089" w:rsidRDefault="00DF53D3" w:rsidP="007C4B98">
      <w:pPr>
        <w:spacing w:after="200" w:line="276" w:lineRule="auto"/>
        <w:jc w:val="both"/>
        <w:rPr>
          <w:rFonts w:ascii="Sylfaen" w:hAnsi="Sylfaen"/>
          <w:lang w:val="ka-GE"/>
        </w:rPr>
      </w:pPr>
      <w:r>
        <w:rPr>
          <w:rFonts w:ascii="Sylfaen" w:hAnsi="Sylfaen"/>
          <w:lang w:val="ka-GE"/>
        </w:rPr>
        <w:t>გლობალური ფონდის დახმარებით, 201</w:t>
      </w:r>
      <w:r w:rsidR="003A5675">
        <w:rPr>
          <w:rFonts w:ascii="Sylfaen" w:hAnsi="Sylfaen"/>
          <w:lang w:val="ka-GE"/>
        </w:rPr>
        <w:t>6</w:t>
      </w:r>
      <w:r>
        <w:rPr>
          <w:rFonts w:ascii="Sylfaen" w:hAnsi="Sylfaen"/>
          <w:lang w:val="ka-GE"/>
        </w:rPr>
        <w:t xml:space="preserve"> წლიდან </w:t>
      </w:r>
      <w:r w:rsidRPr="00DF53D3">
        <w:rPr>
          <w:rFonts w:ascii="Sylfaen" w:hAnsi="Sylfaen"/>
          <w:lang w:val="ka-GE"/>
        </w:rPr>
        <w:t xml:space="preserve">C </w:t>
      </w:r>
      <w:r>
        <w:rPr>
          <w:rFonts w:ascii="Sylfaen" w:hAnsi="Sylfaen"/>
          <w:lang w:val="ka-GE"/>
        </w:rPr>
        <w:t>ჰეპატიტის სკრინინგი ინტეგრირებულია შპრ</w:t>
      </w:r>
      <w:r w:rsidR="003A5675">
        <w:rPr>
          <w:rFonts w:ascii="Sylfaen" w:hAnsi="Sylfaen"/>
          <w:lang w:val="ka-GE"/>
        </w:rPr>
        <w:t>ი</w:t>
      </w:r>
      <w:r>
        <w:rPr>
          <w:rFonts w:ascii="Sylfaen" w:hAnsi="Sylfaen"/>
          <w:lang w:val="ka-GE"/>
        </w:rPr>
        <w:t>ცების/</w:t>
      </w:r>
      <w:r w:rsidR="003A5675">
        <w:rPr>
          <w:rFonts w:ascii="Sylfaen" w:hAnsi="Sylfaen"/>
          <w:lang w:val="ka-GE"/>
        </w:rPr>
        <w:t>ნ</w:t>
      </w:r>
      <w:r>
        <w:rPr>
          <w:rFonts w:ascii="Sylfaen" w:hAnsi="Sylfaen"/>
          <w:lang w:val="ka-GE"/>
        </w:rPr>
        <w:t>ემსების გაცვლის ადგილებში. 2016 წლის ნოემბრიდან ყველა საავადმყოფო ვალდებულია ჰოსპიტალიზებულ პაციენტ</w:t>
      </w:r>
      <w:r w:rsidR="003A5675">
        <w:rPr>
          <w:rFonts w:ascii="Sylfaen" w:hAnsi="Sylfaen"/>
          <w:lang w:val="ka-GE"/>
        </w:rPr>
        <w:t>ებ</w:t>
      </w:r>
      <w:r>
        <w:rPr>
          <w:rFonts w:ascii="Sylfaen" w:hAnsi="Sylfaen"/>
          <w:lang w:val="ka-GE"/>
        </w:rPr>
        <w:t>ს ჩაუტაროს სკრინ</w:t>
      </w:r>
      <w:r w:rsidR="003A5675">
        <w:rPr>
          <w:rFonts w:ascii="Sylfaen" w:hAnsi="Sylfaen"/>
          <w:lang w:val="ka-GE"/>
        </w:rPr>
        <w:t>ი</w:t>
      </w:r>
      <w:r>
        <w:rPr>
          <w:rFonts w:ascii="Sylfaen" w:hAnsi="Sylfaen"/>
          <w:lang w:val="ka-GE"/>
        </w:rPr>
        <w:t xml:space="preserve">ნგი და მოახდინოს </w:t>
      </w:r>
      <w:r w:rsidR="0006303E">
        <w:rPr>
          <w:rFonts w:ascii="Sylfaen" w:hAnsi="Sylfaen"/>
          <w:lang w:val="ka-GE"/>
        </w:rPr>
        <w:t xml:space="preserve">შედეგების </w:t>
      </w:r>
      <w:r>
        <w:rPr>
          <w:rFonts w:ascii="Sylfaen" w:hAnsi="Sylfaen"/>
          <w:lang w:val="ka-GE"/>
        </w:rPr>
        <w:t>ანგარიშგება</w:t>
      </w:r>
      <w:r w:rsidR="0006303E">
        <w:rPr>
          <w:rFonts w:ascii="Sylfaen" w:hAnsi="Sylfaen"/>
          <w:lang w:val="ka-GE"/>
        </w:rPr>
        <w:t xml:space="preserve">. </w:t>
      </w:r>
    </w:p>
    <w:p w14:paraId="44008F14" w14:textId="1845C866" w:rsidR="00D538BF" w:rsidRDefault="00BB4F75" w:rsidP="007C4B98">
      <w:pPr>
        <w:spacing w:after="200" w:line="276" w:lineRule="auto"/>
        <w:jc w:val="both"/>
        <w:rPr>
          <w:rFonts w:ascii="Sylfaen" w:hAnsi="Sylfaen"/>
          <w:lang w:val="ka-GE"/>
        </w:rPr>
      </w:pPr>
      <w:r>
        <w:rPr>
          <w:rFonts w:ascii="Sylfaen" w:hAnsi="Sylfaen"/>
          <w:lang w:val="ka-GE"/>
        </w:rPr>
        <w:lastRenderedPageBreak/>
        <w:t xml:space="preserve">სკრინინგის ეროვნული </w:t>
      </w:r>
      <w:r w:rsidR="00352BD6">
        <w:rPr>
          <w:rFonts w:ascii="Sylfaen" w:hAnsi="Sylfaen"/>
          <w:lang w:val="ka-GE"/>
        </w:rPr>
        <w:t xml:space="preserve">სამიზნე მაჩვენებლების </w:t>
      </w:r>
      <w:r>
        <w:rPr>
          <w:rFonts w:ascii="Sylfaen" w:hAnsi="Sylfaen"/>
          <w:lang w:val="ka-GE"/>
        </w:rPr>
        <w:t xml:space="preserve">მისაღწევად და სკრინინგის შემთხვევების გასაზრდელად, დკსჯეც-მა განახორციელა საყოველთაო ჯანდაცვის პროგრამის ბაზების </w:t>
      </w:r>
      <w:r w:rsidR="00D538BF">
        <w:rPr>
          <w:rFonts w:ascii="Sylfaen" w:hAnsi="Sylfaen"/>
          <w:lang w:val="ka-GE"/>
        </w:rPr>
        <w:t>და სკრინინგის ელექტრონული ბაზების შედარება პაციენტის 11</w:t>
      </w:r>
      <w:r w:rsidR="003A5675">
        <w:rPr>
          <w:rFonts w:ascii="Sylfaen" w:hAnsi="Sylfaen"/>
          <w:lang w:val="ka-GE"/>
        </w:rPr>
        <w:t>-</w:t>
      </w:r>
      <w:r w:rsidR="00D538BF">
        <w:rPr>
          <w:rFonts w:ascii="Sylfaen" w:hAnsi="Sylfaen"/>
          <w:lang w:val="ka-GE"/>
        </w:rPr>
        <w:t>ნიშნა კოდებით</w:t>
      </w:r>
      <w:r>
        <w:rPr>
          <w:rFonts w:ascii="Sylfaen" w:hAnsi="Sylfaen"/>
          <w:lang w:val="ka-GE"/>
        </w:rPr>
        <w:t xml:space="preserve">. შედეგად გამოვლინდა, რომ 540 ათას პაციენტს ჰქონდა სკრინინგის შედეგი. </w:t>
      </w:r>
      <w:r w:rsidR="00D538BF">
        <w:rPr>
          <w:rFonts w:ascii="Sylfaen" w:hAnsi="Sylfaen"/>
          <w:lang w:val="ka-GE"/>
        </w:rPr>
        <w:t>425 ოჯახის ექიმი გადამზადდა 201</w:t>
      </w:r>
      <w:r w:rsidR="0096610C">
        <w:rPr>
          <w:rFonts w:ascii="Sylfaen" w:hAnsi="Sylfaen"/>
          <w:lang w:val="ka-GE"/>
        </w:rPr>
        <w:t>7</w:t>
      </w:r>
      <w:r w:rsidR="00D538BF">
        <w:rPr>
          <w:rFonts w:ascii="Sylfaen" w:hAnsi="Sylfaen"/>
          <w:lang w:val="ka-GE"/>
        </w:rPr>
        <w:t xml:space="preserve"> წლის </w:t>
      </w:r>
      <w:r w:rsidR="0096610C">
        <w:rPr>
          <w:rFonts w:ascii="Sylfaen" w:hAnsi="Sylfaen"/>
          <w:lang w:val="ka-GE"/>
        </w:rPr>
        <w:t>ბოლოსთვის</w:t>
      </w:r>
      <w:r w:rsidR="00D538BF">
        <w:rPr>
          <w:rFonts w:ascii="Sylfaen" w:hAnsi="Sylfaen"/>
          <w:lang w:val="ka-GE"/>
        </w:rPr>
        <w:t xml:space="preserve">. </w:t>
      </w:r>
    </w:p>
    <w:p w14:paraId="61143D56" w14:textId="6C3D120D" w:rsidR="006C501E" w:rsidRDefault="006B5828" w:rsidP="007C4B98">
      <w:pPr>
        <w:spacing w:after="200" w:line="276" w:lineRule="auto"/>
        <w:jc w:val="both"/>
        <w:rPr>
          <w:rFonts w:ascii="Sylfaen" w:hAnsi="Sylfaen"/>
          <w:lang w:val="ka-GE"/>
        </w:rPr>
      </w:pPr>
      <w:r>
        <w:rPr>
          <w:rFonts w:ascii="Sylfaen" w:hAnsi="Sylfaen"/>
          <w:lang w:val="ka-GE"/>
        </w:rPr>
        <w:t>2017 წელს</w:t>
      </w:r>
      <w:r w:rsidR="006C501E">
        <w:rPr>
          <w:rFonts w:ascii="Sylfaen" w:hAnsi="Sylfaen"/>
          <w:lang w:val="ka-GE"/>
        </w:rPr>
        <w:t xml:space="preserve"> სკრინინგული ტესტირება ჩაუტარდა 744983 პირს,</w:t>
      </w:r>
      <w:r>
        <w:rPr>
          <w:rFonts w:ascii="Sylfaen" w:hAnsi="Sylfaen"/>
          <w:lang w:val="ka-GE"/>
        </w:rPr>
        <w:t xml:space="preserve"> </w:t>
      </w:r>
      <w:r w:rsidRPr="006402DF">
        <w:rPr>
          <w:rFonts w:ascii="Sylfaen" w:hAnsi="Sylfaen"/>
          <w:lang w:val="ka-GE"/>
        </w:rPr>
        <w:t>HCV</w:t>
      </w:r>
      <w:r>
        <w:rPr>
          <w:rFonts w:ascii="Sylfaen" w:hAnsi="Sylfaen"/>
          <w:lang w:val="ka-GE"/>
        </w:rPr>
        <w:t xml:space="preserve"> პრევალენტობა შეადგენდა 5%-ს. </w:t>
      </w:r>
      <w:r w:rsidR="006C501E">
        <w:rPr>
          <w:rFonts w:ascii="Sylfaen" w:hAnsi="Sylfaen"/>
          <w:lang w:val="ka-GE"/>
        </w:rPr>
        <w:t xml:space="preserve">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w:t>
      </w:r>
      <w:r w:rsidR="003A1FD3" w:rsidRPr="006402DF">
        <w:rPr>
          <w:rFonts w:ascii="Sylfaen" w:hAnsi="Sylfaen"/>
          <w:lang w:val="ka-GE"/>
        </w:rPr>
        <w:t xml:space="preserve">HCV </w:t>
      </w:r>
      <w:r w:rsidR="003A1FD3">
        <w:rPr>
          <w:rFonts w:ascii="Sylfaen" w:hAnsi="Sylfaen"/>
          <w:lang w:val="ka-GE"/>
        </w:rPr>
        <w:t>მაღალი პრევალენტობა ფიქსირდება 31-დან 60 წლამდე ასაკობრივ ჯგუფში</w:t>
      </w:r>
      <w:r>
        <w:rPr>
          <w:rFonts w:ascii="Sylfaen" w:hAnsi="Sylfaen"/>
          <w:lang w:val="ka-GE"/>
        </w:rPr>
        <w:t xml:space="preserve"> - 14.7%</w:t>
      </w:r>
      <w:r w:rsidR="003A1FD3">
        <w:rPr>
          <w:rFonts w:ascii="Sylfaen" w:hAnsi="Sylfaen"/>
          <w:lang w:val="ka-GE"/>
        </w:rPr>
        <w:t xml:space="preserve">. სხვადასხვა ჯგუფებში </w:t>
      </w:r>
      <w:r w:rsidR="003A1FD3" w:rsidRPr="006402DF">
        <w:rPr>
          <w:rFonts w:ascii="Sylfaen" w:hAnsi="Sylfaen"/>
          <w:lang w:val="ka-GE"/>
        </w:rPr>
        <w:t>HCV</w:t>
      </w:r>
      <w:r w:rsidR="003A1FD3">
        <w:rPr>
          <w:rFonts w:ascii="Sylfaen" w:hAnsi="Sylfaen"/>
          <w:lang w:val="ka-GE"/>
        </w:rPr>
        <w:t xml:space="preserve"> პრევალენტობა იხილეთ სურათ 1</w:t>
      </w:r>
      <w:r w:rsidR="00070C31" w:rsidRPr="00F41A54">
        <w:rPr>
          <w:rFonts w:ascii="Sylfaen" w:hAnsi="Sylfaen"/>
          <w:lang w:val="ka-GE"/>
        </w:rPr>
        <w:t>2</w:t>
      </w:r>
      <w:r w:rsidR="003A1FD3">
        <w:rPr>
          <w:rFonts w:ascii="Sylfaen" w:hAnsi="Sylfaen"/>
          <w:lang w:val="ka-GE"/>
        </w:rPr>
        <w:t xml:space="preserve">-ზე. </w:t>
      </w:r>
      <w:r w:rsidR="006C501E">
        <w:rPr>
          <w:rFonts w:ascii="Sylfaen" w:hAnsi="Sylfaen"/>
          <w:lang w:val="ka-GE"/>
        </w:rPr>
        <w:t xml:space="preserve">ტესტირების შედეგად  </w:t>
      </w:r>
      <w:r w:rsidR="006C501E">
        <w:rPr>
          <w:rFonts w:ascii="Sylfaen" w:hAnsi="Sylfaen"/>
        </w:rPr>
        <w:t xml:space="preserve">HCV </w:t>
      </w:r>
      <w:r w:rsidR="006C501E">
        <w:rPr>
          <w:rFonts w:ascii="Sylfaen" w:hAnsi="Sylfaen"/>
          <w:lang w:val="ka-GE"/>
        </w:rPr>
        <w:t xml:space="preserve">დადებითი </w:t>
      </w:r>
      <w:r w:rsidR="006C501E">
        <w:rPr>
          <w:rFonts w:ascii="Sylfaen" w:hAnsi="Sylfaen"/>
        </w:rPr>
        <w:t xml:space="preserve"> </w:t>
      </w:r>
      <w:r w:rsidR="006C501E">
        <w:rPr>
          <w:rFonts w:ascii="Sylfaen" w:hAnsi="Sylfaen"/>
          <w:lang w:val="ka-GE"/>
        </w:rPr>
        <w:t xml:space="preserve">პაციენტების 26%-ს არ ჩაუტარებია კონფირმაციული დიაგნოსტიკა. </w:t>
      </w:r>
    </w:p>
    <w:p w14:paraId="345EA084" w14:textId="10EAAEE8" w:rsidR="003A1FD3" w:rsidRDefault="003A1FD3" w:rsidP="003A1FD3">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სურათი 1</w:t>
      </w:r>
      <w:r w:rsidR="005A04E3">
        <w:rPr>
          <w:rFonts w:ascii="Sylfaen" w:hAnsi="Sylfaen"/>
          <w:b/>
          <w:color w:val="2C5296"/>
          <w:lang w:val="ka-GE"/>
        </w:rPr>
        <w:t>0</w:t>
      </w:r>
      <w:r w:rsidRPr="009C2135">
        <w:rPr>
          <w:rFonts w:ascii="Sylfaen" w:hAnsi="Sylfaen"/>
          <w:b/>
          <w:color w:val="2C5296"/>
          <w:lang w:val="ka-GE"/>
        </w:rPr>
        <w:t xml:space="preserve">: </w:t>
      </w:r>
      <w:r>
        <w:rPr>
          <w:rFonts w:ascii="Sylfaen" w:hAnsi="Sylfaen"/>
          <w:b/>
          <w:color w:val="2C5296"/>
          <w:lang w:val="ka-GE"/>
        </w:rPr>
        <w:t xml:space="preserve"> </w:t>
      </w:r>
      <w:r w:rsidRPr="003A1FD3">
        <w:rPr>
          <w:rFonts w:ascii="Sylfaen" w:hAnsi="Sylfaen"/>
          <w:b/>
          <w:color w:val="2C5296"/>
          <w:lang w:val="ka-GE"/>
        </w:rPr>
        <w:t>HCV სეროპოზიტიური პირების როდენობა და ხვედრითი წილი სხვადასხვა ჯგუფებში, 2017</w:t>
      </w:r>
    </w:p>
    <w:p w14:paraId="5B125C43" w14:textId="0D1FBEC9" w:rsidR="003A1FD3" w:rsidRPr="003A1FD3" w:rsidRDefault="003A1FD3" w:rsidP="007C4B98">
      <w:pPr>
        <w:spacing w:after="200" w:line="276" w:lineRule="auto"/>
        <w:jc w:val="both"/>
        <w:rPr>
          <w:rFonts w:ascii="Sylfaen" w:hAnsi="Sylfaen"/>
          <w:lang w:val="ka-GE"/>
        </w:rPr>
      </w:pPr>
      <w:r>
        <w:rPr>
          <w:rFonts w:ascii="Sylfaen" w:hAnsi="Sylfaen"/>
          <w:noProof/>
        </w:rPr>
        <w:drawing>
          <wp:inline distT="0" distB="0" distL="0" distR="0" wp14:anchorId="15E6E144" wp14:editId="399D4DD0">
            <wp:extent cx="5851071" cy="3200400"/>
            <wp:effectExtent l="0" t="0" r="1651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5D204A" w14:textId="4B5AC08F"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14</w:t>
      </w:r>
      <w:r w:rsidRPr="00EF31A3">
        <w:rPr>
          <w:rFonts w:ascii="Sylfaen" w:hAnsi="Sylfaen"/>
          <w:b/>
          <w:color w:val="2C5296"/>
          <w:lang w:val="ka-GE"/>
        </w:rPr>
        <w:t xml:space="preserve">. შეფასების ინდიკატორები </w:t>
      </w:r>
    </w:p>
    <w:tbl>
      <w:tblPr>
        <w:tblW w:w="98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8"/>
        <w:gridCol w:w="2268"/>
        <w:gridCol w:w="1276"/>
        <w:gridCol w:w="1984"/>
        <w:gridCol w:w="1559"/>
        <w:gridCol w:w="1276"/>
      </w:tblGrid>
      <w:tr w:rsidR="003E5108" w:rsidRPr="001C6E20" w14:paraId="2E26E3FB" w14:textId="77777777" w:rsidTr="00570965">
        <w:trPr>
          <w:trHeight w:val="420"/>
          <w:tblHeader/>
        </w:trPr>
        <w:tc>
          <w:tcPr>
            <w:tcW w:w="1528" w:type="dxa"/>
            <w:tcMar>
              <w:top w:w="100" w:type="dxa"/>
              <w:left w:w="100" w:type="dxa"/>
              <w:bottom w:w="100" w:type="dxa"/>
              <w:right w:w="100" w:type="dxa"/>
            </w:tcMar>
          </w:tcPr>
          <w:p w14:paraId="07947C34" w14:textId="3A1949D9"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ამოცანა</w:t>
            </w:r>
          </w:p>
        </w:tc>
        <w:tc>
          <w:tcPr>
            <w:tcW w:w="2268" w:type="dxa"/>
            <w:tcMar>
              <w:top w:w="100" w:type="dxa"/>
              <w:left w:w="100" w:type="dxa"/>
              <w:bottom w:w="100" w:type="dxa"/>
              <w:right w:w="100" w:type="dxa"/>
            </w:tcMar>
          </w:tcPr>
          <w:p w14:paraId="666D9B39" w14:textId="77326532"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ინდიკატორი</w:t>
            </w:r>
          </w:p>
        </w:tc>
        <w:tc>
          <w:tcPr>
            <w:tcW w:w="1276" w:type="dxa"/>
            <w:tcMar>
              <w:top w:w="100" w:type="dxa"/>
              <w:left w:w="100" w:type="dxa"/>
              <w:bottom w:w="100" w:type="dxa"/>
              <w:right w:w="100" w:type="dxa"/>
            </w:tcMar>
          </w:tcPr>
          <w:p w14:paraId="15E8CCBA" w14:textId="001CD1C2" w:rsidR="003E5108" w:rsidRPr="003E5108" w:rsidRDefault="000F52D0" w:rsidP="003E5108">
            <w:pPr>
              <w:spacing w:after="0" w:line="276" w:lineRule="auto"/>
              <w:rPr>
                <w:color w:val="000000"/>
                <w:sz w:val="18"/>
                <w:szCs w:val="18"/>
              </w:rPr>
            </w:pPr>
            <w:r>
              <w:rPr>
                <w:rFonts w:ascii="Sylfaen" w:hAnsi="Sylfaen"/>
                <w:b/>
                <w:color w:val="000000"/>
                <w:sz w:val="18"/>
                <w:szCs w:val="18"/>
                <w:lang w:val="ka-GE"/>
              </w:rPr>
              <w:t>გაზომვის ერთეული</w:t>
            </w:r>
          </w:p>
        </w:tc>
        <w:tc>
          <w:tcPr>
            <w:tcW w:w="1984" w:type="dxa"/>
          </w:tcPr>
          <w:p w14:paraId="1F02A814" w14:textId="20C50D85" w:rsidR="003E5108" w:rsidRPr="00162FAF" w:rsidRDefault="00162FAF" w:rsidP="003E5108">
            <w:pPr>
              <w:spacing w:after="0" w:line="276" w:lineRule="auto"/>
              <w:jc w:val="center"/>
              <w:rPr>
                <w:rFonts w:ascii="Sylfaen" w:hAnsi="Sylfaen"/>
                <w:b/>
                <w:color w:val="000000"/>
                <w:sz w:val="18"/>
                <w:szCs w:val="18"/>
                <w:lang w:val="ka-GE"/>
              </w:rPr>
            </w:pPr>
            <w:r>
              <w:rPr>
                <w:rFonts w:ascii="Sylfaen" w:hAnsi="Sylfaen"/>
                <w:b/>
                <w:color w:val="000000"/>
                <w:sz w:val="18"/>
                <w:szCs w:val="18"/>
                <w:lang w:val="ka-GE"/>
              </w:rPr>
              <w:t>წყარო</w:t>
            </w:r>
          </w:p>
        </w:tc>
        <w:tc>
          <w:tcPr>
            <w:tcW w:w="1559" w:type="dxa"/>
            <w:tcMar>
              <w:top w:w="100" w:type="dxa"/>
              <w:left w:w="100" w:type="dxa"/>
              <w:bottom w:w="100" w:type="dxa"/>
              <w:right w:w="100" w:type="dxa"/>
            </w:tcMar>
          </w:tcPr>
          <w:p w14:paraId="43F6DD0F" w14:textId="1A1D0BDF" w:rsidR="003E5108" w:rsidRPr="00162FAF" w:rsidRDefault="00162FAF" w:rsidP="003E5108">
            <w:pPr>
              <w:spacing w:after="0" w:line="276" w:lineRule="auto"/>
              <w:jc w:val="center"/>
              <w:rPr>
                <w:rFonts w:ascii="Sylfaen" w:hAnsi="Sylfaen"/>
                <w:color w:val="000000"/>
                <w:sz w:val="18"/>
                <w:szCs w:val="18"/>
                <w:lang w:val="ka-GE"/>
              </w:rPr>
            </w:pPr>
            <w:r>
              <w:rPr>
                <w:rFonts w:ascii="Sylfaen" w:hAnsi="Sylfaen"/>
                <w:b/>
                <w:color w:val="000000"/>
                <w:sz w:val="18"/>
                <w:szCs w:val="18"/>
                <w:lang w:val="ka-GE"/>
              </w:rPr>
              <w:t>შედეგი</w:t>
            </w:r>
          </w:p>
        </w:tc>
        <w:tc>
          <w:tcPr>
            <w:tcW w:w="1276" w:type="dxa"/>
            <w:tcMar>
              <w:top w:w="100" w:type="dxa"/>
              <w:left w:w="100" w:type="dxa"/>
              <w:bottom w:w="100" w:type="dxa"/>
              <w:right w:w="100" w:type="dxa"/>
            </w:tcMar>
          </w:tcPr>
          <w:p w14:paraId="708B6176" w14:textId="7DCA8D57"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შენიშვნა</w:t>
            </w:r>
          </w:p>
        </w:tc>
      </w:tr>
      <w:tr w:rsidR="003E5108" w:rsidRPr="001C6E20" w14:paraId="5F917408" w14:textId="77777777" w:rsidTr="00570965">
        <w:trPr>
          <w:trHeight w:val="480"/>
        </w:trPr>
        <w:tc>
          <w:tcPr>
            <w:tcW w:w="1528" w:type="dxa"/>
            <w:tcMar>
              <w:top w:w="100" w:type="dxa"/>
              <w:left w:w="100" w:type="dxa"/>
              <w:bottom w:w="100" w:type="dxa"/>
              <w:right w:w="100" w:type="dxa"/>
            </w:tcMar>
          </w:tcPr>
          <w:p w14:paraId="7E8720D9" w14:textId="0CE402F6" w:rsidR="00162FAF" w:rsidRPr="00162FAF" w:rsidRDefault="003E5108" w:rsidP="003E5108">
            <w:pPr>
              <w:spacing w:after="0" w:line="360" w:lineRule="auto"/>
              <w:rPr>
                <w:rFonts w:ascii="Sylfaen" w:hAnsi="Sylfaen"/>
                <w:color w:val="000000"/>
                <w:sz w:val="18"/>
                <w:szCs w:val="18"/>
                <w:lang w:val="ka-GE"/>
              </w:rPr>
            </w:pPr>
            <w:r>
              <w:rPr>
                <w:rFonts w:ascii="Sylfaen" w:hAnsi="Sylfaen"/>
                <w:color w:val="000000"/>
                <w:sz w:val="18"/>
                <w:szCs w:val="18"/>
                <w:lang w:val="ka-GE"/>
              </w:rPr>
              <w:t>4</w:t>
            </w:r>
            <w:r>
              <w:rPr>
                <w:rFonts w:ascii="Sylfaen" w:hAnsi="Sylfaen"/>
                <w:color w:val="000000"/>
                <w:sz w:val="18"/>
                <w:szCs w:val="18"/>
              </w:rPr>
              <w:t>b1.</w:t>
            </w:r>
            <w:r w:rsidR="00162FAF">
              <w:rPr>
                <w:rFonts w:ascii="Sylfaen" w:hAnsi="Sylfaen"/>
                <w:color w:val="000000"/>
                <w:sz w:val="18"/>
                <w:szCs w:val="18"/>
                <w:lang w:val="ka-GE"/>
              </w:rPr>
              <w:t xml:space="preserve"> </w:t>
            </w:r>
          </w:p>
          <w:p w14:paraId="446964B0" w14:textId="1D3510D8" w:rsidR="003E5108" w:rsidRPr="00162FAF" w:rsidRDefault="00162FAF" w:rsidP="00162FAF">
            <w:pPr>
              <w:spacing w:after="0" w:line="240" w:lineRule="auto"/>
              <w:rPr>
                <w:rFonts w:ascii="Sylfaen" w:hAnsi="Sylfaen"/>
                <w:color w:val="000000"/>
                <w:sz w:val="18"/>
                <w:szCs w:val="18"/>
                <w:lang w:val="ka-GE"/>
              </w:rPr>
            </w:pPr>
            <w:r w:rsidRPr="00162FAF">
              <w:rPr>
                <w:rFonts w:ascii="Sylfaen" w:hAnsi="Sylfaen"/>
                <w:sz w:val="18"/>
                <w:szCs w:val="18"/>
              </w:rPr>
              <w:t xml:space="preserve">C </w:t>
            </w:r>
            <w:r w:rsidRPr="00162FAF">
              <w:rPr>
                <w:rFonts w:ascii="Sylfaen" w:hAnsi="Sylfaen"/>
                <w:sz w:val="18"/>
                <w:szCs w:val="18"/>
                <w:lang w:val="ka-GE"/>
              </w:rPr>
              <w:t xml:space="preserve">ჰეპატიტის დიაგნოზის მქონე გამოვლენილი </w:t>
            </w:r>
            <w:r w:rsidRPr="00162FAF">
              <w:rPr>
                <w:rFonts w:ascii="Sylfaen" w:hAnsi="Sylfaen"/>
                <w:sz w:val="18"/>
                <w:szCs w:val="18"/>
                <w:lang w:val="ka-GE"/>
              </w:rPr>
              <w:lastRenderedPageBreak/>
              <w:t>პაციენტების რაოდენობის გაზრდა HCV ტესტირების გაფართოებით</w:t>
            </w:r>
          </w:p>
        </w:tc>
        <w:tc>
          <w:tcPr>
            <w:tcW w:w="2268" w:type="dxa"/>
            <w:tcMar>
              <w:top w:w="100" w:type="dxa"/>
              <w:left w:w="100" w:type="dxa"/>
              <w:bottom w:w="100" w:type="dxa"/>
              <w:right w:w="100" w:type="dxa"/>
            </w:tcMar>
          </w:tcPr>
          <w:p w14:paraId="1A487BF2" w14:textId="1C0E54B5" w:rsidR="003E5108" w:rsidRPr="003E5108" w:rsidRDefault="003E5108" w:rsidP="00162FAF">
            <w:pPr>
              <w:spacing w:after="0" w:line="276" w:lineRule="auto"/>
              <w:rPr>
                <w:color w:val="000000"/>
                <w:sz w:val="18"/>
                <w:szCs w:val="18"/>
              </w:rPr>
            </w:pPr>
            <w:r w:rsidRPr="003E5108">
              <w:rPr>
                <w:color w:val="000000"/>
                <w:sz w:val="18"/>
                <w:szCs w:val="18"/>
              </w:rPr>
              <w:lastRenderedPageBreak/>
              <w:t xml:space="preserve">1. </w:t>
            </w:r>
            <w:r w:rsidR="00162FAF">
              <w:rPr>
                <w:rFonts w:ascii="Sylfaen" w:hAnsi="Sylfaen"/>
                <w:color w:val="000000"/>
                <w:sz w:val="18"/>
                <w:szCs w:val="18"/>
                <w:lang w:val="ka-GE"/>
              </w:rPr>
              <w:t>სკრინინგის ეროვნული გაიდლაინი/</w:t>
            </w:r>
            <w:r w:rsidR="0016034D">
              <w:rPr>
                <w:rFonts w:ascii="Sylfaen" w:hAnsi="Sylfaen"/>
                <w:color w:val="000000"/>
                <w:sz w:val="18"/>
                <w:szCs w:val="18"/>
                <w:lang w:val="ka-GE"/>
              </w:rPr>
              <w:t>პ</w:t>
            </w:r>
            <w:r w:rsidR="00162FAF">
              <w:rPr>
                <w:rFonts w:ascii="Sylfaen" w:hAnsi="Sylfaen"/>
                <w:color w:val="000000"/>
                <w:sz w:val="18"/>
                <w:szCs w:val="18"/>
                <w:lang w:val="ka-GE"/>
              </w:rPr>
              <w:t>რ</w:t>
            </w:r>
            <w:r w:rsidR="0016034D">
              <w:rPr>
                <w:rFonts w:ascii="Sylfaen" w:hAnsi="Sylfaen"/>
                <w:color w:val="000000"/>
                <w:sz w:val="18"/>
                <w:szCs w:val="18"/>
                <w:lang w:val="ka-GE"/>
              </w:rPr>
              <w:t>ო</w:t>
            </w:r>
            <w:r w:rsidR="00162FAF">
              <w:rPr>
                <w:rFonts w:ascii="Sylfaen" w:hAnsi="Sylfaen"/>
                <w:color w:val="000000"/>
                <w:sz w:val="18"/>
                <w:szCs w:val="18"/>
                <w:lang w:val="ka-GE"/>
              </w:rPr>
              <w:t>ტ</w:t>
            </w:r>
            <w:r w:rsidR="0016034D">
              <w:rPr>
                <w:rFonts w:ascii="Sylfaen" w:hAnsi="Sylfaen"/>
                <w:color w:val="000000"/>
                <w:sz w:val="18"/>
                <w:szCs w:val="18"/>
                <w:lang w:val="ka-GE"/>
              </w:rPr>
              <w:t>ო</w:t>
            </w:r>
            <w:r w:rsidR="00162FAF">
              <w:rPr>
                <w:rFonts w:ascii="Sylfaen" w:hAnsi="Sylfaen"/>
                <w:color w:val="000000"/>
                <w:sz w:val="18"/>
                <w:szCs w:val="18"/>
                <w:lang w:val="ka-GE"/>
              </w:rPr>
              <w:t xml:space="preserve">კოლი მომზადებულია, დამტკიცებულია და გამოქვეყნებულია </w:t>
            </w:r>
          </w:p>
        </w:tc>
        <w:tc>
          <w:tcPr>
            <w:tcW w:w="1276" w:type="dxa"/>
            <w:tcMar>
              <w:top w:w="100" w:type="dxa"/>
              <w:left w:w="100" w:type="dxa"/>
              <w:bottom w:w="100" w:type="dxa"/>
              <w:right w:w="100" w:type="dxa"/>
            </w:tcMar>
          </w:tcPr>
          <w:p w14:paraId="69C7BBBE" w14:textId="77777777" w:rsidR="003E5108" w:rsidRPr="003E5108" w:rsidRDefault="003E5108" w:rsidP="003E5108">
            <w:pPr>
              <w:spacing w:after="0" w:line="276" w:lineRule="auto"/>
              <w:rPr>
                <w:color w:val="000000"/>
                <w:sz w:val="18"/>
                <w:szCs w:val="18"/>
              </w:rPr>
            </w:pPr>
          </w:p>
          <w:p w14:paraId="2E7A5725"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984" w:type="dxa"/>
          </w:tcPr>
          <w:p w14:paraId="266DE83B" w14:textId="04DF3F6C" w:rsidR="003E5108" w:rsidRPr="00162FAF" w:rsidRDefault="00162FAF" w:rsidP="003E5108">
            <w:pPr>
              <w:spacing w:after="0" w:line="276" w:lineRule="auto"/>
              <w:rPr>
                <w:rFonts w:ascii="Sylfaen" w:hAnsi="Sylfaen"/>
                <w:b/>
                <w:i/>
                <w:color w:val="000000"/>
                <w:sz w:val="18"/>
                <w:szCs w:val="18"/>
              </w:rPr>
            </w:pPr>
            <w:r>
              <w:rPr>
                <w:rFonts w:ascii="Sylfaen" w:hAnsi="Sylfaen"/>
                <w:color w:val="000000"/>
                <w:sz w:val="18"/>
                <w:szCs w:val="18"/>
                <w:lang w:val="ka-GE"/>
              </w:rPr>
              <w:t xml:space="preserve">გამოქვეყნებული გაიდლაინები, </w:t>
            </w:r>
            <w:r w:rsidR="009A19EE">
              <w:rPr>
                <w:rFonts w:ascii="Sylfaen" w:hAnsi="Sylfaen"/>
                <w:sz w:val="18"/>
                <w:szCs w:val="18"/>
                <w:lang w:val="ka-GE"/>
              </w:rPr>
              <w:t>ჯანდაცვის სამინისტრო</w:t>
            </w:r>
          </w:p>
        </w:tc>
        <w:tc>
          <w:tcPr>
            <w:tcW w:w="1559" w:type="dxa"/>
            <w:tcMar>
              <w:top w:w="100" w:type="dxa"/>
              <w:left w:w="100" w:type="dxa"/>
              <w:bottom w:w="100" w:type="dxa"/>
              <w:right w:w="100" w:type="dxa"/>
            </w:tcMar>
          </w:tcPr>
          <w:p w14:paraId="6172E557" w14:textId="77777777" w:rsidR="003E5108" w:rsidRPr="003E5108" w:rsidRDefault="003E5108" w:rsidP="003E5108">
            <w:pPr>
              <w:spacing w:after="0" w:line="276" w:lineRule="auto"/>
              <w:jc w:val="center"/>
              <w:rPr>
                <w:color w:val="000000"/>
                <w:sz w:val="18"/>
                <w:szCs w:val="18"/>
              </w:rPr>
            </w:pPr>
            <w:r w:rsidRPr="003E5108">
              <w:rPr>
                <w:color w:val="000000"/>
                <w:sz w:val="18"/>
                <w:szCs w:val="18"/>
              </w:rPr>
              <w:t>3</w:t>
            </w:r>
          </w:p>
          <w:p w14:paraId="0FD52681" w14:textId="77777777" w:rsidR="003E5108" w:rsidRPr="003E5108" w:rsidRDefault="003E5108" w:rsidP="003E5108">
            <w:pPr>
              <w:spacing w:after="0" w:line="276" w:lineRule="auto"/>
              <w:jc w:val="center"/>
              <w:rPr>
                <w:color w:val="000000"/>
                <w:sz w:val="18"/>
                <w:szCs w:val="18"/>
              </w:rPr>
            </w:pPr>
          </w:p>
        </w:tc>
        <w:tc>
          <w:tcPr>
            <w:tcW w:w="1276" w:type="dxa"/>
            <w:tcMar>
              <w:top w:w="100" w:type="dxa"/>
              <w:left w:w="100" w:type="dxa"/>
              <w:bottom w:w="100" w:type="dxa"/>
              <w:right w:w="100" w:type="dxa"/>
            </w:tcMar>
          </w:tcPr>
          <w:p w14:paraId="7F32EBEA" w14:textId="2D1BB6E0" w:rsidR="003E5108" w:rsidRPr="003E5108" w:rsidRDefault="002838F7" w:rsidP="002838F7">
            <w:pPr>
              <w:spacing w:after="0" w:line="276" w:lineRule="auto"/>
              <w:rPr>
                <w:color w:val="000000"/>
                <w:sz w:val="18"/>
                <w:szCs w:val="18"/>
              </w:rPr>
            </w:pPr>
            <w:r>
              <w:rPr>
                <w:rFonts w:ascii="Sylfaen" w:hAnsi="Sylfaen"/>
                <w:color w:val="000000"/>
                <w:sz w:val="18"/>
                <w:szCs w:val="18"/>
                <w:lang w:val="ka-GE"/>
              </w:rPr>
              <w:t>ზომის ინდიკატორი</w:t>
            </w:r>
            <w:r w:rsidR="003E5108" w:rsidRPr="003E5108">
              <w:rPr>
                <w:color w:val="000000"/>
                <w:sz w:val="18"/>
                <w:szCs w:val="18"/>
              </w:rPr>
              <w:t xml:space="preserve">: 0 = </w:t>
            </w:r>
            <w:r>
              <w:rPr>
                <w:rFonts w:ascii="Sylfaen" w:hAnsi="Sylfaen"/>
                <w:color w:val="000000"/>
                <w:sz w:val="18"/>
                <w:szCs w:val="18"/>
                <w:lang w:val="ka-GE"/>
              </w:rPr>
              <w:t>არ არის დაწყებული</w:t>
            </w:r>
            <w:r w:rsidR="003E5108" w:rsidRPr="003E5108">
              <w:rPr>
                <w:color w:val="000000"/>
                <w:sz w:val="18"/>
                <w:szCs w:val="18"/>
              </w:rPr>
              <w:t xml:space="preserve">; 1 = </w:t>
            </w:r>
            <w:r>
              <w:rPr>
                <w:rFonts w:ascii="Sylfaen" w:hAnsi="Sylfaen"/>
                <w:color w:val="000000"/>
                <w:sz w:val="18"/>
                <w:szCs w:val="18"/>
                <w:lang w:val="ka-GE"/>
              </w:rPr>
              <w:t xml:space="preserve">მზადების </w:t>
            </w:r>
            <w:r>
              <w:rPr>
                <w:rFonts w:ascii="Sylfaen" w:hAnsi="Sylfaen"/>
                <w:color w:val="000000"/>
                <w:sz w:val="18"/>
                <w:szCs w:val="18"/>
                <w:lang w:val="ka-GE"/>
              </w:rPr>
              <w:lastRenderedPageBreak/>
              <w:t>პროცესშია</w:t>
            </w:r>
            <w:r w:rsidR="003E5108" w:rsidRPr="003E5108">
              <w:rPr>
                <w:color w:val="000000"/>
                <w:sz w:val="18"/>
                <w:szCs w:val="18"/>
              </w:rPr>
              <w:t xml:space="preserve">; 2 = </w:t>
            </w:r>
            <w:r>
              <w:rPr>
                <w:rFonts w:ascii="Sylfaen" w:hAnsi="Sylfaen"/>
                <w:color w:val="000000"/>
                <w:sz w:val="18"/>
                <w:szCs w:val="18"/>
                <w:lang w:val="ka-GE"/>
              </w:rPr>
              <w:t>მომზადებულია პროექტი</w:t>
            </w:r>
            <w:r w:rsidR="003E5108" w:rsidRPr="003E5108">
              <w:rPr>
                <w:color w:val="000000"/>
                <w:sz w:val="18"/>
                <w:szCs w:val="18"/>
              </w:rPr>
              <w:t xml:space="preserve">; 3 = </w:t>
            </w:r>
            <w:r>
              <w:rPr>
                <w:rFonts w:ascii="Sylfaen" w:hAnsi="Sylfaen"/>
                <w:color w:val="000000"/>
                <w:sz w:val="18"/>
                <w:szCs w:val="18"/>
                <w:lang w:val="ka-GE"/>
              </w:rPr>
              <w:t>გამოქვეყნებულია</w:t>
            </w:r>
            <w:r w:rsidR="003E5108" w:rsidRPr="003E5108">
              <w:rPr>
                <w:color w:val="000000"/>
                <w:sz w:val="18"/>
                <w:szCs w:val="18"/>
              </w:rPr>
              <w:t>.</w:t>
            </w:r>
          </w:p>
        </w:tc>
      </w:tr>
      <w:tr w:rsidR="003E5108" w:rsidRPr="001C6E20" w14:paraId="50F8615B" w14:textId="77777777" w:rsidTr="00570965">
        <w:trPr>
          <w:trHeight w:val="480"/>
        </w:trPr>
        <w:tc>
          <w:tcPr>
            <w:tcW w:w="1528" w:type="dxa"/>
            <w:vMerge w:val="restart"/>
            <w:tcMar>
              <w:top w:w="100" w:type="dxa"/>
              <w:left w:w="100" w:type="dxa"/>
              <w:bottom w:w="100" w:type="dxa"/>
              <w:right w:w="100" w:type="dxa"/>
            </w:tcMar>
          </w:tcPr>
          <w:p w14:paraId="7D2E9DB1" w14:textId="14A69057" w:rsidR="003E5108" w:rsidRPr="003E5108" w:rsidRDefault="003E5108" w:rsidP="003E5108">
            <w:pPr>
              <w:spacing w:after="0" w:line="276" w:lineRule="auto"/>
              <w:rPr>
                <w:rFonts w:ascii="Sylfaen" w:hAnsi="Sylfaen"/>
                <w:color w:val="000000"/>
                <w:sz w:val="18"/>
                <w:szCs w:val="18"/>
                <w:lang w:val="ka-GE"/>
              </w:rPr>
            </w:pPr>
            <w:r>
              <w:rPr>
                <w:color w:val="000000"/>
                <w:sz w:val="18"/>
                <w:szCs w:val="18"/>
              </w:rPr>
              <w:lastRenderedPageBreak/>
              <w:t xml:space="preserve">4b2. </w:t>
            </w:r>
            <w:r>
              <w:rPr>
                <w:rFonts w:ascii="Sylfaen" w:hAnsi="Sylfaen"/>
                <w:color w:val="000000"/>
                <w:sz w:val="18"/>
                <w:szCs w:val="18"/>
                <w:lang w:val="ka-GE"/>
              </w:rPr>
              <w:t xml:space="preserve">მაღალი რისკის პოპულაციის უკეთ მოცვის მიზნით </w:t>
            </w:r>
            <w:r w:rsidRPr="003E5108">
              <w:rPr>
                <w:color w:val="000000"/>
                <w:sz w:val="18"/>
                <w:szCs w:val="18"/>
              </w:rPr>
              <w:t xml:space="preserve">HCV </w:t>
            </w:r>
            <w:r>
              <w:rPr>
                <w:rFonts w:ascii="Sylfaen" w:hAnsi="Sylfaen"/>
                <w:color w:val="000000"/>
                <w:sz w:val="18"/>
                <w:szCs w:val="18"/>
                <w:lang w:val="ka-GE"/>
              </w:rPr>
              <w:t>ტესტირების გაფართოება</w:t>
            </w:r>
          </w:p>
        </w:tc>
        <w:tc>
          <w:tcPr>
            <w:tcW w:w="2268" w:type="dxa"/>
            <w:tcMar>
              <w:top w:w="100" w:type="dxa"/>
              <w:left w:w="100" w:type="dxa"/>
              <w:bottom w:w="100" w:type="dxa"/>
              <w:right w:w="100" w:type="dxa"/>
            </w:tcMar>
          </w:tcPr>
          <w:p w14:paraId="00649700" w14:textId="330868C5" w:rsidR="003E5108" w:rsidRPr="002838F7" w:rsidRDefault="003E5108" w:rsidP="003E5108">
            <w:pPr>
              <w:spacing w:after="0" w:line="276" w:lineRule="auto"/>
              <w:rPr>
                <w:color w:val="000000"/>
                <w:sz w:val="18"/>
                <w:szCs w:val="18"/>
                <w:lang w:val="ka-GE"/>
              </w:rPr>
            </w:pPr>
            <w:r w:rsidRPr="002838F7">
              <w:rPr>
                <w:color w:val="000000"/>
                <w:sz w:val="18"/>
                <w:szCs w:val="18"/>
                <w:lang w:val="ka-GE"/>
              </w:rPr>
              <w:t xml:space="preserve">2. </w:t>
            </w:r>
            <w:r w:rsidR="002838F7" w:rsidRPr="002838F7">
              <w:rPr>
                <w:color w:val="000000"/>
                <w:sz w:val="18"/>
                <w:szCs w:val="18"/>
                <w:lang w:val="ka-GE"/>
              </w:rPr>
              <w:t xml:space="preserve">C </w:t>
            </w:r>
            <w:r w:rsidR="002838F7">
              <w:rPr>
                <w:rFonts w:ascii="Sylfaen" w:hAnsi="Sylfaen"/>
                <w:color w:val="000000"/>
                <w:sz w:val="18"/>
                <w:szCs w:val="18"/>
                <w:lang w:val="ka-GE"/>
              </w:rPr>
              <w:t xml:space="preserve">ჰეპატიტის ანტისხეულებზე ტესტირებული პირების რაოდენობა: </w:t>
            </w:r>
          </w:p>
          <w:p w14:paraId="2E018CAE" w14:textId="1F0E5436"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სულ</w:t>
            </w:r>
          </w:p>
          <w:p w14:paraId="0C7EB31A" w14:textId="2A297BB6"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პატიმრები</w:t>
            </w:r>
          </w:p>
          <w:p w14:paraId="73A99DAC" w14:textId="6A6699B4"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პირები </w:t>
            </w:r>
          </w:p>
          <w:p w14:paraId="4D12B649" w14:textId="117D03AD"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61E7F073" w14:textId="55171FB0"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005521" w14:textId="047BDAF1"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19CE954D" w14:textId="337189BE"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25427B4C" w14:textId="24DCD12B"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ნიმები</w:t>
            </w:r>
          </w:p>
        </w:tc>
        <w:tc>
          <w:tcPr>
            <w:tcW w:w="1276" w:type="dxa"/>
            <w:tcMar>
              <w:top w:w="100" w:type="dxa"/>
              <w:left w:w="100" w:type="dxa"/>
              <w:bottom w:w="100" w:type="dxa"/>
              <w:right w:w="100" w:type="dxa"/>
            </w:tcMar>
          </w:tcPr>
          <w:p w14:paraId="0280E1AA"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984" w:type="dxa"/>
          </w:tcPr>
          <w:p w14:paraId="255DDC13" w14:textId="50E16250" w:rsidR="003E5108" w:rsidRPr="00186732" w:rsidRDefault="00186732" w:rsidP="003E5108">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1CD089EB"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0747ABA8" w14:textId="77777777" w:rsidR="003E5108" w:rsidRPr="003E5108" w:rsidRDefault="003E5108" w:rsidP="003E5108">
            <w:pPr>
              <w:pStyle w:val="ListParagraph"/>
              <w:spacing w:after="0" w:line="276" w:lineRule="auto"/>
              <w:ind w:left="0"/>
              <w:rPr>
                <w:color w:val="000000"/>
                <w:sz w:val="18"/>
                <w:szCs w:val="18"/>
              </w:rPr>
            </w:pPr>
          </w:p>
          <w:p w14:paraId="6390F0BF" w14:textId="77777777" w:rsidR="003E5108" w:rsidRPr="003E5108" w:rsidRDefault="003E5108" w:rsidP="003E5108">
            <w:pPr>
              <w:pStyle w:val="ListParagraph"/>
              <w:spacing w:after="0" w:line="276" w:lineRule="auto"/>
              <w:ind w:left="0"/>
              <w:rPr>
                <w:color w:val="000000"/>
                <w:sz w:val="18"/>
                <w:szCs w:val="18"/>
              </w:rPr>
            </w:pPr>
          </w:p>
          <w:p w14:paraId="4A70A960"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744,983</w:t>
            </w:r>
          </w:p>
          <w:p w14:paraId="5F1EA77B"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4,127</w:t>
            </w:r>
          </w:p>
          <w:p w14:paraId="360C1132" w14:textId="6F6F2E4F" w:rsidR="003E5108" w:rsidRPr="003E5108" w:rsidRDefault="0058158A" w:rsidP="005A78C2">
            <w:pPr>
              <w:pStyle w:val="ListParagraph"/>
              <w:numPr>
                <w:ilvl w:val="0"/>
                <w:numId w:val="28"/>
              </w:numPr>
              <w:spacing w:after="0" w:line="276" w:lineRule="auto"/>
              <w:rPr>
                <w:color w:val="000000"/>
                <w:sz w:val="18"/>
                <w:szCs w:val="18"/>
              </w:rPr>
            </w:pPr>
            <w:r>
              <w:rPr>
                <w:rFonts w:ascii="Sylfaen" w:hAnsi="Sylfaen"/>
                <w:color w:val="000000"/>
                <w:sz w:val="18"/>
                <w:szCs w:val="18"/>
                <w:lang w:val="ka-GE"/>
              </w:rPr>
              <w:t>3,987</w:t>
            </w:r>
          </w:p>
          <w:p w14:paraId="07FC7A24"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43,097</w:t>
            </w:r>
          </w:p>
          <w:p w14:paraId="7BE67BC9"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414</w:t>
            </w:r>
          </w:p>
          <w:p w14:paraId="5427BD83"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1,912</w:t>
            </w:r>
          </w:p>
          <w:p w14:paraId="139E2F39"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378,762</w:t>
            </w:r>
          </w:p>
          <w:p w14:paraId="36864F03"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5,280</w:t>
            </w:r>
          </w:p>
          <w:p w14:paraId="5991ED7F" w14:textId="77777777" w:rsidR="003E5108" w:rsidRPr="003E5108" w:rsidRDefault="003E5108" w:rsidP="003E5108">
            <w:pPr>
              <w:pStyle w:val="ListParagraph"/>
              <w:spacing w:after="0" w:line="276" w:lineRule="auto"/>
              <w:ind w:left="0"/>
              <w:rPr>
                <w:color w:val="000000"/>
                <w:sz w:val="18"/>
                <w:szCs w:val="18"/>
              </w:rPr>
            </w:pPr>
          </w:p>
          <w:p w14:paraId="4E50FEF2" w14:textId="77777777" w:rsidR="003E5108" w:rsidRPr="003E5108" w:rsidRDefault="003E5108" w:rsidP="005A78C2">
            <w:pPr>
              <w:pStyle w:val="ListParagraph"/>
              <w:numPr>
                <w:ilvl w:val="2"/>
                <w:numId w:val="8"/>
              </w:numPr>
              <w:tabs>
                <w:tab w:val="clear" w:pos="2160"/>
              </w:tabs>
              <w:spacing w:after="0" w:line="276" w:lineRule="auto"/>
              <w:rPr>
                <w:color w:val="000000"/>
                <w:sz w:val="18"/>
                <w:szCs w:val="18"/>
              </w:rPr>
            </w:pPr>
          </w:p>
          <w:p w14:paraId="145173A4" w14:textId="77777777" w:rsidR="003E5108" w:rsidRPr="003E5108" w:rsidRDefault="003E5108" w:rsidP="003E5108">
            <w:pPr>
              <w:pStyle w:val="ListParagraph"/>
              <w:spacing w:after="0" w:line="276" w:lineRule="auto"/>
              <w:ind w:left="2160"/>
              <w:rPr>
                <w:color w:val="000000"/>
                <w:sz w:val="18"/>
                <w:szCs w:val="18"/>
              </w:rPr>
            </w:pPr>
          </w:p>
          <w:p w14:paraId="13CE195F" w14:textId="77777777" w:rsidR="003E5108" w:rsidRPr="003E5108" w:rsidRDefault="003E5108" w:rsidP="003E5108">
            <w:pPr>
              <w:pStyle w:val="ListParagraph"/>
              <w:spacing w:after="0" w:line="276" w:lineRule="auto"/>
              <w:ind w:left="2160"/>
              <w:rPr>
                <w:color w:val="000000"/>
                <w:sz w:val="18"/>
                <w:szCs w:val="18"/>
              </w:rPr>
            </w:pPr>
          </w:p>
        </w:tc>
        <w:tc>
          <w:tcPr>
            <w:tcW w:w="1276" w:type="dxa"/>
            <w:tcMar>
              <w:top w:w="100" w:type="dxa"/>
              <w:left w:w="100" w:type="dxa"/>
              <w:bottom w:w="100" w:type="dxa"/>
              <w:right w:w="100" w:type="dxa"/>
            </w:tcMar>
          </w:tcPr>
          <w:p w14:paraId="64B00D3A" w14:textId="77777777" w:rsidR="003E5108" w:rsidRPr="003E5108" w:rsidRDefault="003E5108" w:rsidP="003E5108">
            <w:pPr>
              <w:spacing w:after="0" w:line="276" w:lineRule="auto"/>
              <w:rPr>
                <w:color w:val="000000"/>
                <w:sz w:val="18"/>
                <w:szCs w:val="18"/>
              </w:rPr>
            </w:pPr>
          </w:p>
        </w:tc>
      </w:tr>
      <w:tr w:rsidR="003E5108" w:rsidRPr="001C6E20" w14:paraId="4DBF3B14" w14:textId="77777777" w:rsidTr="00570965">
        <w:trPr>
          <w:trHeight w:val="1440"/>
        </w:trPr>
        <w:tc>
          <w:tcPr>
            <w:tcW w:w="1528" w:type="dxa"/>
            <w:vMerge/>
            <w:tcMar>
              <w:top w:w="100" w:type="dxa"/>
              <w:left w:w="100" w:type="dxa"/>
              <w:bottom w:w="100" w:type="dxa"/>
              <w:right w:w="100" w:type="dxa"/>
            </w:tcMar>
          </w:tcPr>
          <w:p w14:paraId="63BBC07D"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4D472D9" w14:textId="25B0B593" w:rsidR="003E5108" w:rsidRPr="003E5108" w:rsidRDefault="003E5108" w:rsidP="003E5108">
            <w:pPr>
              <w:spacing w:after="0" w:line="276" w:lineRule="auto"/>
              <w:rPr>
                <w:color w:val="000000"/>
                <w:sz w:val="18"/>
                <w:szCs w:val="18"/>
              </w:rPr>
            </w:pPr>
            <w:r w:rsidRPr="003E5108">
              <w:rPr>
                <w:color w:val="000000"/>
                <w:sz w:val="18"/>
                <w:szCs w:val="18"/>
              </w:rPr>
              <w:t>3.</w:t>
            </w:r>
            <w:r w:rsidR="00186732" w:rsidRPr="003E5108">
              <w:rPr>
                <w:color w:val="000000"/>
                <w:sz w:val="18"/>
                <w:szCs w:val="18"/>
              </w:rPr>
              <w:t xml:space="preserve"> </w:t>
            </w:r>
            <w:r w:rsidRPr="003E5108">
              <w:rPr>
                <w:color w:val="000000"/>
                <w:sz w:val="18"/>
                <w:szCs w:val="18"/>
              </w:rPr>
              <w:t>HCV</w:t>
            </w:r>
            <w:r w:rsidR="00186732">
              <w:rPr>
                <w:rFonts w:ascii="Sylfaen" w:hAnsi="Sylfaen"/>
                <w:color w:val="000000"/>
                <w:sz w:val="18"/>
                <w:szCs w:val="18"/>
                <w:lang w:val="ka-GE"/>
              </w:rPr>
              <w:t>+ პირების პროპორცია</w:t>
            </w:r>
            <w:r w:rsidRPr="003E5108">
              <w:rPr>
                <w:color w:val="000000"/>
                <w:sz w:val="18"/>
                <w:szCs w:val="18"/>
              </w:rPr>
              <w:t xml:space="preserve"> </w:t>
            </w:r>
          </w:p>
          <w:p w14:paraId="5C9D9112"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სულ</w:t>
            </w:r>
          </w:p>
          <w:p w14:paraId="23D35A0D"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პატიმრები</w:t>
            </w:r>
          </w:p>
          <w:p w14:paraId="7E325785"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პირები </w:t>
            </w:r>
          </w:p>
          <w:p w14:paraId="6C548F5C"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030CBAFB"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6DDAB8"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036C8CC8"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4A18F3D1" w14:textId="1EA5116A" w:rsidR="003E5108" w:rsidRPr="003E5108" w:rsidRDefault="00EE07C8"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lastRenderedPageBreak/>
              <w:t>ნიმ</w:t>
            </w:r>
          </w:p>
        </w:tc>
        <w:tc>
          <w:tcPr>
            <w:tcW w:w="1276" w:type="dxa"/>
            <w:tcMar>
              <w:top w:w="100" w:type="dxa"/>
              <w:left w:w="100" w:type="dxa"/>
              <w:bottom w:w="100" w:type="dxa"/>
              <w:right w:w="100" w:type="dxa"/>
            </w:tcMar>
          </w:tcPr>
          <w:p w14:paraId="3A4E74B7" w14:textId="5792997E"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lastRenderedPageBreak/>
              <w:t>მრიცხველი</w:t>
            </w:r>
          </w:p>
          <w:p w14:paraId="6EE05783" w14:textId="5B8011C5" w:rsidR="003E5108" w:rsidRPr="00186732" w:rsidRDefault="003E5108" w:rsidP="00186732">
            <w:pPr>
              <w:spacing w:after="0" w:line="276" w:lineRule="auto"/>
              <w:rPr>
                <w:rFonts w:ascii="Sylfaen" w:hAnsi="Sylfaen"/>
                <w:color w:val="000000"/>
                <w:sz w:val="18"/>
                <w:szCs w:val="18"/>
                <w:lang w:val="ka-GE"/>
              </w:rPr>
            </w:pPr>
            <w:r w:rsidRPr="003E5108">
              <w:rPr>
                <w:color w:val="000000"/>
                <w:sz w:val="18"/>
                <w:szCs w:val="18"/>
              </w:rPr>
              <w:t xml:space="preserve">HCV </w:t>
            </w:r>
            <w:r w:rsidR="00186732">
              <w:rPr>
                <w:rFonts w:ascii="Sylfaen" w:hAnsi="Sylfaen"/>
                <w:color w:val="000000"/>
                <w:sz w:val="18"/>
                <w:szCs w:val="18"/>
                <w:lang w:val="ka-GE"/>
              </w:rPr>
              <w:t>სეროპოზიტიური პირების რაოდენობა</w:t>
            </w:r>
          </w:p>
        </w:tc>
        <w:tc>
          <w:tcPr>
            <w:tcW w:w="1984" w:type="dxa"/>
          </w:tcPr>
          <w:p w14:paraId="12D3BAFF"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60AABEC6" w14:textId="77777777" w:rsidR="003E5108" w:rsidRPr="003E5108" w:rsidRDefault="003E5108" w:rsidP="003E5108">
            <w:pPr>
              <w:spacing w:after="0" w:line="276" w:lineRule="auto"/>
              <w:rPr>
                <w:b/>
                <w:color w:val="000000"/>
                <w:sz w:val="18"/>
                <w:szCs w:val="18"/>
              </w:rPr>
            </w:pPr>
          </w:p>
        </w:tc>
        <w:tc>
          <w:tcPr>
            <w:tcW w:w="1559" w:type="dxa"/>
            <w:vMerge w:val="restart"/>
            <w:tcMar>
              <w:top w:w="100" w:type="dxa"/>
              <w:left w:w="100" w:type="dxa"/>
              <w:bottom w:w="100" w:type="dxa"/>
              <w:right w:w="100" w:type="dxa"/>
            </w:tcMar>
          </w:tcPr>
          <w:p w14:paraId="022559EC"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color w:val="000000"/>
                <w:sz w:val="18"/>
                <w:szCs w:val="18"/>
              </w:rPr>
              <w:t xml:space="preserve"> </w:t>
            </w:r>
            <w:r w:rsidRPr="003E5108">
              <w:rPr>
                <w:b/>
                <w:color w:val="000000"/>
                <w:sz w:val="18"/>
                <w:szCs w:val="18"/>
              </w:rPr>
              <w:t>5.0%</w:t>
            </w:r>
            <w:r w:rsidRPr="003E5108">
              <w:rPr>
                <w:color w:val="000000"/>
                <w:sz w:val="18"/>
                <w:szCs w:val="18"/>
              </w:rPr>
              <w:t xml:space="preserve"> (37,351)</w:t>
            </w:r>
          </w:p>
          <w:p w14:paraId="6DF7519A"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12.6% </w:t>
            </w:r>
            <w:r w:rsidRPr="003E5108">
              <w:rPr>
                <w:color w:val="000000"/>
                <w:sz w:val="18"/>
                <w:szCs w:val="18"/>
              </w:rPr>
              <w:t>(521)</w:t>
            </w:r>
          </w:p>
          <w:p w14:paraId="44027ADB"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30.6%  </w:t>
            </w:r>
            <w:r w:rsidRPr="003E5108">
              <w:rPr>
                <w:color w:val="000000"/>
                <w:sz w:val="18"/>
                <w:szCs w:val="18"/>
              </w:rPr>
              <w:t>(1,220)</w:t>
            </w:r>
          </w:p>
          <w:p w14:paraId="2E300258"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0.6% </w:t>
            </w:r>
            <w:r w:rsidRPr="003E5108">
              <w:rPr>
                <w:color w:val="000000"/>
                <w:sz w:val="18"/>
                <w:szCs w:val="18"/>
              </w:rPr>
              <w:t>(243)</w:t>
            </w:r>
          </w:p>
          <w:p w14:paraId="02D6BB32"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18% </w:t>
            </w:r>
            <w:r w:rsidRPr="003E5108">
              <w:rPr>
                <w:color w:val="000000"/>
                <w:sz w:val="18"/>
                <w:szCs w:val="18"/>
              </w:rPr>
              <w:t>(75)</w:t>
            </w:r>
          </w:p>
          <w:p w14:paraId="02D81CBF"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16.7% </w:t>
            </w:r>
            <w:r w:rsidRPr="003E5108">
              <w:rPr>
                <w:color w:val="000000"/>
                <w:sz w:val="18"/>
                <w:szCs w:val="18"/>
              </w:rPr>
              <w:t>(320)</w:t>
            </w:r>
          </w:p>
          <w:p w14:paraId="37D38BFA"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3.8% </w:t>
            </w:r>
            <w:r w:rsidRPr="003E5108">
              <w:rPr>
                <w:color w:val="000000"/>
                <w:sz w:val="18"/>
                <w:szCs w:val="18"/>
              </w:rPr>
              <w:t>(14,521)</w:t>
            </w:r>
          </w:p>
          <w:p w14:paraId="49ADD653"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36.8%</w:t>
            </w:r>
            <w:r w:rsidRPr="003E5108">
              <w:rPr>
                <w:color w:val="000000"/>
                <w:sz w:val="18"/>
                <w:szCs w:val="18"/>
              </w:rPr>
              <w:t>(1,941)</w:t>
            </w:r>
          </w:p>
          <w:p w14:paraId="2D03FE8D" w14:textId="77777777" w:rsidR="003E5108" w:rsidRPr="003E5108" w:rsidRDefault="003E5108" w:rsidP="003E5108">
            <w:pPr>
              <w:spacing w:after="0" w:line="276" w:lineRule="auto"/>
              <w:rPr>
                <w:b/>
                <w:color w:val="000000"/>
                <w:sz w:val="18"/>
                <w:szCs w:val="18"/>
              </w:rPr>
            </w:pPr>
          </w:p>
        </w:tc>
        <w:tc>
          <w:tcPr>
            <w:tcW w:w="1276" w:type="dxa"/>
            <w:vMerge w:val="restart"/>
            <w:tcMar>
              <w:top w:w="100" w:type="dxa"/>
              <w:left w:w="100" w:type="dxa"/>
              <w:bottom w:w="100" w:type="dxa"/>
              <w:right w:w="100" w:type="dxa"/>
            </w:tcMar>
          </w:tcPr>
          <w:p w14:paraId="0D493D3E" w14:textId="77777777" w:rsidR="003E5108" w:rsidRPr="003E5108" w:rsidRDefault="003E5108" w:rsidP="003E5108">
            <w:pPr>
              <w:spacing w:after="0" w:line="276" w:lineRule="auto"/>
              <w:rPr>
                <w:color w:val="000000"/>
                <w:sz w:val="18"/>
                <w:szCs w:val="18"/>
              </w:rPr>
            </w:pPr>
          </w:p>
        </w:tc>
      </w:tr>
      <w:tr w:rsidR="003E5108" w:rsidRPr="001C6E20" w14:paraId="1AB66F17" w14:textId="77777777" w:rsidTr="00570965">
        <w:trPr>
          <w:trHeight w:val="1515"/>
        </w:trPr>
        <w:tc>
          <w:tcPr>
            <w:tcW w:w="1528" w:type="dxa"/>
            <w:vMerge/>
            <w:tcMar>
              <w:top w:w="100" w:type="dxa"/>
              <w:left w:w="100" w:type="dxa"/>
              <w:bottom w:w="100" w:type="dxa"/>
              <w:right w:w="100" w:type="dxa"/>
            </w:tcMar>
          </w:tcPr>
          <w:p w14:paraId="3C4A5A03"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0B6C0693" w14:textId="77777777" w:rsidR="003E5108" w:rsidRPr="003E5108" w:rsidRDefault="003E5108" w:rsidP="003E5108">
            <w:pPr>
              <w:spacing w:after="0" w:line="276" w:lineRule="auto"/>
              <w:rPr>
                <w:b/>
                <w:color w:val="000000"/>
                <w:sz w:val="18"/>
                <w:szCs w:val="18"/>
              </w:rPr>
            </w:pPr>
          </w:p>
        </w:tc>
        <w:tc>
          <w:tcPr>
            <w:tcW w:w="1276" w:type="dxa"/>
            <w:tcMar>
              <w:top w:w="100" w:type="dxa"/>
              <w:left w:w="100" w:type="dxa"/>
              <w:bottom w:w="100" w:type="dxa"/>
              <w:right w:w="100" w:type="dxa"/>
            </w:tcMar>
          </w:tcPr>
          <w:p w14:paraId="4A44F4F1" w14:textId="539B593E"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52759C96" w14:textId="61159A8C" w:rsidR="003E5108" w:rsidRPr="003E5108" w:rsidRDefault="00186732" w:rsidP="003E5108">
            <w:pPr>
              <w:spacing w:after="0" w:line="276" w:lineRule="auto"/>
              <w:rPr>
                <w:color w:val="000000"/>
                <w:sz w:val="18"/>
                <w:szCs w:val="18"/>
              </w:rPr>
            </w:pPr>
            <w:r w:rsidRPr="002838F7">
              <w:rPr>
                <w:color w:val="000000"/>
                <w:sz w:val="18"/>
                <w:szCs w:val="18"/>
                <w:lang w:val="ka-GE"/>
              </w:rPr>
              <w:t xml:space="preserve">C </w:t>
            </w:r>
            <w:r>
              <w:rPr>
                <w:rFonts w:ascii="Sylfaen" w:hAnsi="Sylfaen"/>
                <w:color w:val="000000"/>
                <w:sz w:val="18"/>
                <w:szCs w:val="18"/>
                <w:lang w:val="ka-GE"/>
              </w:rPr>
              <w:t>ჰეპატიტის ანტისხეულებზე ტესტირებული პირების რაოდენობა</w:t>
            </w:r>
          </w:p>
        </w:tc>
        <w:tc>
          <w:tcPr>
            <w:tcW w:w="1984" w:type="dxa"/>
          </w:tcPr>
          <w:p w14:paraId="5FB976CA"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2FE700A4" w14:textId="77777777" w:rsidR="003E5108" w:rsidRPr="003E5108" w:rsidRDefault="003E5108" w:rsidP="003E5108">
            <w:pPr>
              <w:spacing w:after="0" w:line="276" w:lineRule="auto"/>
              <w:rPr>
                <w:color w:val="000000"/>
                <w:sz w:val="18"/>
                <w:szCs w:val="18"/>
              </w:rPr>
            </w:pPr>
          </w:p>
        </w:tc>
        <w:tc>
          <w:tcPr>
            <w:tcW w:w="1559" w:type="dxa"/>
            <w:vMerge/>
            <w:tcMar>
              <w:top w:w="100" w:type="dxa"/>
              <w:left w:w="100" w:type="dxa"/>
              <w:bottom w:w="100" w:type="dxa"/>
              <w:right w:w="100" w:type="dxa"/>
            </w:tcMar>
          </w:tcPr>
          <w:p w14:paraId="4C1067CC" w14:textId="77777777" w:rsidR="003E5108" w:rsidRPr="003E5108" w:rsidRDefault="003E5108" w:rsidP="003E5108">
            <w:pPr>
              <w:spacing w:after="0" w:line="276" w:lineRule="auto"/>
              <w:rPr>
                <w:color w:val="000000"/>
                <w:sz w:val="18"/>
                <w:szCs w:val="18"/>
              </w:rPr>
            </w:pPr>
          </w:p>
        </w:tc>
        <w:tc>
          <w:tcPr>
            <w:tcW w:w="1276" w:type="dxa"/>
            <w:vMerge/>
            <w:tcMar>
              <w:top w:w="100" w:type="dxa"/>
              <w:left w:w="100" w:type="dxa"/>
              <w:bottom w:w="100" w:type="dxa"/>
              <w:right w:w="100" w:type="dxa"/>
            </w:tcMar>
          </w:tcPr>
          <w:p w14:paraId="2C6ADD3E" w14:textId="77777777" w:rsidR="003E5108" w:rsidRPr="003E5108" w:rsidRDefault="003E5108" w:rsidP="003E5108">
            <w:pPr>
              <w:spacing w:after="0" w:line="276" w:lineRule="auto"/>
              <w:rPr>
                <w:color w:val="000000"/>
                <w:sz w:val="18"/>
                <w:szCs w:val="18"/>
              </w:rPr>
            </w:pPr>
          </w:p>
        </w:tc>
      </w:tr>
      <w:tr w:rsidR="003E5108" w:rsidRPr="001C6E20" w14:paraId="0E001328" w14:textId="77777777" w:rsidTr="00570965">
        <w:trPr>
          <w:trHeight w:val="1515"/>
        </w:trPr>
        <w:tc>
          <w:tcPr>
            <w:tcW w:w="1528" w:type="dxa"/>
            <w:tcMar>
              <w:top w:w="100" w:type="dxa"/>
              <w:left w:w="100" w:type="dxa"/>
              <w:bottom w:w="100" w:type="dxa"/>
              <w:right w:w="100" w:type="dxa"/>
            </w:tcMar>
          </w:tcPr>
          <w:p w14:paraId="63D0777B"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CEB3733" w14:textId="15C1347D" w:rsidR="006954F7" w:rsidRDefault="003E5108" w:rsidP="003E5108">
            <w:pPr>
              <w:spacing w:after="0" w:line="276" w:lineRule="auto"/>
              <w:rPr>
                <w:rFonts w:ascii="Sylfaen" w:hAnsi="Sylfaen"/>
                <w:color w:val="000000"/>
                <w:sz w:val="18"/>
                <w:szCs w:val="18"/>
                <w:lang w:val="ka-GE"/>
              </w:rPr>
            </w:pPr>
            <w:r w:rsidRPr="003E5108">
              <w:rPr>
                <w:color w:val="000000"/>
                <w:sz w:val="18"/>
                <w:szCs w:val="18"/>
              </w:rPr>
              <w:t xml:space="preserve">4. </w:t>
            </w:r>
            <w:r w:rsidR="006954F7">
              <w:rPr>
                <w:color w:val="000000"/>
                <w:sz w:val="18"/>
                <w:szCs w:val="18"/>
              </w:rPr>
              <w:t xml:space="preserve">C </w:t>
            </w:r>
            <w:r w:rsidR="006954F7">
              <w:rPr>
                <w:rFonts w:ascii="Sylfaen" w:hAnsi="Sylfaen"/>
                <w:color w:val="000000"/>
                <w:sz w:val="18"/>
                <w:szCs w:val="18"/>
                <w:lang w:val="ka-GE"/>
              </w:rPr>
              <w:t xml:space="preserve">ჰეპატიტის სკრინინგის შედეგად, </w:t>
            </w:r>
            <w:r w:rsidR="006954F7" w:rsidRPr="003E5108">
              <w:rPr>
                <w:color w:val="000000"/>
                <w:sz w:val="18"/>
                <w:szCs w:val="18"/>
              </w:rPr>
              <w:t>HCV</w:t>
            </w:r>
            <w:r w:rsidR="006954F7">
              <w:rPr>
                <w:rFonts w:ascii="Sylfaen" w:hAnsi="Sylfaen"/>
                <w:color w:val="000000"/>
                <w:sz w:val="18"/>
                <w:szCs w:val="18"/>
                <w:lang w:val="ka-GE"/>
              </w:rPr>
              <w:t xml:space="preserve"> პოზიტიური დედების მიერ გაჩენილი ბავშვების რაოდენობა და პროცენტი </w:t>
            </w:r>
          </w:p>
          <w:p w14:paraId="4F849761" w14:textId="3A23EE0D" w:rsidR="003E5108" w:rsidRPr="003E5108" w:rsidRDefault="003E5108" w:rsidP="003E5108">
            <w:pPr>
              <w:spacing w:after="0" w:line="276" w:lineRule="auto"/>
              <w:rPr>
                <w:b/>
                <w:color w:val="000000"/>
                <w:sz w:val="18"/>
                <w:szCs w:val="18"/>
              </w:rPr>
            </w:pPr>
          </w:p>
        </w:tc>
        <w:tc>
          <w:tcPr>
            <w:tcW w:w="1276" w:type="dxa"/>
            <w:tcMar>
              <w:top w:w="100" w:type="dxa"/>
              <w:left w:w="100" w:type="dxa"/>
              <w:bottom w:w="100" w:type="dxa"/>
              <w:right w:w="100" w:type="dxa"/>
            </w:tcMar>
          </w:tcPr>
          <w:p w14:paraId="2CB03B15" w14:textId="7B6A7114"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FD75C1B" w14:textId="0D51F779" w:rsidR="003E5108" w:rsidRPr="003E5108" w:rsidRDefault="00EE07C8" w:rsidP="003E5108">
            <w:pPr>
              <w:spacing w:after="0" w:line="276" w:lineRule="auto"/>
              <w:rPr>
                <w:b/>
                <w:color w:val="000000"/>
                <w:sz w:val="18"/>
                <w:szCs w:val="18"/>
              </w:rPr>
            </w:pPr>
            <w:r>
              <w:rPr>
                <w:color w:val="000000"/>
                <w:sz w:val="18"/>
                <w:szCs w:val="18"/>
              </w:rPr>
              <w:t xml:space="preserve">C </w:t>
            </w:r>
            <w:r>
              <w:rPr>
                <w:rFonts w:ascii="Sylfaen" w:hAnsi="Sylfaen"/>
                <w:color w:val="000000"/>
                <w:sz w:val="18"/>
                <w:szCs w:val="18"/>
                <w:lang w:val="ka-GE"/>
              </w:rPr>
              <w:t xml:space="preserve">ჰეპატიტის სკრინინგის შედეგად, </w:t>
            </w:r>
            <w:r w:rsidRPr="003E5108">
              <w:rPr>
                <w:color w:val="000000"/>
                <w:sz w:val="18"/>
                <w:szCs w:val="18"/>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w:t>
            </w:r>
          </w:p>
        </w:tc>
        <w:tc>
          <w:tcPr>
            <w:tcW w:w="1984" w:type="dxa"/>
          </w:tcPr>
          <w:p w14:paraId="03F582F4"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7CAD89F4"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28924223" w14:textId="48B09A80" w:rsidR="003E5108" w:rsidRPr="00EE07C8" w:rsidRDefault="00EE07C8" w:rsidP="003E5108">
            <w:pPr>
              <w:spacing w:after="0" w:line="276" w:lineRule="auto"/>
              <w:rPr>
                <w:rFonts w:ascii="Sylfaen" w:hAnsi="Sylfaen"/>
                <w:color w:val="000000"/>
                <w:sz w:val="18"/>
                <w:szCs w:val="18"/>
                <w:lang w:val="ka-GE"/>
              </w:rPr>
            </w:pPr>
            <w:r>
              <w:rPr>
                <w:rFonts w:ascii="Sylfaen" w:hAnsi="Sylfaen"/>
                <w:color w:val="000000"/>
                <w:sz w:val="18"/>
                <w:szCs w:val="18"/>
                <w:lang w:val="ka-GE"/>
              </w:rPr>
              <w:t>მონაცემები არ არის</w:t>
            </w:r>
          </w:p>
        </w:tc>
      </w:tr>
      <w:tr w:rsidR="003E5108" w:rsidRPr="006954F7" w14:paraId="34036E1D" w14:textId="77777777" w:rsidTr="00570965">
        <w:trPr>
          <w:trHeight w:val="1515"/>
        </w:trPr>
        <w:tc>
          <w:tcPr>
            <w:tcW w:w="1528" w:type="dxa"/>
            <w:tcMar>
              <w:top w:w="100" w:type="dxa"/>
              <w:left w:w="100" w:type="dxa"/>
              <w:bottom w:w="100" w:type="dxa"/>
              <w:right w:w="100" w:type="dxa"/>
            </w:tcMar>
          </w:tcPr>
          <w:p w14:paraId="33EBA239"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71BB437D"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381909FF" w14:textId="1A74CD05"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33A15195" w14:textId="1700FC05" w:rsidR="003E5108" w:rsidRPr="006954F7" w:rsidRDefault="006954F7" w:rsidP="006954F7">
            <w:pPr>
              <w:spacing w:after="0" w:line="276" w:lineRule="auto"/>
              <w:rPr>
                <w:b/>
                <w:color w:val="000000"/>
                <w:sz w:val="18"/>
                <w:szCs w:val="18"/>
                <w:lang w:val="ka-GE"/>
              </w:rPr>
            </w:pPr>
            <w:r>
              <w:rPr>
                <w:rFonts w:ascii="Sylfaen" w:hAnsi="Sylfaen"/>
                <w:color w:val="000000"/>
                <w:sz w:val="18"/>
                <w:szCs w:val="18"/>
                <w:lang w:val="ka-GE"/>
              </w:rPr>
              <w:t xml:space="preserve">საანგარიშგებო პერიოდში </w:t>
            </w:r>
            <w:r w:rsidRPr="006954F7">
              <w:rPr>
                <w:color w:val="000000"/>
                <w:sz w:val="18"/>
                <w:szCs w:val="18"/>
                <w:lang w:val="ka-GE"/>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 </w:t>
            </w:r>
          </w:p>
        </w:tc>
        <w:tc>
          <w:tcPr>
            <w:tcW w:w="1984" w:type="dxa"/>
          </w:tcPr>
          <w:p w14:paraId="4EC381B7" w14:textId="77777777" w:rsidR="003E5108" w:rsidRPr="006954F7" w:rsidRDefault="003E5108" w:rsidP="003E5108">
            <w:pPr>
              <w:spacing w:after="0" w:line="276" w:lineRule="auto"/>
              <w:rPr>
                <w:color w:val="000000"/>
                <w:sz w:val="18"/>
                <w:szCs w:val="18"/>
                <w:lang w:val="ka-GE"/>
              </w:rPr>
            </w:pPr>
          </w:p>
        </w:tc>
        <w:tc>
          <w:tcPr>
            <w:tcW w:w="1559" w:type="dxa"/>
            <w:tcMar>
              <w:top w:w="100" w:type="dxa"/>
              <w:left w:w="100" w:type="dxa"/>
              <w:bottom w:w="100" w:type="dxa"/>
              <w:right w:w="100" w:type="dxa"/>
            </w:tcMar>
          </w:tcPr>
          <w:p w14:paraId="3D543959" w14:textId="77777777" w:rsidR="003E5108" w:rsidRPr="006954F7" w:rsidRDefault="003E5108" w:rsidP="003E5108">
            <w:pPr>
              <w:spacing w:after="0" w:line="276" w:lineRule="auto"/>
              <w:rPr>
                <w:color w:val="000000"/>
                <w:sz w:val="18"/>
                <w:szCs w:val="18"/>
                <w:lang w:val="ka-GE"/>
              </w:rPr>
            </w:pPr>
          </w:p>
        </w:tc>
        <w:tc>
          <w:tcPr>
            <w:tcW w:w="1276" w:type="dxa"/>
            <w:tcMar>
              <w:top w:w="100" w:type="dxa"/>
              <w:left w:w="100" w:type="dxa"/>
              <w:bottom w:w="100" w:type="dxa"/>
              <w:right w:w="100" w:type="dxa"/>
            </w:tcMar>
          </w:tcPr>
          <w:p w14:paraId="6328EC70" w14:textId="77777777" w:rsidR="003E5108" w:rsidRPr="006954F7" w:rsidRDefault="003E5108" w:rsidP="003E5108">
            <w:pPr>
              <w:spacing w:after="0" w:line="276" w:lineRule="auto"/>
              <w:rPr>
                <w:color w:val="000000"/>
                <w:sz w:val="18"/>
                <w:szCs w:val="18"/>
                <w:lang w:val="ka-GE"/>
              </w:rPr>
            </w:pPr>
          </w:p>
        </w:tc>
      </w:tr>
    </w:tbl>
    <w:p w14:paraId="7BE39250" w14:textId="01CBA651" w:rsidR="00D538BF" w:rsidRDefault="00D85AF7" w:rsidP="00431B43">
      <w:pPr>
        <w:jc w:val="both"/>
        <w:rPr>
          <w:rFonts w:ascii="Sylfaen" w:hAnsi="Sylfaen"/>
        </w:rPr>
      </w:pPr>
      <w:r>
        <w:rPr>
          <w:rFonts w:ascii="Sylfaen" w:hAnsi="Sylfaen"/>
          <w:lang w:val="ka-GE"/>
        </w:rPr>
        <w:t xml:space="preserve">წყარო: </w:t>
      </w:r>
      <w:r w:rsidRPr="001C3463">
        <w:rPr>
          <w:rFonts w:ascii="Sylfaen" w:hAnsi="Sylfaen"/>
        </w:rPr>
        <w:t>National hepatitis C virus elimination progress report, 2015-2017</w:t>
      </w:r>
    </w:p>
    <w:p w14:paraId="7CB8281F" w14:textId="77777777" w:rsidR="007C4B98" w:rsidRDefault="007C4B98" w:rsidP="00431B43">
      <w:pPr>
        <w:jc w:val="both"/>
        <w:rPr>
          <w:rFonts w:ascii="Sylfaen" w:hAnsi="Sylfaen"/>
          <w:lang w:val="ka-GE"/>
        </w:rPr>
      </w:pPr>
    </w:p>
    <w:p w14:paraId="7B1DFEC6" w14:textId="77777777" w:rsidR="006F7686" w:rsidRPr="00AC7B09" w:rsidRDefault="006F7686"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3F64E12" w14:textId="427B1858" w:rsidR="006F7686" w:rsidRDefault="00415BCF" w:rsidP="007C4B98">
      <w:pPr>
        <w:spacing w:after="200" w:line="276" w:lineRule="auto"/>
        <w:jc w:val="both"/>
        <w:rPr>
          <w:rFonts w:ascii="Sylfaen" w:hAnsi="Sylfaen"/>
          <w:lang w:val="ka-GE"/>
        </w:rPr>
      </w:pPr>
      <w:r>
        <w:rPr>
          <w:rFonts w:ascii="Sylfaen" w:hAnsi="Sylfaen"/>
          <w:lang w:val="ka-GE"/>
        </w:rPr>
        <w:t>2017 წლის განმავლობაში</w:t>
      </w:r>
      <w:r w:rsidR="00A57BF7" w:rsidRPr="00A57BF7">
        <w:rPr>
          <w:rFonts w:ascii="Sylfaen" w:hAnsi="Sylfaen"/>
          <w:lang w:val="ka-GE"/>
        </w:rPr>
        <w:t xml:space="preserve"> </w:t>
      </w:r>
      <w:r>
        <w:rPr>
          <w:rFonts w:ascii="Sylfaen" w:hAnsi="Sylfaen"/>
          <w:lang w:val="ka-GE"/>
        </w:rPr>
        <w:t>27</w:t>
      </w:r>
      <w:r w:rsidR="00A57BF7" w:rsidRPr="00A57BF7">
        <w:rPr>
          <w:rFonts w:ascii="Sylfaen" w:hAnsi="Sylfaen"/>
          <w:lang w:val="ka-GE"/>
        </w:rPr>
        <w:t xml:space="preserve"> ჯანდაცვის დაწესებულება</w:t>
      </w:r>
      <w:r>
        <w:rPr>
          <w:rFonts w:ascii="Sylfaen" w:hAnsi="Sylfaen"/>
          <w:lang w:val="ka-GE"/>
        </w:rPr>
        <w:t>ა</w:t>
      </w:r>
      <w:r w:rsidR="00A57BF7" w:rsidRPr="00A57BF7">
        <w:rPr>
          <w:rFonts w:ascii="Sylfaen" w:hAnsi="Sylfaen"/>
          <w:lang w:val="ka-GE"/>
        </w:rPr>
        <w:t xml:space="preserve"> ჩართული მკურნალობის პროცესში ქვეყნის მასშტაბით. HCV  მკურნალობის გაიდლაინი სტანდარტიზებულია ელიმინაციის პროგრამით განსაზღვრულ მედიკამენტებთან. უნიფიცირებული პროტოკოლები და გაიდლაინები ეფუძნება ამერიკის ინფექციური დაავადებების საზოგადოების (IDSA), ამერიკის ღვიძლის დაავადებების შემსწავლელი ასოციაციის (AASLD) და ევროპის ღვიძლის შემსწავლელი ასოციაციის (EASL) მიგნებებს. მკურნალობის რეჟიმები განსაზღვრულია </w:t>
      </w:r>
      <w:r w:rsidR="00A57BF7" w:rsidRPr="00A57BF7">
        <w:rPr>
          <w:rFonts w:ascii="Sylfaen" w:hAnsi="Sylfaen"/>
          <w:lang w:val="ka-GE"/>
        </w:rPr>
        <w:lastRenderedPageBreak/>
        <w:t>გენოტიპების  მიხედვით</w:t>
      </w:r>
      <w:r w:rsidR="00A57BF7">
        <w:rPr>
          <w:rFonts w:ascii="Sylfaen" w:hAnsi="Sylfaen"/>
          <w:lang w:val="ka-GE"/>
        </w:rPr>
        <w:t xml:space="preserve">. </w:t>
      </w:r>
      <w:r w:rsidR="00A57BF7" w:rsidRPr="00A57BF7">
        <w:rPr>
          <w:rFonts w:ascii="Sylfaen" w:hAnsi="Sylfaen"/>
          <w:lang w:val="ka-GE"/>
        </w:rPr>
        <w:t>პაციენტებს შორის, რომელ</w:t>
      </w:r>
      <w:r w:rsidR="0092179C">
        <w:rPr>
          <w:rFonts w:ascii="Sylfaen" w:hAnsi="Sylfaen"/>
          <w:lang w:val="ka-GE"/>
        </w:rPr>
        <w:t>თ</w:t>
      </w:r>
      <w:r w:rsidR="00A57BF7" w:rsidRPr="00A57BF7">
        <w:rPr>
          <w:rFonts w:ascii="Sylfaen" w:hAnsi="Sylfaen"/>
          <w:lang w:val="ka-GE"/>
        </w:rPr>
        <w:t>აც ჩაიტარეს ვირუსის მდგრადი პასუხის ტესტი (SVR) განკურნების მაჩვენებლი შეადგენს 98.2%-ს</w:t>
      </w:r>
      <w:r w:rsidR="00A57BF7">
        <w:rPr>
          <w:rFonts w:ascii="Sylfaen" w:hAnsi="Sylfaen"/>
          <w:lang w:val="ka-GE"/>
        </w:rPr>
        <w:t>.</w:t>
      </w:r>
    </w:p>
    <w:p w14:paraId="24B29469" w14:textId="120C7D3E" w:rsidR="00A57BF7" w:rsidRDefault="0075514F" w:rsidP="007C4B98">
      <w:pPr>
        <w:spacing w:after="200" w:line="276" w:lineRule="auto"/>
        <w:jc w:val="both"/>
        <w:rPr>
          <w:rFonts w:ascii="Sylfaen" w:hAnsi="Sylfaen"/>
          <w:lang w:val="ka-GE"/>
        </w:rPr>
      </w:pPr>
      <w:r w:rsidRPr="0075514F">
        <w:rPr>
          <w:rFonts w:ascii="Sylfaen" w:hAnsi="Sylfaen"/>
          <w:lang w:val="ka-GE"/>
        </w:rPr>
        <w:t>2015 წლიდან მხოლოდ 1383 პაციენტმა დააფიქსირა მკურნალობის შეწყვეტის მიზეზი. 1112 პაციენტმა განმეორებით ჩაიტარა მკურნალობა, 83% - წარუმატებელი მკურნალობის, ხოლო დანარჩენი შეწყვეტილი მკურნალობის მიზეზით. აქედან 92%-მა წარმატებით დაასრულა მკურნალობის კურსის მე</w:t>
      </w:r>
      <w:r w:rsidR="0092179C">
        <w:rPr>
          <w:rFonts w:ascii="Sylfaen" w:hAnsi="Sylfaen"/>
          <w:lang w:val="ka-GE"/>
        </w:rPr>
        <w:t>ო</w:t>
      </w:r>
      <w:r w:rsidRPr="0075514F">
        <w:rPr>
          <w:rFonts w:ascii="Sylfaen" w:hAnsi="Sylfaen"/>
          <w:lang w:val="ka-GE"/>
        </w:rPr>
        <w:t>რე რაუნდი.</w:t>
      </w:r>
    </w:p>
    <w:p w14:paraId="55D300AF" w14:textId="5845D7DB" w:rsidR="00584465" w:rsidRDefault="00CB3395" w:rsidP="007C4B98">
      <w:pPr>
        <w:spacing w:after="200" w:line="276" w:lineRule="auto"/>
        <w:jc w:val="both"/>
        <w:rPr>
          <w:rFonts w:ascii="Sylfaen" w:hAnsi="Sylfaen"/>
          <w:lang w:val="ka-GE"/>
        </w:rPr>
      </w:pPr>
      <w:r w:rsidRPr="00CB3395">
        <w:rPr>
          <w:rFonts w:ascii="Sylfaen" w:hAnsi="Sylfaen"/>
          <w:lang w:val="ka-GE"/>
        </w:rPr>
        <w:t>სხვა ქვეყნების ანალოგიურად, ყველაზე დიდი პრობლემა  HCV მკუ</w:t>
      </w:r>
      <w:r w:rsidR="0092179C">
        <w:rPr>
          <w:rFonts w:ascii="Sylfaen" w:hAnsi="Sylfaen"/>
          <w:lang w:val="ka-GE"/>
        </w:rPr>
        <w:t>რ</w:t>
      </w:r>
      <w:r w:rsidRPr="00CB3395">
        <w:rPr>
          <w:rFonts w:ascii="Sylfaen" w:hAnsi="Sylfaen"/>
          <w:lang w:val="ka-GE"/>
        </w:rPr>
        <w:t>ნალობის ჯაჭვში არის  C  ჰეპატიტის მქონე პირების იდენტიფიკაცია და მკურნალობაში ჩართვა. სკრინინგის და მკურნალობის პრაქტიკა  მოიცავ</w:t>
      </w:r>
      <w:r w:rsidR="00D73A74">
        <w:rPr>
          <w:rFonts w:ascii="Sylfaen" w:hAnsi="Sylfaen"/>
          <w:lang w:val="ka-GE"/>
        </w:rPr>
        <w:t>ს</w:t>
      </w:r>
      <w:r w:rsidRPr="00CB3395">
        <w:rPr>
          <w:rFonts w:ascii="Sylfaen" w:hAnsi="Sylfaen"/>
          <w:lang w:val="ka-GE"/>
        </w:rPr>
        <w:t xml:space="preserve"> რამდენიმე ეტაპს, რომელიც მოითხოვს პაც</w:t>
      </w:r>
      <w:r w:rsidR="0092179C">
        <w:rPr>
          <w:rFonts w:ascii="Sylfaen" w:hAnsi="Sylfaen"/>
          <w:lang w:val="ka-GE"/>
        </w:rPr>
        <w:t>ი</w:t>
      </w:r>
      <w:r w:rsidRPr="00CB3395">
        <w:rPr>
          <w:rFonts w:ascii="Sylfaen" w:hAnsi="Sylfaen"/>
          <w:lang w:val="ka-GE"/>
        </w:rPr>
        <w:t>ენტის მიერ სხვადასხვა ადგილებზე ვიზიტს, რათა გახდეს მკურნალობის მიმღები. ეს კი უარყოფი</w:t>
      </w:r>
      <w:r w:rsidR="0092179C">
        <w:rPr>
          <w:rFonts w:ascii="Sylfaen" w:hAnsi="Sylfaen"/>
          <w:lang w:val="ka-GE"/>
        </w:rPr>
        <w:t>თ</w:t>
      </w:r>
      <w:r w:rsidRPr="00CB3395">
        <w:rPr>
          <w:rFonts w:ascii="Sylfaen" w:hAnsi="Sylfaen"/>
          <w:lang w:val="ka-GE"/>
        </w:rPr>
        <w:t>ად აისახება მკურნობაში ჩართვაზე.</w:t>
      </w:r>
      <w:r w:rsidR="00155DD4">
        <w:rPr>
          <w:rFonts w:ascii="Sylfaen" w:hAnsi="Sylfaen"/>
          <w:lang w:val="ka-GE"/>
        </w:rPr>
        <w:t xml:space="preserve"> </w:t>
      </w:r>
      <w:r w:rsidR="00155DD4" w:rsidRPr="00155DD4">
        <w:rPr>
          <w:rFonts w:ascii="Sylfaen" w:hAnsi="Sylfaen"/>
          <w:lang w:val="ka-GE"/>
        </w:rPr>
        <w:t>US CDC-ის რეკომენდაციით</w:t>
      </w:r>
      <w:r w:rsidR="00D73A74">
        <w:rPr>
          <w:rFonts w:ascii="Sylfaen" w:hAnsi="Sylfaen"/>
          <w:lang w:val="ka-GE"/>
        </w:rPr>
        <w:t xml:space="preserve"> და </w:t>
      </w:r>
      <w:r w:rsidR="00584465" w:rsidRPr="00584465">
        <w:rPr>
          <w:rFonts w:ascii="Sylfaen" w:hAnsi="Sylfaen"/>
          <w:lang w:val="ka-GE"/>
        </w:rPr>
        <w:t xml:space="preserve">სამინისტროს გადაწვეტილებით </w:t>
      </w:r>
      <w:r w:rsidR="00D73A74">
        <w:rPr>
          <w:rFonts w:ascii="Sylfaen" w:hAnsi="Sylfaen"/>
          <w:lang w:val="ka-GE"/>
        </w:rPr>
        <w:t xml:space="preserve">2017 წლის დეკემბრიდან დაიწყო სერვისების </w:t>
      </w:r>
      <w:r w:rsidR="00584465" w:rsidRPr="00584465">
        <w:rPr>
          <w:rFonts w:ascii="Sylfaen" w:hAnsi="Sylfaen"/>
          <w:lang w:val="ka-GE"/>
        </w:rPr>
        <w:t>დეცენტრალიზაციის პროექტი</w:t>
      </w:r>
      <w:r w:rsidR="00D73A74">
        <w:rPr>
          <w:rFonts w:ascii="Sylfaen" w:hAnsi="Sylfaen"/>
          <w:lang w:val="ka-GE"/>
        </w:rPr>
        <w:t xml:space="preserve">, რომელიც გულისხმობს </w:t>
      </w:r>
      <w:r w:rsidR="00584465" w:rsidRPr="00584465">
        <w:rPr>
          <w:rFonts w:ascii="Sylfaen" w:hAnsi="Sylfaen"/>
          <w:lang w:val="ka-GE"/>
        </w:rPr>
        <w:t>თითოეულ მუნიციპალიტეტში სულ მცირე ერთი პჯდ ცენტრი</w:t>
      </w:r>
      <w:r w:rsidR="00D73A74">
        <w:rPr>
          <w:rFonts w:ascii="Sylfaen" w:hAnsi="Sylfaen"/>
          <w:lang w:val="ka-GE"/>
        </w:rPr>
        <w:t>ს ფუნქციონირებას</w:t>
      </w:r>
      <w:r w:rsidR="00584465">
        <w:rPr>
          <w:rFonts w:ascii="Sylfaen" w:hAnsi="Sylfaen"/>
        </w:rPr>
        <w:t xml:space="preserve"> (</w:t>
      </w:r>
      <w:r w:rsidR="00584465">
        <w:rPr>
          <w:rFonts w:ascii="Sylfaen" w:hAnsi="Sylfaen"/>
          <w:lang w:val="ka-GE"/>
        </w:rPr>
        <w:t>სულ ამ ეტაპზე 69)</w:t>
      </w:r>
      <w:r w:rsidR="00584465" w:rsidRPr="00584465">
        <w:rPr>
          <w:rFonts w:ascii="Sylfaen" w:hAnsi="Sylfaen"/>
          <w:lang w:val="ka-GE"/>
        </w:rPr>
        <w:t>, სადაც შესაძლებელი  HCV ინტეგრირებული სერვისების  მიღება</w:t>
      </w:r>
      <w:r w:rsidR="00584465">
        <w:rPr>
          <w:rFonts w:ascii="Sylfaen" w:hAnsi="Sylfaen"/>
        </w:rPr>
        <w:t>.</w:t>
      </w:r>
    </w:p>
    <w:p w14:paraId="079C2B7B" w14:textId="2F43484D" w:rsidR="00155DD4" w:rsidRPr="007C4B98" w:rsidRDefault="00155DD4" w:rsidP="007C4B98">
      <w:pPr>
        <w:shd w:val="clear" w:color="auto" w:fill="FFFFFF"/>
        <w:spacing w:before="100" w:beforeAutospacing="1" w:after="75" w:line="240" w:lineRule="auto"/>
        <w:jc w:val="both"/>
        <w:rPr>
          <w:rFonts w:ascii="Sylfaen" w:hAnsi="Sylfaen"/>
          <w:b/>
          <w:color w:val="2C5296"/>
          <w:lang w:val="ka-GE"/>
        </w:rPr>
      </w:pPr>
      <w:r>
        <w:rPr>
          <w:rFonts w:ascii="Sylfaen" w:hAnsi="Sylfaen"/>
          <w:lang w:val="ka-GE"/>
        </w:rPr>
        <w:br/>
      </w:r>
      <w:r w:rsidR="007C4B98" w:rsidRPr="00EF31A3">
        <w:rPr>
          <w:rFonts w:ascii="Sylfaen" w:hAnsi="Sylfaen"/>
          <w:b/>
          <w:color w:val="2C5296"/>
          <w:lang w:val="ka-GE"/>
        </w:rPr>
        <w:t xml:space="preserve">ცხრილი </w:t>
      </w:r>
      <w:r w:rsidR="007C4B98">
        <w:rPr>
          <w:rFonts w:ascii="Sylfaen" w:hAnsi="Sylfaen"/>
          <w:b/>
          <w:color w:val="2C5296"/>
          <w:lang w:val="ka-GE"/>
        </w:rPr>
        <w:t>15:</w:t>
      </w:r>
      <w:r w:rsidR="007C4B98"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874"/>
        <w:gridCol w:w="2368"/>
        <w:gridCol w:w="3088"/>
        <w:gridCol w:w="2020"/>
      </w:tblGrid>
      <w:tr w:rsidR="00AD2204" w:rsidRPr="008F3109" w14:paraId="175771AF" w14:textId="77777777" w:rsidTr="0092179C">
        <w:trPr>
          <w:tblHeader/>
        </w:trPr>
        <w:tc>
          <w:tcPr>
            <w:tcW w:w="881" w:type="pct"/>
            <w:tcMar>
              <w:top w:w="100" w:type="dxa"/>
              <w:left w:w="120" w:type="dxa"/>
              <w:bottom w:w="100" w:type="dxa"/>
              <w:right w:w="120" w:type="dxa"/>
            </w:tcMar>
          </w:tcPr>
          <w:p w14:paraId="3012EB48" w14:textId="2E9789A0"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ამოცანა</w:t>
            </w:r>
          </w:p>
        </w:tc>
        <w:tc>
          <w:tcPr>
            <w:tcW w:w="1463" w:type="pct"/>
            <w:tcMar>
              <w:top w:w="100" w:type="dxa"/>
              <w:left w:w="120" w:type="dxa"/>
              <w:bottom w:w="100" w:type="dxa"/>
              <w:right w:w="120" w:type="dxa"/>
            </w:tcMar>
          </w:tcPr>
          <w:p w14:paraId="60D8F6C8" w14:textId="5B61C154"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ინდიკატორი</w:t>
            </w:r>
          </w:p>
        </w:tc>
        <w:tc>
          <w:tcPr>
            <w:tcW w:w="1848" w:type="pct"/>
            <w:tcMar>
              <w:top w:w="100" w:type="dxa"/>
              <w:left w:w="120" w:type="dxa"/>
              <w:bottom w:w="100" w:type="dxa"/>
              <w:right w:w="120" w:type="dxa"/>
            </w:tcMar>
          </w:tcPr>
          <w:p w14:paraId="7E803763" w14:textId="56E337F9" w:rsidR="00AD2204" w:rsidRPr="00385F62" w:rsidRDefault="00385F62" w:rsidP="00A57BF7">
            <w:pPr>
              <w:spacing w:line="276" w:lineRule="auto"/>
              <w:jc w:val="center"/>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გაზომვის ერთეული</w:t>
            </w:r>
          </w:p>
        </w:tc>
        <w:tc>
          <w:tcPr>
            <w:tcW w:w="809" w:type="pct"/>
          </w:tcPr>
          <w:p w14:paraId="17D9BDEA" w14:textId="14B705F7"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წყარი</w:t>
            </w:r>
          </w:p>
        </w:tc>
      </w:tr>
      <w:tr w:rsidR="00AD2204" w:rsidRPr="008F3109" w14:paraId="25475F0B" w14:textId="77777777" w:rsidTr="0092179C">
        <w:trPr>
          <w:trHeight w:val="992"/>
        </w:trPr>
        <w:tc>
          <w:tcPr>
            <w:tcW w:w="881" w:type="pct"/>
            <w:vMerge w:val="restart"/>
            <w:tcMar>
              <w:top w:w="100" w:type="dxa"/>
              <w:left w:w="120" w:type="dxa"/>
              <w:bottom w:w="100" w:type="dxa"/>
              <w:right w:w="120" w:type="dxa"/>
            </w:tcMar>
          </w:tcPr>
          <w:p w14:paraId="10B0F87B" w14:textId="6CD9F21D" w:rsidR="00AD2204" w:rsidRPr="00385F62" w:rsidRDefault="00DF261B" w:rsidP="0092179C">
            <w:pPr>
              <w:spacing w:after="0" w:line="240" w:lineRule="auto"/>
              <w:rPr>
                <w:rFonts w:eastAsia="Times New Roman" w:cs="Times New Roman"/>
                <w:sz w:val="18"/>
                <w:szCs w:val="18"/>
              </w:rPr>
            </w:pPr>
            <w:r>
              <w:rPr>
                <w:rFonts w:eastAsia="Times New Roman" w:cs="Times New Roman"/>
                <w:sz w:val="18"/>
                <w:szCs w:val="18"/>
                <w:lang w:val="ka-GE"/>
              </w:rPr>
              <w:t>4</w:t>
            </w:r>
            <w:r>
              <w:rPr>
                <w:rFonts w:eastAsia="Times New Roman" w:cs="Times New Roman"/>
                <w:sz w:val="18"/>
                <w:szCs w:val="18"/>
              </w:rPr>
              <w:t>.C.1</w:t>
            </w:r>
            <w:r w:rsidR="00AD2204" w:rsidRPr="00385F62">
              <w:rPr>
                <w:rFonts w:eastAsia="Times New Roman" w:cs="Times New Roman"/>
                <w:sz w:val="18"/>
                <w:szCs w:val="18"/>
              </w:rPr>
              <w:t xml:space="preserve"> </w:t>
            </w:r>
            <w:r w:rsidR="00385F62" w:rsidRPr="00385F62">
              <w:rPr>
                <w:rFonts w:ascii="Sylfaen" w:eastAsia="Sylfaen" w:hAnsi="Sylfaen"/>
                <w:sz w:val="18"/>
                <w:szCs w:val="18"/>
                <w:lang w:val="x-none" w:eastAsia="x-none"/>
              </w:rPr>
              <w:t xml:space="preserve">HCV მკურნალობასა და მოვლაზე უნივერსალური ხელმისაწვდომობის </w:t>
            </w:r>
            <w:r w:rsidR="00385F62" w:rsidRPr="00385F62">
              <w:rPr>
                <w:rFonts w:ascii="Sylfaen" w:eastAsia="Sylfaen" w:hAnsi="Sylfaen" w:cs="Sylfaen"/>
                <w:sz w:val="18"/>
                <w:szCs w:val="18"/>
                <w:lang w:val="x-none" w:eastAsia="x-none"/>
              </w:rPr>
              <w:t>უზრუნველყოფა</w:t>
            </w:r>
          </w:p>
          <w:p w14:paraId="7039391C"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01F9D3F7" w14:textId="40B914F8" w:rsidR="002C1770" w:rsidRPr="002C1770" w:rsidRDefault="00AD2204" w:rsidP="0092179C">
            <w:pPr>
              <w:spacing w:after="0" w:line="240" w:lineRule="auto"/>
              <w:rPr>
                <w:rFonts w:ascii="Sylfaen" w:eastAsia="Times New Roman" w:hAnsi="Sylfaen" w:cs="Sylfaen"/>
                <w:sz w:val="18"/>
                <w:szCs w:val="18"/>
                <w:lang w:val="ka-GE"/>
              </w:rPr>
            </w:pPr>
            <w:r w:rsidRPr="00385F62">
              <w:rPr>
                <w:rFonts w:eastAsia="Times New Roman" w:cs="Times New Roman"/>
                <w:sz w:val="18"/>
                <w:szCs w:val="18"/>
              </w:rPr>
              <w:t xml:space="preserve">1. </w:t>
            </w:r>
            <w:r w:rsidR="002C1770" w:rsidRPr="002C1770">
              <w:rPr>
                <w:rFonts w:ascii="Sylfaen" w:eastAsia="Times New Roman" w:hAnsi="Sylfaen" w:cs="Sylfaen"/>
                <w:sz w:val="18"/>
                <w:szCs w:val="18"/>
              </w:rPr>
              <w:t>ანტი</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დადებითი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პირების</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წილი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რომელთაც</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 xml:space="preserve">ჩაიტარეს ტესტირება </w:t>
            </w:r>
            <w:r w:rsidR="002C1770" w:rsidRPr="002C1770">
              <w:rPr>
                <w:rFonts w:ascii="Sylfaen" w:eastAsia="Times New Roman" w:hAnsi="Sylfaen" w:cs="Sylfaen"/>
                <w:sz w:val="18"/>
                <w:szCs w:val="18"/>
              </w:rPr>
              <w:t>ვირუსულ</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ინფექცია</w:t>
            </w:r>
            <w:r w:rsidR="002C1770">
              <w:rPr>
                <w:rFonts w:ascii="Sylfaen" w:eastAsia="Times New Roman" w:hAnsi="Sylfaen" w:cs="Sylfaen"/>
                <w:sz w:val="18"/>
                <w:szCs w:val="18"/>
                <w:lang w:val="ka-GE"/>
              </w:rPr>
              <w:t>ზე</w:t>
            </w:r>
          </w:p>
          <w:p w14:paraId="5E50CA60" w14:textId="146F040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5C70B198" w14:textId="7C0C3485"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57E7E46" w14:textId="45FD8617" w:rsidR="002C1770" w:rsidRPr="002C1770" w:rsidRDefault="002C1770" w:rsidP="0092179C">
            <w:pPr>
              <w:spacing w:after="0" w:line="240" w:lineRule="auto"/>
              <w:rPr>
                <w:rFonts w:ascii="Sylfaen" w:eastAsia="Times New Roman" w:hAnsi="Sylfaen" w:cs="Sylfaen"/>
                <w:sz w:val="18"/>
                <w:szCs w:val="18"/>
                <w:lang w:val="ka-GE"/>
              </w:rPr>
            </w:pPr>
            <w:r w:rsidRPr="002C1770">
              <w:rPr>
                <w:rFonts w:ascii="Sylfaen" w:eastAsia="Times New Roman" w:hAnsi="Sylfaen" w:cs="Sylfaen"/>
                <w:sz w:val="18"/>
                <w:szCs w:val="18"/>
              </w:rPr>
              <w:t>ანტი</w:t>
            </w:r>
            <w:r w:rsidRPr="002C1770">
              <w:rPr>
                <w:rFonts w:eastAsia="Times New Roman" w:cs="Times New Roman"/>
                <w:sz w:val="18"/>
                <w:szCs w:val="18"/>
              </w:rPr>
              <w:t xml:space="preserve"> HCV </w:t>
            </w:r>
            <w:r w:rsidRPr="002C1770">
              <w:rPr>
                <w:rFonts w:ascii="Sylfaen" w:eastAsia="Times New Roman" w:hAnsi="Sylfaen" w:cs="Sylfaen"/>
                <w:sz w:val="18"/>
                <w:szCs w:val="18"/>
              </w:rPr>
              <w:t>დადებითი</w:t>
            </w:r>
            <w:r w:rsidRPr="002C1770">
              <w:rPr>
                <w:rFonts w:eastAsia="Times New Roman" w:cs="Times New Roman"/>
                <w:sz w:val="18"/>
                <w:szCs w:val="18"/>
              </w:rPr>
              <w:t xml:space="preserve"> </w:t>
            </w:r>
            <w:r w:rsidRPr="002C1770">
              <w:rPr>
                <w:rFonts w:ascii="Sylfaen" w:eastAsia="Times New Roman" w:hAnsi="Sylfaen" w:cs="Sylfaen"/>
                <w:sz w:val="18"/>
                <w:szCs w:val="18"/>
              </w:rPr>
              <w:t>პირების</w:t>
            </w:r>
            <w:r w:rsidRPr="002C1770">
              <w:rPr>
                <w:rFonts w:eastAsia="Times New Roman" w:cs="Times New Roman"/>
                <w:sz w:val="18"/>
                <w:szCs w:val="18"/>
              </w:rPr>
              <w:t xml:space="preserve"> </w:t>
            </w:r>
            <w:r>
              <w:rPr>
                <w:rFonts w:ascii="Sylfaen" w:eastAsia="Times New Roman" w:hAnsi="Sylfaen" w:cs="Times New Roman"/>
                <w:sz w:val="18"/>
                <w:szCs w:val="18"/>
                <w:lang w:val="ka-GE"/>
              </w:rPr>
              <w:t>რაოდენობა</w:t>
            </w:r>
            <w:r w:rsidRPr="002C1770">
              <w:rPr>
                <w:rFonts w:eastAsia="Times New Roman" w:cs="Times New Roman"/>
                <w:sz w:val="18"/>
                <w:szCs w:val="18"/>
              </w:rPr>
              <w:t xml:space="preserve">, </w:t>
            </w:r>
            <w:r w:rsidRPr="002C1770">
              <w:rPr>
                <w:rFonts w:ascii="Sylfaen" w:eastAsia="Times New Roman" w:hAnsi="Sylfaen" w:cs="Sylfaen"/>
                <w:sz w:val="18"/>
                <w:szCs w:val="18"/>
              </w:rPr>
              <w:t>რომელთაც</w:t>
            </w:r>
            <w:r w:rsidRPr="002C1770">
              <w:rPr>
                <w:rFonts w:eastAsia="Times New Roman" w:cs="Times New Roman"/>
                <w:sz w:val="18"/>
                <w:szCs w:val="18"/>
              </w:rPr>
              <w:t xml:space="preserve"> </w:t>
            </w:r>
            <w:r>
              <w:rPr>
                <w:rFonts w:ascii="Sylfaen" w:eastAsia="Times New Roman" w:hAnsi="Sylfaen" w:cs="Times New Roman"/>
                <w:sz w:val="18"/>
                <w:szCs w:val="18"/>
                <w:lang w:val="ka-GE"/>
              </w:rPr>
              <w:t xml:space="preserve">ჩაიტარეს ტესტირება </w:t>
            </w:r>
            <w:r w:rsidRPr="002C1770">
              <w:rPr>
                <w:rFonts w:ascii="Sylfaen" w:eastAsia="Times New Roman" w:hAnsi="Sylfaen" w:cs="Sylfaen"/>
                <w:sz w:val="18"/>
                <w:szCs w:val="18"/>
              </w:rPr>
              <w:t>ვირუსულ</w:t>
            </w:r>
            <w:r w:rsidRPr="002C1770">
              <w:rPr>
                <w:rFonts w:eastAsia="Times New Roman" w:cs="Times New Roman"/>
                <w:sz w:val="18"/>
                <w:szCs w:val="18"/>
              </w:rPr>
              <w:t xml:space="preserve"> HCV </w:t>
            </w:r>
            <w:r w:rsidRPr="002C1770">
              <w:rPr>
                <w:rFonts w:ascii="Sylfaen" w:eastAsia="Times New Roman" w:hAnsi="Sylfaen" w:cs="Sylfaen"/>
                <w:sz w:val="18"/>
                <w:szCs w:val="18"/>
              </w:rPr>
              <w:t>ინფექცია</w:t>
            </w:r>
            <w:r>
              <w:rPr>
                <w:rFonts w:ascii="Sylfaen" w:eastAsia="Times New Roman" w:hAnsi="Sylfaen" w:cs="Sylfaen"/>
                <w:sz w:val="18"/>
                <w:szCs w:val="18"/>
                <w:lang w:val="ka-GE"/>
              </w:rPr>
              <w:t>ზე</w:t>
            </w:r>
          </w:p>
          <w:p w14:paraId="1A478202" w14:textId="1F8B5128" w:rsidR="00AD2204" w:rsidRPr="00D30D65" w:rsidRDefault="00A2231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(N=51,205)</w:t>
            </w:r>
            <w:r w:rsidR="001765A3">
              <w:rPr>
                <w:rFonts w:ascii="Sylfaen" w:eastAsia="Times New Roman" w:hAnsi="Sylfaen" w:cs="Times New Roman"/>
                <w:b/>
                <w:sz w:val="18"/>
                <w:szCs w:val="18"/>
                <w:lang w:val="ka-GE"/>
              </w:rPr>
              <w:t>, 63%</w:t>
            </w:r>
          </w:p>
        </w:tc>
        <w:tc>
          <w:tcPr>
            <w:tcW w:w="809" w:type="pct"/>
          </w:tcPr>
          <w:p w14:paraId="445340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8D58416" w14:textId="3A2051AA"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423924D9" w14:textId="78241331"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rebuchet MS" w:hAnsi="Sylfaen" w:cs="Trebuchet MS"/>
                <w:sz w:val="18"/>
                <w:szCs w:val="18"/>
                <w:lang w:val="ka-GE"/>
              </w:rPr>
              <w:t>სკრინინგის რეგისტრი</w:t>
            </w:r>
          </w:p>
        </w:tc>
      </w:tr>
      <w:tr w:rsidR="00AD2204" w:rsidRPr="008F3109" w14:paraId="0524AFAB" w14:textId="77777777" w:rsidTr="0092179C">
        <w:trPr>
          <w:trHeight w:val="151"/>
        </w:trPr>
        <w:tc>
          <w:tcPr>
            <w:tcW w:w="881" w:type="pct"/>
            <w:vMerge/>
            <w:tcMar>
              <w:top w:w="100" w:type="dxa"/>
              <w:left w:w="120" w:type="dxa"/>
              <w:bottom w:w="100" w:type="dxa"/>
              <w:right w:w="120" w:type="dxa"/>
            </w:tcMar>
          </w:tcPr>
          <w:p w14:paraId="3E15E40A"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8DA329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726E5247"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548CF6D" w14:textId="3484F25B" w:rsidR="002C1770" w:rsidRDefault="002C1770"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იმ პირების რაოდენიობა, რომელთაც აღმოაჩნდათ ანტი-</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ანტისხეულები </w:t>
            </w:r>
          </w:p>
          <w:p w14:paraId="5CF6F4C0" w14:textId="2486DF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b/>
                <w:sz w:val="18"/>
                <w:szCs w:val="18"/>
              </w:rPr>
              <w:t>(N=81,242)</w:t>
            </w:r>
          </w:p>
        </w:tc>
        <w:tc>
          <w:tcPr>
            <w:tcW w:w="809" w:type="pct"/>
          </w:tcPr>
          <w:p w14:paraId="09185294" w14:textId="426DC5E7"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8F3109" w14:paraId="55D13246" w14:textId="77777777" w:rsidTr="0092179C">
        <w:trPr>
          <w:trHeight w:val="1071"/>
        </w:trPr>
        <w:tc>
          <w:tcPr>
            <w:tcW w:w="881" w:type="pct"/>
            <w:vMerge/>
            <w:tcMar>
              <w:top w:w="100" w:type="dxa"/>
              <w:left w:w="120" w:type="dxa"/>
              <w:bottom w:w="100" w:type="dxa"/>
              <w:right w:w="120" w:type="dxa"/>
            </w:tcMar>
          </w:tcPr>
          <w:p w14:paraId="6B73D39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55882E1A" w14:textId="307AA6E8" w:rsidR="00AD2204" w:rsidRPr="002C1770" w:rsidRDefault="00AD2204" w:rsidP="0092179C">
            <w:pPr>
              <w:spacing w:after="0" w:line="240" w:lineRule="auto"/>
              <w:rPr>
                <w:rFonts w:eastAsia="Times New Roman" w:cs="Times New Roman"/>
                <w:sz w:val="18"/>
                <w:szCs w:val="18"/>
                <w:lang w:val="ka-GE"/>
              </w:rPr>
            </w:pPr>
            <w:r w:rsidRPr="00385F62">
              <w:rPr>
                <w:rFonts w:eastAsia="Times New Roman" w:cs="Times New Roman"/>
                <w:sz w:val="18"/>
                <w:szCs w:val="18"/>
              </w:rPr>
              <w:t xml:space="preserve">2. </w:t>
            </w:r>
            <w:r w:rsidR="002C1770">
              <w:rPr>
                <w:rFonts w:ascii="Sylfaen" w:eastAsia="Times New Roman" w:hAnsi="Sylfaen" w:cs="Times New Roman"/>
                <w:sz w:val="18"/>
                <w:szCs w:val="18"/>
                <w:lang w:val="ka-GE"/>
              </w:rPr>
              <w:t xml:space="preserve">იმ პირების წილი, რომელთაც დაუდგინდა ქრონიკული </w:t>
            </w:r>
            <w:r w:rsidR="002C1770">
              <w:rPr>
                <w:rFonts w:ascii="Sylfaen" w:eastAsia="Times New Roman" w:hAnsi="Sylfaen" w:cs="Times New Roman"/>
                <w:sz w:val="18"/>
                <w:szCs w:val="18"/>
              </w:rPr>
              <w:t xml:space="preserve">HCV </w:t>
            </w:r>
            <w:r w:rsidR="002C1770">
              <w:rPr>
                <w:rFonts w:ascii="Sylfaen" w:eastAsia="Times New Roman" w:hAnsi="Sylfaen" w:cs="Times New Roman"/>
                <w:sz w:val="18"/>
                <w:szCs w:val="18"/>
                <w:lang w:val="ka-GE"/>
              </w:rPr>
              <w:t>ინფექცია</w:t>
            </w:r>
          </w:p>
        </w:tc>
        <w:tc>
          <w:tcPr>
            <w:tcW w:w="1848" w:type="pct"/>
            <w:tcMar>
              <w:top w:w="100" w:type="dxa"/>
              <w:left w:w="120" w:type="dxa"/>
              <w:bottom w:w="100" w:type="dxa"/>
              <w:right w:w="120" w:type="dxa"/>
            </w:tcMar>
          </w:tcPr>
          <w:p w14:paraId="71884C5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0142227E" w14:textId="77777777" w:rsid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ინფექცია ვირუსული ბიომარკერებით ტესტირებით</w:t>
            </w:r>
          </w:p>
          <w:p w14:paraId="39DE6FDB" w14:textId="77777777" w:rsidR="001765A3" w:rsidRDefault="002C177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(N=46,573)</w:t>
            </w:r>
            <w:r w:rsidR="001765A3">
              <w:rPr>
                <w:rFonts w:ascii="Sylfaen" w:eastAsia="Times New Roman" w:hAnsi="Sylfaen" w:cs="Times New Roman"/>
                <w:b/>
                <w:sz w:val="18"/>
                <w:szCs w:val="18"/>
                <w:lang w:val="ka-GE"/>
              </w:rPr>
              <w:t>, 91%</w:t>
            </w:r>
          </w:p>
          <w:p w14:paraId="2575F509" w14:textId="77777777" w:rsidR="001765A3" w:rsidRDefault="001765A3" w:rsidP="0092179C">
            <w:pPr>
              <w:spacing w:after="0" w:line="240" w:lineRule="auto"/>
              <w:rPr>
                <w:rFonts w:ascii="Sylfaen" w:eastAsia="Times New Roman" w:hAnsi="Sylfaen" w:cs="Times New Roman"/>
                <w:b/>
                <w:sz w:val="18"/>
                <w:szCs w:val="18"/>
                <w:lang w:val="ka-GE"/>
              </w:rPr>
            </w:pPr>
          </w:p>
          <w:p w14:paraId="5FC570E2" w14:textId="394610E5"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34,5%</w:t>
            </w:r>
          </w:p>
        </w:tc>
        <w:tc>
          <w:tcPr>
            <w:tcW w:w="809" w:type="pct"/>
          </w:tcPr>
          <w:p w14:paraId="34886A7D"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Elimination C </w:t>
            </w:r>
          </w:p>
          <w:p w14:paraId="6C5B7A1D"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30D42661" w14:textId="0C689AA2"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660738" w:rsidDel="005430A0" w14:paraId="65501AAF" w14:textId="77777777" w:rsidTr="0092179C">
        <w:trPr>
          <w:trHeight w:val="2336"/>
        </w:trPr>
        <w:tc>
          <w:tcPr>
            <w:tcW w:w="881" w:type="pct"/>
            <w:vMerge/>
            <w:tcMar>
              <w:top w:w="100" w:type="dxa"/>
              <w:left w:w="120" w:type="dxa"/>
              <w:bottom w:w="100" w:type="dxa"/>
              <w:right w:w="120" w:type="dxa"/>
            </w:tcMar>
          </w:tcPr>
          <w:p w14:paraId="55829BDE"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0EA277D5"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CE1EDD8"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5169E1EE" w14:textId="6887AB73" w:rsidR="00AD2204" w:rsidRP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იმ პირების რაოდენობა, რომელთც ჩაიტარეს ვირუსზე ტესტორება პოზიტიური სეროლოგიური შედეგის შემდეგ</w:t>
            </w:r>
          </w:p>
          <w:p w14:paraId="22A965AD" w14:textId="77777777" w:rsidR="00AD2204"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(N=51,205)</w:t>
            </w:r>
            <w:r w:rsidR="002C1770" w:rsidRPr="00385F62">
              <w:rPr>
                <w:rFonts w:eastAsia="Times New Roman" w:cs="Times New Roman"/>
                <w:b/>
                <w:sz w:val="18"/>
                <w:szCs w:val="18"/>
              </w:rPr>
              <w:t xml:space="preserve"> </w:t>
            </w:r>
          </w:p>
          <w:p w14:paraId="5641A583" w14:textId="77777777" w:rsidR="002C1770" w:rsidRDefault="002C1770" w:rsidP="0092179C">
            <w:pPr>
              <w:spacing w:after="0" w:line="240" w:lineRule="auto"/>
              <w:rPr>
                <w:rFonts w:eastAsia="Times New Roman" w:cs="Times New Roman"/>
                <w:b/>
                <w:sz w:val="18"/>
                <w:szCs w:val="18"/>
              </w:rPr>
            </w:pPr>
          </w:p>
          <w:p w14:paraId="400B3C51" w14:textId="2DDD6CA7" w:rsidR="002C1770" w:rsidRPr="00D30D65" w:rsidRDefault="002C1770" w:rsidP="001765A3">
            <w:pPr>
              <w:spacing w:after="0" w:line="240" w:lineRule="auto"/>
              <w:rPr>
                <w:rFonts w:ascii="Sylfaen" w:eastAsia="Times New Roman" w:hAnsi="Sylfaen" w:cs="Times New Roman"/>
                <w:b/>
                <w:sz w:val="18"/>
                <w:szCs w:val="18"/>
                <w:lang w:val="ka-GE"/>
              </w:rPr>
            </w:pPr>
            <w:r w:rsidRPr="002C1770">
              <w:rPr>
                <w:rFonts w:eastAsia="Times New Roman" w:cs="Times New Roman"/>
                <w:b/>
                <w:sz w:val="18"/>
                <w:szCs w:val="18"/>
              </w:rPr>
              <w:t>(</w:t>
            </w:r>
            <w:r w:rsidRPr="002C1770">
              <w:rPr>
                <w:rFonts w:ascii="Sylfaen" w:eastAsia="Times New Roman" w:hAnsi="Sylfaen" w:cs="Sylfaen"/>
                <w:b/>
                <w:sz w:val="18"/>
                <w:szCs w:val="18"/>
              </w:rPr>
              <w:t>მიზანი</w:t>
            </w:r>
            <w:r w:rsidRPr="002C1770">
              <w:rPr>
                <w:rFonts w:eastAsia="Times New Roman" w:cs="Times New Roman"/>
                <w:b/>
                <w:sz w:val="18"/>
                <w:szCs w:val="18"/>
              </w:rPr>
              <w:t xml:space="preserve">:  C </w:t>
            </w:r>
            <w:r w:rsidRPr="002C1770">
              <w:rPr>
                <w:rFonts w:ascii="Sylfaen" w:eastAsia="Times New Roman" w:hAnsi="Sylfaen" w:cs="Sylfaen"/>
                <w:b/>
                <w:sz w:val="18"/>
                <w:szCs w:val="18"/>
              </w:rPr>
              <w:t>ჰეპატიტის</w:t>
            </w:r>
            <w:r w:rsidRPr="002C1770">
              <w:rPr>
                <w:rFonts w:eastAsia="Times New Roman" w:cs="Times New Roman"/>
                <w:b/>
                <w:sz w:val="18"/>
                <w:szCs w:val="18"/>
              </w:rPr>
              <w:t xml:space="preserve"> </w:t>
            </w:r>
            <w:r w:rsidRPr="002C1770">
              <w:rPr>
                <w:rFonts w:ascii="Sylfaen" w:eastAsia="Times New Roman" w:hAnsi="Sylfaen" w:cs="Sylfaen"/>
                <w:b/>
                <w:sz w:val="18"/>
                <w:szCs w:val="18"/>
              </w:rPr>
              <w:t>მქონე</w:t>
            </w:r>
            <w:r w:rsidRPr="002C1770">
              <w:rPr>
                <w:rFonts w:eastAsia="Times New Roman" w:cs="Times New Roman"/>
                <w:b/>
                <w:sz w:val="18"/>
                <w:szCs w:val="18"/>
              </w:rPr>
              <w:t xml:space="preserve"> </w:t>
            </w:r>
            <w:r w:rsidRPr="002C1770">
              <w:rPr>
                <w:rFonts w:ascii="Sylfaen" w:eastAsia="Times New Roman" w:hAnsi="Sylfaen" w:cs="Sylfaen"/>
                <w:b/>
                <w:sz w:val="18"/>
                <w:szCs w:val="18"/>
              </w:rPr>
              <w:t>პირების</w:t>
            </w:r>
            <w:r w:rsidRPr="002C1770">
              <w:rPr>
                <w:rFonts w:eastAsia="Times New Roman" w:cs="Times New Roman"/>
                <w:b/>
                <w:sz w:val="18"/>
                <w:szCs w:val="18"/>
              </w:rPr>
              <w:t xml:space="preserve"> 90% </w:t>
            </w:r>
            <w:r w:rsidRPr="002C1770">
              <w:rPr>
                <w:rFonts w:ascii="Sylfaen" w:eastAsia="Times New Roman" w:hAnsi="Sylfaen" w:cs="Sylfaen"/>
                <w:b/>
                <w:sz w:val="18"/>
                <w:szCs w:val="18"/>
              </w:rPr>
              <w:t>იდენტიფიკაცია</w:t>
            </w:r>
            <w:r w:rsidRPr="002C1770">
              <w:rPr>
                <w:rFonts w:eastAsia="Times New Roman" w:cs="Times New Roman"/>
                <w:b/>
                <w:sz w:val="18"/>
                <w:szCs w:val="18"/>
              </w:rPr>
              <w:t xml:space="preserve">  n=135,00</w:t>
            </w:r>
            <w:r w:rsidR="00A22310">
              <w:rPr>
                <w:rFonts w:eastAsia="Times New Roman" w:cs="Times New Roman"/>
                <w:b/>
                <w:sz w:val="18"/>
                <w:szCs w:val="18"/>
                <w:lang w:val="ka-GE"/>
              </w:rPr>
              <w:t>0</w:t>
            </w:r>
          </w:p>
        </w:tc>
        <w:tc>
          <w:tcPr>
            <w:tcW w:w="809" w:type="pct"/>
          </w:tcPr>
          <w:p w14:paraId="0A15D4F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50F035C6"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23642990" w14:textId="2A4BDDB3"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549B4FC5" w14:textId="73BB5DAE" w:rsidR="00AD2204" w:rsidRPr="00385F62" w:rsidDel="005430A0" w:rsidRDefault="00AD2204" w:rsidP="0092179C">
            <w:pPr>
              <w:spacing w:after="0" w:line="240" w:lineRule="auto"/>
              <w:rPr>
                <w:rFonts w:ascii="Sylfaen" w:eastAsia="Trebuchet MS" w:hAnsi="Sylfaen" w:cs="Trebuchet MS"/>
                <w:b/>
                <w:sz w:val="18"/>
                <w:szCs w:val="18"/>
                <w:lang w:val="ka-GE"/>
              </w:rPr>
            </w:pPr>
            <w:r w:rsidRPr="00385F62">
              <w:rPr>
                <w:rFonts w:eastAsia="Trebuchet MS" w:cs="Trebuchet MS"/>
                <w:sz w:val="18"/>
                <w:szCs w:val="18"/>
              </w:rPr>
              <w:t>2015</w:t>
            </w:r>
            <w:r w:rsidR="00385F62" w:rsidRPr="00385F62">
              <w:rPr>
                <w:rFonts w:eastAsia="Trebuchet MS" w:cs="Trebuchet MS"/>
                <w:sz w:val="18"/>
                <w:szCs w:val="18"/>
                <w:lang w:val="ka-GE"/>
              </w:rPr>
              <w:t xml:space="preserve"> </w:t>
            </w:r>
            <w:r w:rsidR="00385F62" w:rsidRPr="00385F62">
              <w:rPr>
                <w:rFonts w:ascii="Sylfaen" w:eastAsia="Trebuchet MS" w:hAnsi="Sylfaen" w:cs="Trebuchet MS"/>
                <w:sz w:val="18"/>
                <w:szCs w:val="18"/>
                <w:lang w:val="ka-GE"/>
              </w:rPr>
              <w:t xml:space="preserve">წ. ეროვნული სეროპრევალენტობის კვლევა </w:t>
            </w:r>
          </w:p>
        </w:tc>
      </w:tr>
      <w:tr w:rsidR="00AD2204" w:rsidRPr="008F3109" w14:paraId="1FCE6118" w14:textId="77777777" w:rsidTr="0092179C">
        <w:trPr>
          <w:trHeight w:val="1372"/>
        </w:trPr>
        <w:tc>
          <w:tcPr>
            <w:tcW w:w="881" w:type="pct"/>
            <w:vMerge/>
            <w:tcMar>
              <w:top w:w="100" w:type="dxa"/>
              <w:left w:w="120" w:type="dxa"/>
              <w:bottom w:w="100" w:type="dxa"/>
              <w:right w:w="120" w:type="dxa"/>
            </w:tcMar>
          </w:tcPr>
          <w:p w14:paraId="4D1C932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39E74BFA" w14:textId="60EC18E4"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3.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დაიწყეს ანტივირუსული თერაპია</w:t>
            </w:r>
          </w:p>
          <w:p w14:paraId="5C450D83" w14:textId="3CDB08A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14E55AF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9E1FBC6" w14:textId="715ECFD6" w:rsidR="00AD2204"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1F03B3C5" w14:textId="77777777" w:rsidR="00AD220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(N=42,391)</w:t>
            </w:r>
            <w:r w:rsidR="001765A3">
              <w:rPr>
                <w:rFonts w:ascii="Sylfaen" w:eastAsia="Times New Roman" w:hAnsi="Sylfaen" w:cs="Times New Roman"/>
                <w:b/>
                <w:sz w:val="18"/>
                <w:szCs w:val="18"/>
                <w:lang w:val="ka-GE"/>
              </w:rPr>
              <w:t>, 91%</w:t>
            </w:r>
          </w:p>
          <w:p w14:paraId="5FFAF6E4" w14:textId="77777777" w:rsidR="001765A3" w:rsidRDefault="001765A3" w:rsidP="0092179C">
            <w:pPr>
              <w:spacing w:after="0" w:line="240" w:lineRule="auto"/>
              <w:rPr>
                <w:rFonts w:ascii="Sylfaen" w:eastAsia="Times New Roman" w:hAnsi="Sylfaen" w:cs="Times New Roman"/>
                <w:b/>
                <w:sz w:val="18"/>
                <w:szCs w:val="18"/>
                <w:lang w:val="ka-GE"/>
              </w:rPr>
            </w:pPr>
          </w:p>
          <w:p w14:paraId="1D84D4C4" w14:textId="0CE7ECE8"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33.1%</w:t>
            </w:r>
          </w:p>
        </w:tc>
        <w:tc>
          <w:tcPr>
            <w:tcW w:w="809" w:type="pct"/>
          </w:tcPr>
          <w:p w14:paraId="0BE3240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23E98BDD" w14:textId="4F810F83"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1A77207" w14:textId="09A6F356"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397FE14E" w14:textId="77777777" w:rsidTr="0092179C">
        <w:trPr>
          <w:trHeight w:val="1712"/>
        </w:trPr>
        <w:tc>
          <w:tcPr>
            <w:tcW w:w="881" w:type="pct"/>
            <w:vMerge/>
            <w:tcMar>
              <w:top w:w="100" w:type="dxa"/>
              <w:left w:w="120" w:type="dxa"/>
              <w:bottom w:w="100" w:type="dxa"/>
              <w:right w:w="120" w:type="dxa"/>
            </w:tcMar>
          </w:tcPr>
          <w:p w14:paraId="4B6F946F" w14:textId="6C14407D"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129E417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D0ED3D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654349E" w14:textId="47736DC9" w:rsidR="001765A3" w:rsidRPr="00D30D65" w:rsidRDefault="002C1770"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ინფექცია </w:t>
            </w:r>
            <w:r w:rsidR="00AD2204" w:rsidRPr="00385F62">
              <w:rPr>
                <w:rFonts w:eastAsia="Times New Roman" w:cs="Times New Roman"/>
                <w:b/>
                <w:sz w:val="18"/>
                <w:szCs w:val="18"/>
              </w:rPr>
              <w:t>(N=46,573)</w:t>
            </w:r>
          </w:p>
          <w:p w14:paraId="7C3762B2" w14:textId="77777777" w:rsidR="001765A3" w:rsidRDefault="001765A3" w:rsidP="0092179C">
            <w:pPr>
              <w:spacing w:after="0" w:line="240" w:lineRule="auto"/>
              <w:rPr>
                <w:rFonts w:ascii="Sylfaen" w:eastAsia="Times New Roman" w:hAnsi="Sylfaen"/>
                <w:sz w:val="18"/>
                <w:szCs w:val="18"/>
                <w:lang w:val="ka-GE"/>
              </w:rPr>
            </w:pPr>
          </w:p>
          <w:p w14:paraId="01C5C26B" w14:textId="50CE7F01" w:rsidR="00AD2204" w:rsidRPr="001765A3" w:rsidRDefault="002C1770" w:rsidP="0092179C">
            <w:pPr>
              <w:spacing w:after="0" w:line="240" w:lineRule="auto"/>
              <w:rPr>
                <w:rFonts w:eastAsia="Times New Roman" w:cs="Times New Roman"/>
                <w:b/>
                <w:sz w:val="18"/>
                <w:szCs w:val="18"/>
              </w:rPr>
            </w:pPr>
            <w:r w:rsidRPr="00D30D65">
              <w:rPr>
                <w:rFonts w:eastAsia="Times New Roman"/>
                <w:b/>
                <w:sz w:val="18"/>
                <w:szCs w:val="18"/>
              </w:rPr>
              <w:t xml:space="preserve"> (</w:t>
            </w:r>
            <w:r w:rsidRPr="00D30D65">
              <w:rPr>
                <w:rFonts w:ascii="Sylfaen" w:eastAsia="Times New Roman" w:hAnsi="Sylfaen"/>
                <w:b/>
                <w:sz w:val="18"/>
                <w:szCs w:val="18"/>
                <w:lang w:val="ka-GE"/>
              </w:rPr>
              <w:t xml:space="preserve">მიზანი: ქრონიკული  </w:t>
            </w:r>
            <w:r w:rsidRPr="00D30D65">
              <w:rPr>
                <w:rFonts w:ascii="Sylfaen" w:eastAsia="Times New Roman" w:hAnsi="Sylfaen"/>
                <w:b/>
                <w:sz w:val="18"/>
                <w:szCs w:val="18"/>
              </w:rPr>
              <w:t xml:space="preserve">C </w:t>
            </w:r>
            <w:r w:rsidRPr="00D30D65">
              <w:rPr>
                <w:rFonts w:ascii="Sylfaen" w:eastAsia="Times New Roman" w:hAnsi="Sylfaen"/>
                <w:b/>
                <w:sz w:val="18"/>
                <w:szCs w:val="18"/>
                <w:lang w:val="ka-GE"/>
              </w:rPr>
              <w:t xml:space="preserve">ჰეპატიტის მქონე პირების </w:t>
            </w:r>
            <w:r w:rsidRPr="001765A3">
              <w:rPr>
                <w:rFonts w:ascii="Sylfaen" w:eastAsia="Times New Roman" w:hAnsi="Sylfaen"/>
                <w:b/>
                <w:sz w:val="18"/>
                <w:szCs w:val="18"/>
                <w:lang w:val="ka-GE"/>
              </w:rPr>
              <w:t>95%</w:t>
            </w:r>
            <w:r w:rsidRPr="00D30D65">
              <w:rPr>
                <w:rFonts w:ascii="Sylfaen" w:eastAsia="Times New Roman" w:hAnsi="Sylfaen"/>
                <w:b/>
                <w:sz w:val="18"/>
                <w:szCs w:val="18"/>
                <w:lang w:val="ka-GE"/>
              </w:rPr>
              <w:t>-ის ტესტირება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N=128,250</w:t>
            </w:r>
            <w:r w:rsidRPr="001765A3">
              <w:rPr>
                <w:rFonts w:eastAsia="Times New Roman" w:cs="Times New Roman"/>
                <w:b/>
                <w:sz w:val="18"/>
                <w:szCs w:val="18"/>
                <w:lang w:val="ka-GE"/>
              </w:rPr>
              <w:t>)</w:t>
            </w:r>
          </w:p>
        </w:tc>
        <w:tc>
          <w:tcPr>
            <w:tcW w:w="809" w:type="pct"/>
          </w:tcPr>
          <w:p w14:paraId="1AC03B4B"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02B64EC"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10A6FF39" w14:textId="4090A48C"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7199EF57" w14:textId="41A9BD27" w:rsidR="00AD2204" w:rsidRPr="00385F62" w:rsidRDefault="00385F62" w:rsidP="0092179C">
            <w:pPr>
              <w:spacing w:after="0" w:line="240" w:lineRule="auto"/>
              <w:rPr>
                <w:rFonts w:eastAsia="Times New Roman" w:cs="Times New Roman"/>
                <w:sz w:val="18"/>
                <w:szCs w:val="18"/>
              </w:rPr>
            </w:pPr>
            <w:r w:rsidRPr="00385F62">
              <w:rPr>
                <w:rFonts w:eastAsia="Trebuchet MS" w:cs="Trebuchet MS"/>
                <w:sz w:val="18"/>
                <w:szCs w:val="18"/>
              </w:rPr>
              <w:t>2015</w:t>
            </w:r>
            <w:r w:rsidRPr="00385F62">
              <w:rPr>
                <w:rFonts w:eastAsia="Trebuchet MS" w:cs="Trebuchet MS"/>
                <w:sz w:val="18"/>
                <w:szCs w:val="18"/>
                <w:lang w:val="ka-GE"/>
              </w:rPr>
              <w:t xml:space="preserve"> </w:t>
            </w:r>
            <w:r w:rsidRPr="00385F62">
              <w:rPr>
                <w:rFonts w:ascii="Sylfaen" w:eastAsia="Trebuchet MS" w:hAnsi="Sylfaen" w:cs="Trebuchet MS"/>
                <w:sz w:val="18"/>
                <w:szCs w:val="18"/>
                <w:lang w:val="ka-GE"/>
              </w:rPr>
              <w:t>წ. ეროვნული სეროპრევალენტობის კვლევა</w:t>
            </w:r>
          </w:p>
        </w:tc>
      </w:tr>
      <w:tr w:rsidR="00AD2204" w:rsidRPr="008F3109" w14:paraId="330010B4" w14:textId="77777777" w:rsidTr="0092179C">
        <w:trPr>
          <w:trHeight w:val="1028"/>
        </w:trPr>
        <w:tc>
          <w:tcPr>
            <w:tcW w:w="881" w:type="pct"/>
            <w:vMerge/>
            <w:tcMar>
              <w:top w:w="100" w:type="dxa"/>
              <w:left w:w="120" w:type="dxa"/>
              <w:bottom w:w="100" w:type="dxa"/>
              <w:right w:w="120" w:type="dxa"/>
            </w:tcMar>
          </w:tcPr>
          <w:p w14:paraId="79F33B2F"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E3D2242" w14:textId="7BB68610"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4.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დაასრულეს ანტივირუსული თერაპია</w:t>
            </w:r>
          </w:p>
          <w:p w14:paraId="03326FB7" w14:textId="7ECA3416"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3DDF291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3FCB5CEA" w14:textId="6D380FFF"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დაასრულეს ანტივირუსული თერაპია</w:t>
            </w:r>
          </w:p>
          <w:p w14:paraId="7DBAD52D" w14:textId="0E0F4E31" w:rsidR="001765A3" w:rsidRPr="00D30D65" w:rsidRDefault="00617A79"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(N=37,948)</w:t>
            </w:r>
            <w:r w:rsidR="001765A3">
              <w:rPr>
                <w:rFonts w:ascii="Sylfaen" w:eastAsia="Times New Roman" w:hAnsi="Sylfaen" w:cs="Times New Roman"/>
                <w:b/>
                <w:sz w:val="18"/>
                <w:szCs w:val="18"/>
                <w:lang w:val="ka-GE"/>
              </w:rPr>
              <w:t>, 89,5%</w:t>
            </w:r>
          </w:p>
        </w:tc>
        <w:tc>
          <w:tcPr>
            <w:tcW w:w="809" w:type="pct"/>
          </w:tcPr>
          <w:p w14:paraId="03912D57"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73851E2C" w14:textId="6BCAA39F"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4E36755" w14:textId="551951B8"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მონაცემტა ბაზა</w:t>
            </w:r>
          </w:p>
        </w:tc>
      </w:tr>
      <w:tr w:rsidR="00AD2204" w:rsidRPr="008F3109" w14:paraId="756501F8" w14:textId="77777777" w:rsidTr="0092179C">
        <w:trPr>
          <w:trHeight w:val="1307"/>
        </w:trPr>
        <w:tc>
          <w:tcPr>
            <w:tcW w:w="881" w:type="pct"/>
            <w:vMerge/>
            <w:tcMar>
              <w:top w:w="100" w:type="dxa"/>
              <w:left w:w="120" w:type="dxa"/>
              <w:bottom w:w="100" w:type="dxa"/>
              <w:right w:w="120" w:type="dxa"/>
            </w:tcMar>
          </w:tcPr>
          <w:p w14:paraId="248DA7A7" w14:textId="75721623"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9657879"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1D3C4AD0"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473CC306" w14:textId="77777777"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0894F1B7" w14:textId="01128D82" w:rsidR="00AD2204" w:rsidRPr="00385F62" w:rsidRDefault="00617A79" w:rsidP="0092179C">
            <w:pPr>
              <w:spacing w:after="0" w:line="240" w:lineRule="auto"/>
              <w:rPr>
                <w:rFonts w:eastAsia="Times New Roman" w:cs="Times New Roman"/>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(N=42,391)</w:t>
            </w:r>
          </w:p>
        </w:tc>
        <w:tc>
          <w:tcPr>
            <w:tcW w:w="809" w:type="pct"/>
          </w:tcPr>
          <w:p w14:paraId="5509B1FA"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FFD9C02" w14:textId="283ADC4C"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6F56F0E9" w14:textId="56C5D4D5"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05DFAD85" w14:textId="77777777" w:rsidTr="0092179C">
        <w:trPr>
          <w:trHeight w:val="1255"/>
        </w:trPr>
        <w:tc>
          <w:tcPr>
            <w:tcW w:w="881" w:type="pct"/>
            <w:vMerge/>
            <w:tcMar>
              <w:top w:w="100" w:type="dxa"/>
              <w:left w:w="120" w:type="dxa"/>
              <w:bottom w:w="100" w:type="dxa"/>
              <w:right w:w="120" w:type="dxa"/>
            </w:tcMar>
          </w:tcPr>
          <w:p w14:paraId="3F097384"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68A1627F" w14:textId="476AF3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5. </w:t>
            </w:r>
            <w:r w:rsidR="00617A79">
              <w:rPr>
                <w:rFonts w:ascii="Sylfaen" w:eastAsia="Times New Roman" w:hAnsi="Sylfaen" w:cs="Times New Roman"/>
                <w:sz w:val="18"/>
                <w:szCs w:val="18"/>
                <w:lang w:val="ka-GE"/>
              </w:rPr>
              <w:t xml:space="preserve">პაციენტების წილი, რომელთაც დაასრულეს მკურნალობა და მიაღწიეს </w:t>
            </w:r>
            <w:r w:rsidR="00617A79" w:rsidRPr="00385F62">
              <w:rPr>
                <w:rFonts w:eastAsia="Times New Roman" w:cs="Times New Roman"/>
                <w:sz w:val="18"/>
                <w:szCs w:val="18"/>
              </w:rPr>
              <w:t>SVR</w:t>
            </w:r>
            <w:r w:rsidR="00617A79">
              <w:rPr>
                <w:rFonts w:eastAsia="Times New Roman" w:cs="Times New Roman"/>
                <w:sz w:val="18"/>
                <w:szCs w:val="18"/>
                <w:lang w:val="ka-GE"/>
              </w:rPr>
              <w:t>-</w:t>
            </w:r>
            <w:r w:rsidR="00617A79">
              <w:rPr>
                <w:rFonts w:ascii="Sylfaen" w:eastAsia="Times New Roman" w:hAnsi="Sylfaen" w:cs="Times New Roman"/>
                <w:sz w:val="18"/>
                <w:szCs w:val="18"/>
                <w:lang w:val="ka-GE"/>
              </w:rPr>
              <w:t>ს</w:t>
            </w:r>
          </w:p>
        </w:tc>
        <w:tc>
          <w:tcPr>
            <w:tcW w:w="1848" w:type="pct"/>
            <w:tcMar>
              <w:top w:w="100" w:type="dxa"/>
              <w:left w:w="120" w:type="dxa"/>
              <w:bottom w:w="100" w:type="dxa"/>
              <w:right w:w="120" w:type="dxa"/>
            </w:tcMar>
          </w:tcPr>
          <w:p w14:paraId="353756A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1E47F472" w14:textId="25DDCE7F" w:rsidR="00AD2204" w:rsidRPr="00385F62" w:rsidRDefault="00617A79"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პაციენტების რაოდენობა, რომელთაც დაასრულეს მკურნალობა და მიაღწიეს </w:t>
            </w:r>
            <w:r w:rsidR="00AD2204" w:rsidRPr="00385F62">
              <w:rPr>
                <w:rFonts w:eastAsia="Times New Roman" w:cs="Times New Roman"/>
                <w:sz w:val="18"/>
                <w:szCs w:val="18"/>
              </w:rPr>
              <w:t>SVR</w:t>
            </w:r>
            <w:r>
              <w:rPr>
                <w:rFonts w:eastAsia="Times New Roman" w:cs="Times New Roman"/>
                <w:sz w:val="18"/>
                <w:szCs w:val="18"/>
                <w:lang w:val="ka-GE"/>
              </w:rPr>
              <w:t>-</w:t>
            </w:r>
            <w:r>
              <w:rPr>
                <w:rFonts w:ascii="Sylfaen" w:eastAsia="Times New Roman" w:hAnsi="Sylfaen" w:cs="Times New Roman"/>
                <w:sz w:val="18"/>
                <w:szCs w:val="18"/>
                <w:lang w:val="ka-GE"/>
              </w:rPr>
              <w:t>ს</w:t>
            </w:r>
            <w:r w:rsidR="00AD2204" w:rsidRPr="00385F62">
              <w:rPr>
                <w:rFonts w:eastAsia="Times New Roman" w:cs="Times New Roman"/>
                <w:sz w:val="18"/>
                <w:szCs w:val="18"/>
              </w:rPr>
              <w:t xml:space="preserve"> (</w:t>
            </w:r>
            <w:r w:rsidRPr="00617A79">
              <w:rPr>
                <w:rFonts w:ascii="Sylfaen" w:eastAsia="Times New Roman" w:hAnsi="Sylfaen" w:cs="Sylfaen"/>
                <w:sz w:val="18"/>
                <w:szCs w:val="18"/>
              </w:rPr>
              <w:t>მკურნალობის</w:t>
            </w:r>
            <w:r w:rsidRPr="00617A79">
              <w:rPr>
                <w:rFonts w:eastAsia="Times New Roman" w:cs="Times New Roman"/>
                <w:sz w:val="18"/>
                <w:szCs w:val="18"/>
              </w:rPr>
              <w:t xml:space="preserve"> </w:t>
            </w:r>
            <w:r w:rsidRPr="00617A79">
              <w:rPr>
                <w:rFonts w:ascii="Sylfaen" w:eastAsia="Times New Roman" w:hAnsi="Sylfaen" w:cs="Sylfaen"/>
                <w:sz w:val="18"/>
                <w:szCs w:val="18"/>
              </w:rPr>
              <w:t>დასრულებიდან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r w:rsidRPr="00617A79">
              <w:rPr>
                <w:rFonts w:ascii="Sylfaen" w:eastAsia="Times New Roman" w:hAnsi="Sylfaen" w:cs="Sylfaen"/>
                <w:sz w:val="18"/>
                <w:szCs w:val="18"/>
              </w:rPr>
              <w:t>არადეტექტირებადი</w:t>
            </w:r>
            <w:r w:rsidRPr="00617A79">
              <w:rPr>
                <w:rFonts w:eastAsia="Times New Roman" w:cs="Times New Roman"/>
                <w:sz w:val="18"/>
                <w:szCs w:val="18"/>
              </w:rPr>
              <w:t xml:space="preserve"> </w:t>
            </w:r>
            <w:r w:rsidRPr="00617A79">
              <w:rPr>
                <w:rFonts w:ascii="Sylfaen" w:eastAsia="Times New Roman" w:hAnsi="Sylfaen" w:cs="Sylfaen"/>
                <w:sz w:val="18"/>
                <w:szCs w:val="18"/>
              </w:rPr>
              <w:t>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დატვირთვა</w:t>
            </w:r>
            <w:r w:rsidR="00AD2204" w:rsidRPr="00385F62">
              <w:rPr>
                <w:rFonts w:eastAsia="Times New Roman" w:cs="Times New Roman"/>
                <w:sz w:val="18"/>
                <w:szCs w:val="18"/>
              </w:rPr>
              <w:t>)</w:t>
            </w:r>
          </w:p>
          <w:p w14:paraId="7E7CD90C" w14:textId="668A0461" w:rsidR="00AD2204" w:rsidRPr="00944D7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(N=26,692)</w:t>
            </w:r>
            <w:r w:rsidRPr="00385F62">
              <w:rPr>
                <w:rFonts w:eastAsia="Times New Roman" w:cs="Times New Roman"/>
                <w:sz w:val="18"/>
                <w:szCs w:val="18"/>
              </w:rPr>
              <w:t xml:space="preserve"> </w:t>
            </w:r>
            <w:r w:rsidR="001765A3">
              <w:rPr>
                <w:rFonts w:ascii="Sylfaen" w:eastAsia="Times New Roman" w:hAnsi="Sylfaen" w:cs="Times New Roman"/>
                <w:sz w:val="18"/>
                <w:szCs w:val="18"/>
                <w:lang w:val="ka-GE"/>
              </w:rPr>
              <w:t xml:space="preserve">, </w:t>
            </w:r>
            <w:r w:rsidR="001765A3" w:rsidRPr="001765A3">
              <w:rPr>
                <w:rFonts w:ascii="Sylfaen" w:eastAsia="Times New Roman" w:hAnsi="Sylfaen" w:cs="Times New Roman"/>
                <w:b/>
                <w:sz w:val="18"/>
                <w:szCs w:val="18"/>
                <w:lang w:val="ka-GE"/>
              </w:rPr>
              <w:t>98.2%</w:t>
            </w:r>
            <w:r w:rsidR="001765A3">
              <w:rPr>
                <w:rFonts w:ascii="Sylfaen" w:eastAsia="Times New Roman" w:hAnsi="Sylfaen" w:cs="Times New Roman"/>
                <w:b/>
                <w:sz w:val="18"/>
                <w:szCs w:val="18"/>
                <w:lang w:val="ka-GE"/>
              </w:rPr>
              <w:t xml:space="preserve"> </w:t>
            </w:r>
          </w:p>
          <w:p w14:paraId="169FA2B0" w14:textId="77777777" w:rsidR="001765A3" w:rsidRDefault="001765A3" w:rsidP="0092179C">
            <w:pPr>
              <w:spacing w:after="0" w:line="240" w:lineRule="auto"/>
              <w:rPr>
                <w:rFonts w:ascii="Sylfaen" w:eastAsia="Times New Roman" w:hAnsi="Sylfaen" w:cs="Times New Roman"/>
                <w:b/>
                <w:sz w:val="18"/>
                <w:szCs w:val="18"/>
                <w:lang w:val="ka-GE"/>
              </w:rPr>
            </w:pPr>
          </w:p>
          <w:p w14:paraId="49798E88" w14:textId="0531010C" w:rsidR="001765A3" w:rsidRPr="001765A3" w:rsidRDefault="001765A3"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sz w:val="18"/>
                <w:szCs w:val="18"/>
                <w:lang w:val="ka-GE"/>
              </w:rPr>
              <w:t>მიზანი: 21.9%</w:t>
            </w:r>
          </w:p>
        </w:tc>
        <w:tc>
          <w:tcPr>
            <w:tcW w:w="809" w:type="pct"/>
          </w:tcPr>
          <w:p w14:paraId="575DDE6E"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lastRenderedPageBreak/>
              <w:t>Elimination C</w:t>
            </w:r>
          </w:p>
          <w:p w14:paraId="472B18CC" w14:textId="4893EC66"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B632718" w14:textId="058A82D3"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12769576" w14:textId="77777777" w:rsidTr="0092179C">
        <w:trPr>
          <w:trHeight w:val="1094"/>
        </w:trPr>
        <w:tc>
          <w:tcPr>
            <w:tcW w:w="881" w:type="pct"/>
            <w:vMerge/>
            <w:tcMar>
              <w:top w:w="100" w:type="dxa"/>
              <w:left w:w="120" w:type="dxa"/>
              <w:bottom w:w="100" w:type="dxa"/>
              <w:right w:w="120" w:type="dxa"/>
            </w:tcMar>
          </w:tcPr>
          <w:p w14:paraId="71108D12"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2300EFDD"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30E0056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384F24D0" w14:textId="77777777" w:rsidR="00617A79" w:rsidRDefault="00617A79" w:rsidP="0092179C">
            <w:pPr>
              <w:spacing w:after="0" w:line="240" w:lineRule="auto"/>
              <w:rPr>
                <w:rFonts w:eastAsia="Times New Roman" w:cs="Times New Roman"/>
                <w:sz w:val="18"/>
                <w:szCs w:val="18"/>
              </w:rPr>
            </w:pPr>
            <w:r w:rsidRPr="00617A79">
              <w:rPr>
                <w:rFonts w:ascii="Sylfaen" w:eastAsia="Times New Roman" w:hAnsi="Sylfaen" w:cs="Sylfaen"/>
                <w:sz w:val="18"/>
                <w:szCs w:val="18"/>
              </w:rPr>
              <w:t>პაციენტების</w:t>
            </w:r>
            <w:r w:rsidRPr="00617A79">
              <w:rPr>
                <w:rFonts w:eastAsia="Times New Roman" w:cs="Times New Roman"/>
                <w:sz w:val="18"/>
                <w:szCs w:val="18"/>
              </w:rPr>
              <w:t xml:space="preserve"> </w:t>
            </w:r>
            <w:r w:rsidRPr="00617A79">
              <w:rPr>
                <w:rFonts w:ascii="Sylfaen" w:eastAsia="Times New Roman" w:hAnsi="Sylfaen" w:cs="Sylfaen"/>
                <w:sz w:val="18"/>
                <w:szCs w:val="18"/>
              </w:rPr>
              <w:t>რაოდენობა</w:t>
            </w:r>
            <w:r w:rsidRPr="00617A79">
              <w:rPr>
                <w:rFonts w:eastAsia="Times New Roman" w:cs="Times New Roman"/>
                <w:sz w:val="18"/>
                <w:szCs w:val="18"/>
              </w:rPr>
              <w:t xml:space="preserve">, </w:t>
            </w:r>
            <w:r w:rsidRPr="00617A79">
              <w:rPr>
                <w:rFonts w:ascii="Sylfaen" w:eastAsia="Times New Roman" w:hAnsi="Sylfaen" w:cs="Sylfaen"/>
                <w:sz w:val="18"/>
                <w:szCs w:val="18"/>
              </w:rPr>
              <w:t>რომლებმაც</w:t>
            </w:r>
            <w:r w:rsidRPr="00617A79">
              <w:rPr>
                <w:rFonts w:eastAsia="Times New Roman" w:cs="Times New Roman"/>
                <w:sz w:val="18"/>
                <w:szCs w:val="18"/>
              </w:rPr>
              <w:t xml:space="preserve"> </w:t>
            </w:r>
            <w:r w:rsidRPr="00617A79">
              <w:rPr>
                <w:rFonts w:ascii="Sylfaen" w:eastAsia="Times New Roman" w:hAnsi="Sylfaen" w:cs="Sylfaen"/>
                <w:sz w:val="18"/>
                <w:szCs w:val="18"/>
              </w:rPr>
              <w:t>დაასრულეს</w:t>
            </w:r>
            <w:r w:rsidRPr="00617A79">
              <w:rPr>
                <w:rFonts w:eastAsia="Times New Roman" w:cs="Times New Roman"/>
                <w:sz w:val="18"/>
                <w:szCs w:val="18"/>
              </w:rPr>
              <w:t xml:space="preserve"> </w:t>
            </w:r>
            <w:r w:rsidRPr="00617A79">
              <w:rPr>
                <w:rFonts w:ascii="Sylfaen" w:eastAsia="Times New Roman" w:hAnsi="Sylfaen" w:cs="Sylfaen"/>
                <w:sz w:val="18"/>
                <w:szCs w:val="18"/>
              </w:rPr>
              <w:t>ანივირუსული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მკურნალობა</w:t>
            </w:r>
            <w:r w:rsidRPr="00617A79">
              <w:rPr>
                <w:rFonts w:eastAsia="Times New Roman" w:cs="Times New Roman"/>
                <w:sz w:val="18"/>
                <w:szCs w:val="18"/>
              </w:rPr>
              <w:t xml:space="preserve"> </w:t>
            </w:r>
            <w:r w:rsidRPr="00617A79">
              <w:rPr>
                <w:rFonts w:ascii="Sylfaen" w:eastAsia="Times New Roman" w:hAnsi="Sylfaen" w:cs="Sylfaen"/>
                <w:sz w:val="18"/>
                <w:szCs w:val="18"/>
              </w:rPr>
              <w:t>და</w:t>
            </w:r>
            <w:r w:rsidRPr="00617A79">
              <w:rPr>
                <w:rFonts w:eastAsia="Times New Roman" w:cs="Times New Roman"/>
                <w:sz w:val="18"/>
                <w:szCs w:val="18"/>
              </w:rPr>
              <w:t xml:space="preserve"> </w:t>
            </w:r>
            <w:r w:rsidRPr="00617A79">
              <w:rPr>
                <w:rFonts w:ascii="Sylfaen" w:eastAsia="Times New Roman" w:hAnsi="Sylfaen" w:cs="Sylfaen"/>
                <w:sz w:val="18"/>
                <w:szCs w:val="18"/>
              </w:rPr>
              <w:t>ჩაიტარეს</w:t>
            </w:r>
            <w:r w:rsidRPr="00617A79">
              <w:rPr>
                <w:rFonts w:eastAsia="Times New Roman" w:cs="Times New Roman"/>
                <w:sz w:val="18"/>
                <w:szCs w:val="18"/>
              </w:rPr>
              <w:t xml:space="preserve"> SVR </w:t>
            </w:r>
            <w:r w:rsidRPr="00617A79">
              <w:rPr>
                <w:rFonts w:ascii="Sylfaen" w:eastAsia="Times New Roman" w:hAnsi="Sylfaen" w:cs="Sylfaen"/>
                <w:sz w:val="18"/>
                <w:szCs w:val="18"/>
              </w:rPr>
              <w:t>მკურნალობიდან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p>
          <w:p w14:paraId="04EA5566" w14:textId="25974C19" w:rsidR="00AD2204" w:rsidRPr="00385F62"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(N=27,181)</w:t>
            </w:r>
          </w:p>
          <w:p w14:paraId="2CDADC42" w14:textId="4A7E0BC5" w:rsidR="00AD2204" w:rsidRPr="00D30D65" w:rsidRDefault="00617A79" w:rsidP="0092179C">
            <w:pPr>
              <w:spacing w:after="0" w:line="240" w:lineRule="auto"/>
              <w:rPr>
                <w:rFonts w:eastAsia="Times New Roman" w:cs="Times New Roman"/>
                <w:b/>
                <w:sz w:val="18"/>
                <w:szCs w:val="18"/>
              </w:rPr>
            </w:pPr>
            <w:r w:rsidRPr="00D30D65">
              <w:rPr>
                <w:rFonts w:eastAsia="Times New Roman" w:cs="Times New Roman"/>
                <w:b/>
                <w:sz w:val="18"/>
                <w:szCs w:val="18"/>
                <w:lang w:val="ka-GE"/>
              </w:rPr>
              <w:t>(</w:t>
            </w:r>
            <w:r w:rsidRPr="00D30D65">
              <w:rPr>
                <w:rFonts w:ascii="Sylfaen" w:eastAsia="Times New Roman" w:hAnsi="Sylfaen" w:cs="Times New Roman"/>
                <w:b/>
                <w:sz w:val="18"/>
                <w:szCs w:val="18"/>
                <w:lang w:val="ka-GE"/>
              </w:rPr>
              <w:t>მიზანი: მკურნალობა წარმატებით დაასრულა 95%-მა)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N=121,838</w:t>
            </w:r>
          </w:p>
        </w:tc>
        <w:tc>
          <w:tcPr>
            <w:tcW w:w="809" w:type="pct"/>
          </w:tcPr>
          <w:p w14:paraId="63409E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104DC84" w14:textId="4CDB9BFA"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728C7BCE" w14:textId="281E1BE9"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2BF8C08C" w14:textId="77777777" w:rsidTr="0092179C">
        <w:trPr>
          <w:trHeight w:val="420"/>
        </w:trPr>
        <w:tc>
          <w:tcPr>
            <w:tcW w:w="881" w:type="pct"/>
            <w:vMerge w:val="restart"/>
            <w:tcMar>
              <w:top w:w="100" w:type="dxa"/>
              <w:left w:w="120" w:type="dxa"/>
              <w:bottom w:w="100" w:type="dxa"/>
              <w:right w:w="120" w:type="dxa"/>
            </w:tcMar>
          </w:tcPr>
          <w:p w14:paraId="6A507AA6"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C7E27A5" w14:textId="69CD27AD"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6. </w:t>
            </w:r>
            <w:r w:rsidR="00617A79">
              <w:rPr>
                <w:rFonts w:ascii="Sylfaen" w:eastAsia="Times New Roman" w:hAnsi="Sylfaen" w:cs="Times New Roman"/>
                <w:sz w:val="18"/>
                <w:szCs w:val="18"/>
                <w:lang w:val="ka-GE"/>
              </w:rPr>
              <w:t xml:space="preserve">ექიმების რაოდენობა, რომლებიც ჩართულია </w:t>
            </w:r>
            <w:r w:rsidR="00617A79">
              <w:rPr>
                <w:rFonts w:ascii="Sylfaen" w:eastAsia="Times New Roman" w:hAnsi="Sylfaen" w:cs="Times New Roman"/>
                <w:sz w:val="18"/>
                <w:szCs w:val="18"/>
              </w:rPr>
              <w:t xml:space="preserve">HCV </w:t>
            </w:r>
            <w:r w:rsidR="00617A79">
              <w:rPr>
                <w:rFonts w:ascii="Sylfaen" w:eastAsia="Times New Roman" w:hAnsi="Sylfaen" w:cs="Times New Roman"/>
                <w:sz w:val="18"/>
                <w:szCs w:val="18"/>
                <w:lang w:val="ka-GE"/>
              </w:rPr>
              <w:t xml:space="preserve">სერვისებში ან პეროვაიდერების წილი  </w:t>
            </w:r>
          </w:p>
          <w:p w14:paraId="335034CD" w14:textId="460FC275"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2703361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45783C40" w14:textId="77777777" w:rsidR="00AD2204" w:rsidRDefault="00617A79" w:rsidP="0092179C">
            <w:pPr>
              <w:spacing w:after="0" w:line="240" w:lineRule="auto"/>
              <w:rPr>
                <w:rFonts w:ascii="Sylfaen" w:eastAsia="Times New Roman" w:hAnsi="Sylfaen" w:cs="Times New Roman"/>
                <w:b/>
                <w:bCs/>
                <w:sz w:val="18"/>
                <w:szCs w:val="18"/>
                <w:lang w:val="ka-GE"/>
              </w:rPr>
            </w:pPr>
            <w:r>
              <w:rPr>
                <w:rFonts w:ascii="Sylfaen" w:eastAsia="Times New Roman" w:hAnsi="Sylfaen" w:cs="Times New Roman"/>
                <w:sz w:val="18"/>
                <w:szCs w:val="18"/>
                <w:lang w:val="ka-GE"/>
              </w:rPr>
              <w:t xml:space="preserve">ექიმების რაოდენობა, რომლებიც ჩართულია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სერვისებში</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139</w:t>
            </w:r>
          </w:p>
          <w:p w14:paraId="30AC4EA0" w14:textId="77777777" w:rsidR="00116B11" w:rsidRDefault="00116B11" w:rsidP="0092179C">
            <w:pPr>
              <w:spacing w:after="0" w:line="240" w:lineRule="auto"/>
              <w:rPr>
                <w:rFonts w:ascii="Sylfaen" w:eastAsia="Times New Roman" w:hAnsi="Sylfaen" w:cs="Times New Roman"/>
                <w:b/>
                <w:bCs/>
                <w:sz w:val="18"/>
                <w:szCs w:val="18"/>
                <w:lang w:val="ka-GE"/>
              </w:rPr>
            </w:pPr>
          </w:p>
          <w:p w14:paraId="39D3DC54" w14:textId="29D2E83E" w:rsidR="00116B11" w:rsidRPr="00D30D65" w:rsidRDefault="00D30D65"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bCs/>
                <w:sz w:val="18"/>
                <w:szCs w:val="18"/>
                <w:lang w:val="ka-GE"/>
              </w:rPr>
              <w:t xml:space="preserve">მაჩვენებელი: </w:t>
            </w:r>
            <w:r w:rsidR="00116B11">
              <w:rPr>
                <w:rFonts w:ascii="Sylfaen" w:eastAsia="Times New Roman" w:hAnsi="Sylfaen" w:cs="Times New Roman"/>
                <w:b/>
                <w:bCs/>
                <w:sz w:val="18"/>
                <w:szCs w:val="18"/>
                <w:lang w:val="ka-GE"/>
              </w:rPr>
              <w:t>4.6 - ასიათას მოსახლეზე</w:t>
            </w:r>
          </w:p>
        </w:tc>
        <w:tc>
          <w:tcPr>
            <w:tcW w:w="809" w:type="pct"/>
          </w:tcPr>
          <w:p w14:paraId="0FB849ED" w14:textId="1AD19035" w:rsidR="00AD2204" w:rsidRPr="0073491B" w:rsidRDefault="0073491B"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ჯანდაცვის სამინისტრო</w:t>
            </w:r>
          </w:p>
        </w:tc>
      </w:tr>
      <w:tr w:rsidR="00AD2204" w:rsidRPr="008F3109" w14:paraId="1014F410" w14:textId="77777777" w:rsidTr="0092179C">
        <w:trPr>
          <w:trHeight w:val="420"/>
        </w:trPr>
        <w:tc>
          <w:tcPr>
            <w:tcW w:w="881" w:type="pct"/>
            <w:vMerge/>
            <w:tcMar>
              <w:top w:w="100" w:type="dxa"/>
              <w:left w:w="120" w:type="dxa"/>
              <w:bottom w:w="100" w:type="dxa"/>
              <w:right w:w="120" w:type="dxa"/>
            </w:tcMar>
          </w:tcPr>
          <w:p w14:paraId="00FF7E39"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49A0F7F"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05515D39" w14:textId="4A8325AE"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1D7209BC" w14:textId="3F7D8B60" w:rsidR="00AD2204" w:rsidRPr="00385F62" w:rsidRDefault="00730B95"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რეზიდენტი </w:t>
            </w:r>
            <w:r w:rsidR="00617A79">
              <w:rPr>
                <w:rFonts w:ascii="Sylfaen" w:eastAsia="Times New Roman" w:hAnsi="Sylfaen" w:cs="Times New Roman"/>
                <w:sz w:val="18"/>
                <w:szCs w:val="18"/>
                <w:lang w:val="ka-GE"/>
              </w:rPr>
              <w:t>მოსახლეობა</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3,010,200</w:t>
            </w:r>
          </w:p>
        </w:tc>
        <w:tc>
          <w:tcPr>
            <w:tcW w:w="809" w:type="pct"/>
          </w:tcPr>
          <w:p w14:paraId="3AEC235A" w14:textId="77777777" w:rsidR="00AD2204" w:rsidRPr="00385F62" w:rsidRDefault="00AD2204" w:rsidP="0092179C">
            <w:pPr>
              <w:spacing w:after="0" w:line="240" w:lineRule="auto"/>
              <w:rPr>
                <w:rFonts w:eastAsia="Times New Roman" w:cs="Times New Roman"/>
                <w:sz w:val="18"/>
                <w:szCs w:val="18"/>
              </w:rPr>
            </w:pPr>
          </w:p>
        </w:tc>
      </w:tr>
      <w:tr w:rsidR="00AD2204" w:rsidRPr="008F3109" w14:paraId="2F85E6CA" w14:textId="77777777" w:rsidTr="0092179C">
        <w:trPr>
          <w:trHeight w:val="420"/>
        </w:trPr>
        <w:tc>
          <w:tcPr>
            <w:tcW w:w="881" w:type="pct"/>
            <w:vMerge/>
            <w:tcMar>
              <w:top w:w="100" w:type="dxa"/>
              <w:left w:w="120" w:type="dxa"/>
              <w:bottom w:w="100" w:type="dxa"/>
              <w:right w:w="120" w:type="dxa"/>
            </w:tcMar>
          </w:tcPr>
          <w:p w14:paraId="0EE3BE6A" w14:textId="77777777" w:rsidR="00AD2204" w:rsidRPr="00385F62" w:rsidRDefault="00AD2204" w:rsidP="0092179C">
            <w:pPr>
              <w:spacing w:after="0" w:line="240" w:lineRule="auto"/>
              <w:rPr>
                <w:rFonts w:eastAsia="Times New Roman" w:cs="Times New Roman"/>
                <w:sz w:val="18"/>
                <w:szCs w:val="18"/>
              </w:rPr>
            </w:pPr>
          </w:p>
        </w:tc>
        <w:tc>
          <w:tcPr>
            <w:tcW w:w="1463" w:type="pct"/>
            <w:tcMar>
              <w:top w:w="100" w:type="dxa"/>
              <w:left w:w="120" w:type="dxa"/>
              <w:bottom w:w="100" w:type="dxa"/>
              <w:right w:w="120" w:type="dxa"/>
            </w:tcMar>
          </w:tcPr>
          <w:p w14:paraId="39F87116" w14:textId="0AAC679B" w:rsidR="00AD2204" w:rsidRPr="0025735E"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7. </w:t>
            </w:r>
            <w:r w:rsidR="0025735E">
              <w:rPr>
                <w:rFonts w:ascii="Sylfaen" w:eastAsia="Times New Roman" w:hAnsi="Sylfaen" w:cs="Times New Roman"/>
                <w:sz w:val="18"/>
                <w:szCs w:val="18"/>
                <w:lang w:val="ka-GE"/>
              </w:rPr>
              <w:t xml:space="preserve">ა) პჯდ ცენტრების ბ) ზოიანის შემცირების ცენტრების რაოდენობა რომლებიც ჩართულია </w:t>
            </w:r>
            <w:r w:rsidR="0025735E">
              <w:rPr>
                <w:rFonts w:ascii="Sylfaen" w:eastAsia="Times New Roman" w:hAnsi="Sylfaen" w:cs="Times New Roman"/>
                <w:sz w:val="18"/>
                <w:szCs w:val="18"/>
              </w:rPr>
              <w:t xml:space="preserve">HCV </w:t>
            </w:r>
            <w:r w:rsidR="0025735E">
              <w:rPr>
                <w:rFonts w:ascii="Sylfaen" w:eastAsia="Times New Roman" w:hAnsi="Sylfaen" w:cs="Times New Roman"/>
                <w:sz w:val="18"/>
                <w:szCs w:val="18"/>
                <w:lang w:val="ka-GE"/>
              </w:rPr>
              <w:t>სერვისებში</w:t>
            </w:r>
          </w:p>
        </w:tc>
        <w:tc>
          <w:tcPr>
            <w:tcW w:w="1848" w:type="pct"/>
            <w:tcMar>
              <w:top w:w="100" w:type="dxa"/>
              <w:left w:w="120" w:type="dxa"/>
              <w:bottom w:w="100" w:type="dxa"/>
              <w:right w:w="120" w:type="dxa"/>
            </w:tcMar>
          </w:tcPr>
          <w:p w14:paraId="0B173CA6" w14:textId="09B0495A" w:rsidR="00AD2204" w:rsidRPr="00D30D65" w:rsidRDefault="00116B11"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0</w:t>
            </w:r>
          </w:p>
        </w:tc>
        <w:tc>
          <w:tcPr>
            <w:tcW w:w="809" w:type="pct"/>
          </w:tcPr>
          <w:p w14:paraId="157E761D" w14:textId="77777777" w:rsidR="00AD2204" w:rsidRPr="00385F62" w:rsidRDefault="00AD2204" w:rsidP="0092179C">
            <w:pPr>
              <w:spacing w:after="0" w:line="240" w:lineRule="auto"/>
              <w:rPr>
                <w:rFonts w:eastAsia="Times New Roman" w:cs="Times New Roman"/>
                <w:sz w:val="18"/>
                <w:szCs w:val="18"/>
              </w:rPr>
            </w:pPr>
          </w:p>
        </w:tc>
      </w:tr>
    </w:tbl>
    <w:p w14:paraId="0122A9DC" w14:textId="5F531755" w:rsidR="00AD2204" w:rsidRPr="006954F7" w:rsidRDefault="00D85AF7" w:rsidP="00431B43">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058A34" w14:textId="77777777" w:rsidR="006417FB" w:rsidRPr="004B1B64" w:rsidRDefault="006417FB" w:rsidP="00990011">
      <w:pPr>
        <w:pStyle w:val="Heading4"/>
        <w:rPr>
          <w:noProof/>
          <w:lang w:val="ka-GE"/>
        </w:rPr>
      </w:pPr>
      <w:r>
        <w:rPr>
          <w:rFonts w:ascii="Sylfaen" w:hAnsi="Sylfaen" w:cs="Sylfaen"/>
          <w:noProof/>
          <w:lang w:val="ka-GE"/>
        </w:rPr>
        <w:t>გამოწვევები</w:t>
      </w:r>
      <w:r>
        <w:rPr>
          <w:noProof/>
          <w:lang w:val="ka-GE"/>
        </w:rPr>
        <w:t xml:space="preserve"> </w:t>
      </w:r>
    </w:p>
    <w:p w14:paraId="18E710ED" w14:textId="390F1870" w:rsidR="006159F9" w:rsidRPr="006159F9" w:rsidRDefault="006F7686"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w:t>
      </w:r>
      <w:r w:rsidR="00DE0AB2">
        <w:rPr>
          <w:rFonts w:ascii="Sylfaen" w:eastAsia="Sylfaen" w:hAnsi="Sylfaen"/>
          <w:lang w:val="ka-GE" w:eastAsia="x-none"/>
        </w:rPr>
        <w:t>-</w:t>
      </w:r>
      <w:r w:rsidRPr="00AC7B09">
        <w:rPr>
          <w:rFonts w:ascii="Sylfaen" w:eastAsia="Sylfaen" w:hAnsi="Sylfaen"/>
          <w:lang w:val="x-none" w:eastAsia="x-none"/>
        </w:rPr>
        <w:t>ტესტირების ხარისხის გაუმჯობესების მიზნით</w:t>
      </w:r>
    </w:p>
    <w:p w14:paraId="2FF2BF60" w14:textId="77777777" w:rsidR="006159F9" w:rsidRDefault="00654437" w:rsidP="006159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eastAsia="Times New Roman"/>
        </w:rPr>
      </w:pPr>
      <w:r w:rsidRPr="006159F9">
        <w:rPr>
          <w:rFonts w:ascii="Sylfaen" w:eastAsia="Times New Roman" w:hAnsi="Sylfaen" w:cs="Sylfaen"/>
        </w:rPr>
        <w:t>ლაბორატორიული</w:t>
      </w:r>
      <w:r w:rsidRPr="006159F9">
        <w:rPr>
          <w:rFonts w:eastAsia="Times New Roman"/>
        </w:rPr>
        <w:t xml:space="preserve"> </w:t>
      </w:r>
      <w:r w:rsidRPr="006159F9">
        <w:rPr>
          <w:rFonts w:ascii="Sylfaen" w:eastAsia="Times New Roman" w:hAnsi="Sylfaen" w:cs="Sylfaen"/>
        </w:rPr>
        <w:t>დიაგნისტიკაში</w:t>
      </w:r>
      <w:r w:rsidRPr="006159F9">
        <w:rPr>
          <w:rFonts w:eastAsia="Times New Roman"/>
        </w:rPr>
        <w:t xml:space="preserve"> </w:t>
      </w:r>
      <w:r w:rsidRPr="006159F9">
        <w:rPr>
          <w:rFonts w:ascii="Sylfaen" w:eastAsia="Times New Roman" w:hAnsi="Sylfaen" w:cs="Sylfaen"/>
        </w:rPr>
        <w:t>მ</w:t>
      </w:r>
      <w:r w:rsidR="007C4B98" w:rsidRPr="006159F9">
        <w:rPr>
          <w:rFonts w:ascii="Sylfaen" w:eastAsia="Times New Roman" w:hAnsi="Sylfaen" w:cs="Sylfaen"/>
          <w:lang w:val="ka-GE"/>
        </w:rPr>
        <w:t>თ</w:t>
      </w:r>
      <w:r w:rsidRPr="006159F9">
        <w:rPr>
          <w:rFonts w:ascii="Sylfaen" w:eastAsia="Times New Roman" w:hAnsi="Sylfaen" w:cs="Sylfaen"/>
        </w:rPr>
        <w:t>ელი</w:t>
      </w:r>
      <w:r w:rsidRPr="006159F9">
        <w:rPr>
          <w:rFonts w:eastAsia="Times New Roman"/>
        </w:rPr>
        <w:t xml:space="preserve"> </w:t>
      </w:r>
      <w:r w:rsidRPr="006159F9">
        <w:rPr>
          <w:rFonts w:ascii="Sylfaen" w:eastAsia="Times New Roman" w:hAnsi="Sylfaen" w:cs="Sylfaen"/>
        </w:rPr>
        <w:t>რიგი</w:t>
      </w:r>
      <w:r w:rsidRPr="006159F9">
        <w:rPr>
          <w:rFonts w:eastAsia="Times New Roman"/>
        </w:rPr>
        <w:t xml:space="preserve"> </w:t>
      </w:r>
      <w:r w:rsidR="006159F9">
        <w:rPr>
          <w:rFonts w:ascii="Sylfaen" w:eastAsia="Times New Roman" w:hAnsi="Sylfaen" w:cs="Sylfaen"/>
          <w:lang w:val="ka-GE"/>
        </w:rPr>
        <w:t xml:space="preserve">გამოწვევები ფისქირდება. ესენია: </w:t>
      </w:r>
    </w:p>
    <w:p w14:paraId="7752797B" w14:textId="0912C3EB" w:rsidR="00654437" w:rsidRPr="006159F9" w:rsidRDefault="00654437" w:rsidP="006159F9">
      <w:pPr>
        <w:pStyle w:val="ListParagraph"/>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eastAsia="Times New Roman"/>
        </w:rPr>
      </w:pPr>
      <w:r w:rsidRPr="006159F9">
        <w:rPr>
          <w:rFonts w:eastAsia="Times New Roman"/>
        </w:rPr>
        <w:t xml:space="preserve">HCV </w:t>
      </w:r>
      <w:r w:rsidRPr="006159F9">
        <w:rPr>
          <w:rFonts w:ascii="Sylfaen" w:eastAsia="Times New Roman" w:hAnsi="Sylfaen" w:cs="Sylfaen"/>
        </w:rPr>
        <w:t>სწრადი</w:t>
      </w:r>
      <w:r w:rsidRPr="006159F9">
        <w:rPr>
          <w:rFonts w:eastAsia="Times New Roman"/>
        </w:rPr>
        <w:t xml:space="preserve"> </w:t>
      </w:r>
      <w:r w:rsidRPr="006159F9">
        <w:rPr>
          <w:rFonts w:ascii="Sylfaen" w:eastAsia="Times New Roman" w:hAnsi="Sylfaen" w:cs="Sylfaen"/>
        </w:rPr>
        <w:t>ტესტების</w:t>
      </w:r>
      <w:r w:rsidRPr="006159F9">
        <w:rPr>
          <w:rFonts w:eastAsia="Times New Roman"/>
        </w:rPr>
        <w:t xml:space="preserve"> </w:t>
      </w:r>
      <w:r w:rsidRPr="006159F9">
        <w:rPr>
          <w:rFonts w:ascii="Sylfaen" w:eastAsia="Times New Roman" w:hAnsi="Sylfaen" w:cs="Sylfaen"/>
        </w:rPr>
        <w:t>ხარისხის</w:t>
      </w:r>
      <w:r w:rsidRPr="006159F9">
        <w:rPr>
          <w:rFonts w:eastAsia="Times New Roman"/>
        </w:rPr>
        <w:t xml:space="preserve"> </w:t>
      </w:r>
      <w:r w:rsidRPr="006159F9">
        <w:rPr>
          <w:rFonts w:ascii="Sylfaen" w:eastAsia="Times New Roman" w:hAnsi="Sylfaen" w:cs="Sylfaen"/>
        </w:rPr>
        <w:t>ნაკლებობა</w:t>
      </w:r>
      <w:r w:rsidR="007B6581" w:rsidRPr="006159F9">
        <w:rPr>
          <w:rFonts w:ascii="Sylfaen" w:eastAsia="Times New Roman" w:hAnsi="Sylfaen" w:cs="Sylfaen"/>
          <w:lang w:val="ka-GE"/>
        </w:rPr>
        <w:t>;</w:t>
      </w:r>
    </w:p>
    <w:p w14:paraId="320B6696" w14:textId="1B245A15" w:rsidR="00654437" w:rsidRPr="00654437"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ლაბორატორიის</w:t>
      </w:r>
      <w:r w:rsidRPr="00654437">
        <w:rPr>
          <w:rFonts w:eastAsia="Times New Roman"/>
        </w:rPr>
        <w:t xml:space="preserve"> </w:t>
      </w:r>
      <w:r w:rsidRPr="00654437">
        <w:rPr>
          <w:rFonts w:ascii="Sylfaen" w:eastAsia="Times New Roman" w:hAnsi="Sylfaen" w:cs="Sylfaen"/>
        </w:rPr>
        <w:t>საქმის</w:t>
      </w:r>
      <w:r w:rsidRPr="00654437">
        <w:rPr>
          <w:rFonts w:eastAsia="Times New Roman"/>
        </w:rPr>
        <w:t xml:space="preserve"> </w:t>
      </w:r>
      <w:r w:rsidRPr="00654437">
        <w:rPr>
          <w:rFonts w:ascii="Sylfaen" w:eastAsia="Times New Roman" w:hAnsi="Sylfaen" w:cs="Sylfaen"/>
        </w:rPr>
        <w:t>სერტიფიცრებული</w:t>
      </w:r>
      <w:r w:rsidRPr="00654437">
        <w:rPr>
          <w:rFonts w:eastAsia="Times New Roman"/>
        </w:rPr>
        <w:t xml:space="preserve"> </w:t>
      </w:r>
      <w:r w:rsidRPr="00654437">
        <w:rPr>
          <w:rFonts w:ascii="Sylfaen" w:eastAsia="Times New Roman" w:hAnsi="Sylfaen" w:cs="Sylfaen"/>
        </w:rPr>
        <w:t>სპეციალისტების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lang w:val="ka-GE"/>
        </w:rPr>
        <w:t>;</w:t>
      </w:r>
    </w:p>
    <w:p w14:paraId="7A6B488D" w14:textId="1A58BFEB" w:rsidR="00654437" w:rsidRPr="00654437"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ქვეყანაში</w:t>
      </w:r>
      <w:r w:rsidRPr="00654437">
        <w:rPr>
          <w:rFonts w:eastAsia="Times New Roman"/>
        </w:rPr>
        <w:t xml:space="preserve"> </w:t>
      </w:r>
      <w:r w:rsidRPr="00654437">
        <w:rPr>
          <w:rFonts w:ascii="Sylfaen" w:eastAsia="Times New Roman" w:hAnsi="Sylfaen" w:cs="Sylfaen"/>
        </w:rPr>
        <w:t>ეროვნულ</w:t>
      </w:r>
      <w:r w:rsidRPr="00654437">
        <w:rPr>
          <w:rFonts w:eastAsia="Times New Roman"/>
        </w:rPr>
        <w:t xml:space="preserve"> </w:t>
      </w:r>
      <w:r w:rsidRPr="00654437">
        <w:rPr>
          <w:rFonts w:ascii="Sylfaen" w:eastAsia="Times New Roman" w:hAnsi="Sylfaen" w:cs="Sylfaen"/>
        </w:rPr>
        <w:t>ლაბორატო</w:t>
      </w:r>
      <w:r w:rsidR="0092179C">
        <w:rPr>
          <w:rFonts w:ascii="Sylfaen" w:eastAsia="Times New Roman" w:hAnsi="Sylfaen" w:cs="Sylfaen"/>
          <w:lang w:val="ka-GE"/>
        </w:rPr>
        <w:t>რ</w:t>
      </w:r>
      <w:r w:rsidRPr="00654437">
        <w:rPr>
          <w:rFonts w:ascii="Sylfaen" w:eastAsia="Times New Roman" w:hAnsi="Sylfaen" w:cs="Sylfaen"/>
        </w:rPr>
        <w:t>იებში</w:t>
      </w:r>
      <w:r w:rsidRPr="00654437">
        <w:rPr>
          <w:rFonts w:eastAsia="Times New Roman"/>
        </w:rPr>
        <w:t xml:space="preserve"> </w:t>
      </w:r>
      <w:r w:rsidRPr="00654437">
        <w:rPr>
          <w:rFonts w:ascii="Sylfaen" w:eastAsia="Times New Roman" w:hAnsi="Sylfaen" w:cs="Sylfaen"/>
        </w:rPr>
        <w:t>სტანდარტული</w:t>
      </w:r>
      <w:r w:rsidRPr="00654437">
        <w:rPr>
          <w:rFonts w:eastAsia="Times New Roman"/>
        </w:rPr>
        <w:t xml:space="preserve"> </w:t>
      </w:r>
      <w:r w:rsidRPr="00654437">
        <w:rPr>
          <w:rFonts w:ascii="Sylfaen" w:eastAsia="Times New Roman" w:hAnsi="Sylfaen" w:cs="Sylfaen"/>
        </w:rPr>
        <w:t>ოპერაციული</w:t>
      </w:r>
      <w:r w:rsidRPr="00654437">
        <w:rPr>
          <w:rFonts w:eastAsia="Times New Roman"/>
        </w:rPr>
        <w:t xml:space="preserve"> </w:t>
      </w:r>
      <w:r w:rsidRPr="00654437">
        <w:rPr>
          <w:rFonts w:ascii="Sylfaen" w:eastAsia="Times New Roman" w:hAnsi="Sylfaen" w:cs="Sylfaen"/>
        </w:rPr>
        <w:t>პროცედურების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cs="Sylfaen"/>
          <w:lang w:val="ka-GE"/>
        </w:rPr>
        <w:t>;</w:t>
      </w:r>
    </w:p>
    <w:p w14:paraId="7D056AB8" w14:textId="512E84B0" w:rsidR="00654437" w:rsidRPr="00307C0E"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ლაბ</w:t>
      </w:r>
      <w:r w:rsidR="000C6A2B">
        <w:rPr>
          <w:rFonts w:ascii="Sylfaen" w:eastAsia="Times New Roman" w:hAnsi="Sylfaen" w:cs="Sylfaen"/>
          <w:lang w:val="ka-GE"/>
        </w:rPr>
        <w:t>ო</w:t>
      </w:r>
      <w:r w:rsidRPr="00654437">
        <w:rPr>
          <w:rFonts w:ascii="Sylfaen" w:eastAsia="Times New Roman" w:hAnsi="Sylfaen" w:cs="Sylfaen"/>
        </w:rPr>
        <w:t>რატორიაში</w:t>
      </w:r>
      <w:r w:rsidRPr="00654437">
        <w:rPr>
          <w:rFonts w:eastAsia="Times New Roman"/>
        </w:rPr>
        <w:t xml:space="preserve"> </w:t>
      </w:r>
      <w:r w:rsidRPr="00654437">
        <w:rPr>
          <w:rFonts w:ascii="Sylfaen" w:eastAsia="Times New Roman" w:hAnsi="Sylfaen" w:cs="Sylfaen"/>
        </w:rPr>
        <w:t>დასაქმებული</w:t>
      </w:r>
      <w:r w:rsidRPr="00654437">
        <w:rPr>
          <w:rFonts w:eastAsia="Times New Roman"/>
        </w:rPr>
        <w:t xml:space="preserve"> </w:t>
      </w:r>
      <w:r w:rsidRPr="00654437">
        <w:rPr>
          <w:rFonts w:ascii="Sylfaen" w:eastAsia="Times New Roman" w:hAnsi="Sylfaen" w:cs="Sylfaen"/>
        </w:rPr>
        <w:t>პეროსნალისთვის</w:t>
      </w:r>
      <w:r w:rsidRPr="00654437">
        <w:rPr>
          <w:rFonts w:eastAsia="Times New Roman"/>
        </w:rPr>
        <w:t xml:space="preserve"> </w:t>
      </w:r>
      <w:r w:rsidRPr="00654437">
        <w:rPr>
          <w:rFonts w:ascii="Sylfaen" w:eastAsia="Times New Roman" w:hAnsi="Sylfaen" w:cs="Sylfaen"/>
        </w:rPr>
        <w:t>ხარისხსა</w:t>
      </w:r>
      <w:r w:rsidRPr="00654437">
        <w:rPr>
          <w:rFonts w:eastAsia="Times New Roman"/>
        </w:rPr>
        <w:t xml:space="preserve"> </w:t>
      </w:r>
      <w:r w:rsidRPr="00654437">
        <w:rPr>
          <w:rFonts w:ascii="Sylfaen" w:eastAsia="Times New Roman" w:hAnsi="Sylfaen" w:cs="Sylfaen"/>
        </w:rPr>
        <w:t>და</w:t>
      </w:r>
      <w:r w:rsidRPr="00654437">
        <w:rPr>
          <w:rFonts w:eastAsia="Times New Roman"/>
        </w:rPr>
        <w:t xml:space="preserve"> </w:t>
      </w:r>
      <w:r w:rsidRPr="00654437">
        <w:rPr>
          <w:rFonts w:ascii="Sylfaen" w:eastAsia="Times New Roman" w:hAnsi="Sylfaen" w:cs="Sylfaen"/>
        </w:rPr>
        <w:t>ბიოუსაფრთხოების</w:t>
      </w:r>
      <w:r w:rsidRPr="00654437">
        <w:rPr>
          <w:rFonts w:eastAsia="Times New Roman"/>
        </w:rPr>
        <w:t xml:space="preserve"> </w:t>
      </w:r>
      <w:r w:rsidRPr="00654437">
        <w:rPr>
          <w:rFonts w:ascii="Sylfaen" w:eastAsia="Times New Roman" w:hAnsi="Sylfaen" w:cs="Sylfaen"/>
        </w:rPr>
        <w:t>სტანდარტზებზე</w:t>
      </w:r>
      <w:r w:rsidRPr="00654437">
        <w:rPr>
          <w:rFonts w:eastAsia="Times New Roman"/>
        </w:rPr>
        <w:t xml:space="preserve"> </w:t>
      </w:r>
      <w:r w:rsidRPr="00654437">
        <w:rPr>
          <w:rFonts w:ascii="Sylfaen" w:eastAsia="Times New Roman" w:hAnsi="Sylfaen" w:cs="Sylfaen"/>
        </w:rPr>
        <w:t>კომპლექსური</w:t>
      </w:r>
      <w:r w:rsidRPr="00654437">
        <w:rPr>
          <w:rFonts w:eastAsia="Times New Roman"/>
        </w:rPr>
        <w:t xml:space="preserve"> </w:t>
      </w:r>
      <w:r w:rsidRPr="00654437">
        <w:rPr>
          <w:rFonts w:ascii="Sylfaen" w:eastAsia="Times New Roman" w:hAnsi="Sylfaen" w:cs="Sylfaen"/>
        </w:rPr>
        <w:t>სტანდარტიზებული</w:t>
      </w:r>
      <w:r w:rsidRPr="00654437">
        <w:rPr>
          <w:rFonts w:eastAsia="Times New Roman"/>
        </w:rPr>
        <w:t xml:space="preserve"> </w:t>
      </w:r>
      <w:r w:rsidRPr="00654437">
        <w:rPr>
          <w:rFonts w:ascii="Sylfaen" w:eastAsia="Times New Roman" w:hAnsi="Sylfaen" w:cs="Sylfaen"/>
        </w:rPr>
        <w:t>ტრენინგის</w:t>
      </w:r>
      <w:r w:rsidRPr="00654437">
        <w:rPr>
          <w:rFonts w:eastAsia="Times New Roman"/>
        </w:rPr>
        <w:t xml:space="preserve"> </w:t>
      </w:r>
      <w:r w:rsidRPr="00654437">
        <w:rPr>
          <w:rFonts w:ascii="Sylfaen" w:eastAsia="Times New Roman" w:hAnsi="Sylfaen" w:cs="Sylfaen"/>
        </w:rPr>
        <w:t>პროგრამების</w:t>
      </w:r>
      <w:r w:rsidRPr="00654437">
        <w:rPr>
          <w:rFonts w:eastAsia="Times New Roman"/>
        </w:rPr>
        <w:t xml:space="preserve"> </w:t>
      </w:r>
      <w:r w:rsidRPr="00654437">
        <w:rPr>
          <w:rFonts w:ascii="Sylfaen" w:eastAsia="Times New Roman" w:hAnsi="Sylfaen" w:cs="Sylfaen"/>
        </w:rPr>
        <w:t>ნაკლებო</w:t>
      </w:r>
      <w:r w:rsidR="0092179C">
        <w:rPr>
          <w:rFonts w:ascii="Sylfaen" w:eastAsia="Times New Roman" w:hAnsi="Sylfaen" w:cs="Sylfaen"/>
          <w:lang w:val="ka-GE"/>
        </w:rPr>
        <w:t>ბ</w:t>
      </w:r>
      <w:r w:rsidRPr="00654437">
        <w:rPr>
          <w:rFonts w:ascii="Sylfaen" w:eastAsia="Times New Roman" w:hAnsi="Sylfaen" w:cs="Sylfaen"/>
        </w:rPr>
        <w:t>ა</w:t>
      </w:r>
      <w:r w:rsidR="007B6581">
        <w:rPr>
          <w:rFonts w:ascii="Sylfaen" w:eastAsia="Times New Roman" w:hAnsi="Sylfaen" w:cs="Sylfaen"/>
          <w:lang w:val="ka-GE"/>
        </w:rPr>
        <w:t>.</w:t>
      </w:r>
    </w:p>
    <w:p w14:paraId="1E0AACAC" w14:textId="77777777" w:rsidR="006F7686" w:rsidRPr="006F7686" w:rsidRDefault="006F7686"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sz w:val="24"/>
        </w:rPr>
      </w:pPr>
    </w:p>
    <w:p w14:paraId="3D975219" w14:textId="07941264" w:rsidR="00E26899" w:rsidRPr="0031035F" w:rsidRDefault="00E26899"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AC7B09">
        <w:rPr>
          <w:rFonts w:ascii="Sylfaen" w:eastAsia="Sylfaen" w:hAnsi="Sylfaen"/>
          <w:lang w:val="x-none" w:eastAsia="x-none"/>
        </w:rPr>
        <w:t>ქრონიკული ჰეპატიტის გამოვლენის გაძლიერება</w:t>
      </w:r>
      <w:r w:rsidR="007B6581">
        <w:rPr>
          <w:rFonts w:ascii="Sylfaen" w:eastAsia="Sylfaen" w:hAnsi="Sylfaen"/>
          <w:lang w:val="ka-GE" w:eastAsia="x-none"/>
        </w:rPr>
        <w:t>:</w:t>
      </w:r>
    </w:p>
    <w:p w14:paraId="17ED9824" w14:textId="2BF74C4A" w:rsidR="00DC6052" w:rsidRDefault="0031035F" w:rsidP="00D65ED0">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cs="Sylfaen"/>
          <w:lang w:val="ka-GE" w:eastAsia="x-none"/>
        </w:rPr>
        <w:t>მართალია</w:t>
      </w:r>
      <w:r w:rsidRPr="0054365E">
        <w:rPr>
          <w:rFonts w:ascii="Sylfaen" w:eastAsia="Sylfaen" w:hAnsi="Sylfaen"/>
          <w:lang w:val="ka-GE" w:eastAsia="x-none"/>
        </w:rPr>
        <w:t xml:space="preserve"> ყოველწლიურად იზრდება C ჰეპატიტის ანტისხეულებზე სკრინინის რაოდენობა, </w:t>
      </w:r>
      <w:r w:rsidRPr="0054365E">
        <w:rPr>
          <w:rFonts w:ascii="Sylfaen" w:eastAsia="Sylfaen" w:hAnsi="Sylfaen" w:cs="Sylfaen"/>
          <w:lang w:val="ka-GE" w:eastAsia="x-none"/>
        </w:rPr>
        <w:t>თუმცა</w:t>
      </w:r>
      <w:r w:rsidRPr="0054365E">
        <w:rPr>
          <w:rFonts w:ascii="Sylfaen" w:eastAsia="Sylfaen" w:hAnsi="Sylfaen"/>
          <w:lang w:val="ka-GE" w:eastAsia="x-none"/>
        </w:rPr>
        <w:t xml:space="preserve"> anti-HCV პოზიტიურობა იკლებს </w:t>
      </w:r>
    </w:p>
    <w:p w14:paraId="6B2A055B" w14:textId="77777777" w:rsidR="0054365E" w:rsidRPr="0054365E" w:rsidRDefault="0054365E" w:rsidP="0054365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lang w:val="ka-GE" w:eastAsia="x-none"/>
        </w:rPr>
        <w:t>HCV პოზიტიური პირების მიერ კონფირაციული დიაგნოისტიკის მიღების სუბოპტიმალური რაოდენობა</w:t>
      </w:r>
    </w:p>
    <w:p w14:paraId="68A7FED9" w14:textId="4A073E4B" w:rsidR="0054365E" w:rsidRDefault="0054365E" w:rsidP="0054365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lang w:val="ka-GE" w:eastAsia="x-none"/>
        </w:rPr>
        <w:t>HCVcAg-ით დადასტურებული დიაგნოზის მქონე პირების მკურნალობაში ჩართვის სუბოპტიმალური რაოდენობა</w:t>
      </w:r>
    </w:p>
    <w:p w14:paraId="12EDABB3" w14:textId="77777777" w:rsidR="0054365E" w:rsidRPr="006C38AE" w:rsidRDefault="0054365E" w:rsidP="005436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p>
    <w:p w14:paraId="07CE1431" w14:textId="10F25EA5" w:rsidR="006F7686" w:rsidRPr="00DC6052" w:rsidRDefault="006F7686"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57"/>
        <w:jc w:val="both"/>
        <w:rPr>
          <w:rFonts w:ascii="Sylfaen" w:eastAsia="Sylfaen" w:hAnsi="Sylfaen"/>
          <w:sz w:val="24"/>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466C24E" w14:textId="17A2DE67" w:rsidR="00B200B6" w:rsidRPr="00B200B6" w:rsidRDefault="00B200B6"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lang w:val="ka-GE"/>
        </w:rPr>
        <w:t xml:space="preserve">საჭიროა წამლის რეზისტენტობის ზედამხედველობის </w:t>
      </w:r>
      <w:r w:rsidR="0092179C">
        <w:rPr>
          <w:rFonts w:ascii="Sylfaen" w:eastAsia="Sylfaen" w:hAnsi="Sylfaen"/>
          <w:lang w:val="ka-GE"/>
        </w:rPr>
        <w:t>გაძლიერება</w:t>
      </w:r>
      <w:r w:rsidR="007B6581">
        <w:rPr>
          <w:rFonts w:ascii="Sylfaen" w:eastAsia="Sylfaen" w:hAnsi="Sylfaen"/>
          <w:lang w:val="ka-GE"/>
        </w:rPr>
        <w:t>;</w:t>
      </w:r>
    </w:p>
    <w:p w14:paraId="07E6498A" w14:textId="33BD9A56" w:rsidR="00B200B6" w:rsidRPr="00B200B6" w:rsidRDefault="00B200B6"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cs="Sylfaen"/>
          <w:lang w:val="ka-GE"/>
        </w:rPr>
        <w:t>მიუხედავად</w:t>
      </w:r>
      <w:r w:rsidRPr="00B200B6">
        <w:rPr>
          <w:rFonts w:ascii="Sylfaen" w:eastAsia="Sylfaen" w:hAnsi="Sylfaen"/>
          <w:lang w:val="ka-GE"/>
        </w:rPr>
        <w:t xml:space="preserve"> დეცენტრალიზაციის პროექტის დაწყებისა, პროვაიდერების ლიმიტირებული რაოდენობა და გეოგრაფიული ხელმისაწვდომობის პრობლემა წარმოადგენს მნიშვნელოვან ბარიერს</w:t>
      </w:r>
      <w:r w:rsidR="007B6581">
        <w:rPr>
          <w:rFonts w:ascii="Sylfaen" w:eastAsia="Sylfaen" w:hAnsi="Sylfaen"/>
          <w:lang w:val="ka-GE"/>
        </w:rPr>
        <w:t>;</w:t>
      </w:r>
    </w:p>
    <w:p w14:paraId="3D2590F2" w14:textId="579EBE30" w:rsidR="00DC6052" w:rsidRDefault="007446B4"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w:t>
      </w:r>
      <w:r w:rsidR="0092179C">
        <w:rPr>
          <w:rFonts w:ascii="Sylfaen" w:eastAsia="Sylfaen" w:hAnsi="Sylfaen"/>
          <w:lang w:val="ka-GE"/>
        </w:rPr>
        <w:t xml:space="preserve">, </w:t>
      </w:r>
      <w:r w:rsidRPr="007446B4">
        <w:rPr>
          <w:rFonts w:ascii="Sylfaen" w:eastAsia="Sylfaen" w:hAnsi="Sylfaen"/>
          <w:lang w:val="ka-GE"/>
        </w:rPr>
        <w:t>მნიშვნელოვანია დეცენტრალიზაციის და მკურნალობის რეჟიმების გამარტივების პროცესი და საჭირო პერსონალის  გადამზადება</w:t>
      </w:r>
      <w:r w:rsidR="007B6581">
        <w:rPr>
          <w:rFonts w:ascii="Sylfaen" w:eastAsia="Sylfaen" w:hAnsi="Sylfaen"/>
          <w:lang w:val="ka-GE"/>
        </w:rPr>
        <w:t>;</w:t>
      </w:r>
    </w:p>
    <w:p w14:paraId="1B65BFBF" w14:textId="44ADCBE9" w:rsidR="006F7686" w:rsidRDefault="007446B4"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მნიშვნელოვანია  IT სისტემის და მონაცემთა ბაზების გაუმჯობესება, რათა მოხდეს ყველა პაციენტის მიდევნება, კავშირის უზრუნველყოფა სკრინინგის, დიაგნოსტიკის, მკურნალობის და მკურნალობის შემდეგომი მონიტორინგის კუთხით</w:t>
      </w:r>
      <w:r w:rsidR="007B6581">
        <w:rPr>
          <w:rFonts w:ascii="Sylfaen" w:eastAsia="Sylfaen" w:hAnsi="Sylfaen"/>
          <w:lang w:val="ka-GE"/>
        </w:rPr>
        <w:t>.</w:t>
      </w:r>
    </w:p>
    <w:p w14:paraId="56C219B5" w14:textId="77777777" w:rsidR="00D85AF7" w:rsidRPr="00D85AF7" w:rsidRDefault="00D85AF7"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68F74B3D" w14:textId="77777777" w:rsidR="006417FB" w:rsidRPr="00990011" w:rsidRDefault="006417FB" w:rsidP="00990011">
      <w:pPr>
        <w:pStyle w:val="Heading4"/>
      </w:pPr>
      <w:r w:rsidRPr="00990011">
        <w:rPr>
          <w:rFonts w:ascii="Sylfaen" w:hAnsi="Sylfaen" w:cs="Sylfaen"/>
        </w:rPr>
        <w:t>ტექნიკური</w:t>
      </w:r>
      <w:r w:rsidRPr="00990011">
        <w:t xml:space="preserve"> </w:t>
      </w:r>
      <w:r w:rsidRPr="00990011">
        <w:rPr>
          <w:rFonts w:ascii="Sylfaen" w:hAnsi="Sylfaen" w:cs="Sylfaen"/>
        </w:rPr>
        <w:t>საკონსულტაციო</w:t>
      </w:r>
      <w:r w:rsidRPr="00990011">
        <w:t xml:space="preserve"> </w:t>
      </w:r>
      <w:r w:rsidRPr="00990011">
        <w:rPr>
          <w:rFonts w:ascii="Sylfaen" w:hAnsi="Sylfaen" w:cs="Sylfaen"/>
        </w:rPr>
        <w:t>ჯგუფის</w:t>
      </w:r>
      <w:r w:rsidRPr="00990011">
        <w:t xml:space="preserve"> </w:t>
      </w:r>
      <w:r w:rsidRPr="00990011">
        <w:rPr>
          <w:rFonts w:ascii="Sylfaen" w:hAnsi="Sylfaen" w:cs="Sylfaen"/>
        </w:rPr>
        <w:t>რეკომენდაციები</w:t>
      </w:r>
    </w:p>
    <w:p w14:paraId="47C7B638" w14:textId="1774C513" w:rsidR="006F7686" w:rsidRPr="006C5D5B" w:rsidRDefault="006F7686" w:rsidP="005A78C2">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6C5D5B">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r w:rsidR="007B6581">
        <w:rPr>
          <w:rFonts w:ascii="Sylfaen" w:eastAsia="Sylfaen" w:hAnsi="Sylfaen"/>
          <w:lang w:val="ka-GE" w:eastAsia="x-none"/>
        </w:rPr>
        <w:t>:</w:t>
      </w:r>
    </w:p>
    <w:p w14:paraId="30605D63" w14:textId="06221AC3" w:rsidR="000C0EC6" w:rsidRDefault="000C0EC6" w:rsidP="005A78C2">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cs="Sylfaen"/>
        </w:rPr>
        <w:t>მხოლოდ</w:t>
      </w:r>
      <w:r w:rsidRPr="000C0EC6">
        <w:rPr>
          <w:rFonts w:ascii="Sylfaen" w:eastAsia="Sylfaen" w:hAnsi="Sylfaen"/>
        </w:rPr>
        <w:t xml:space="preserve"> საერთაშორისო მარეგულირებელი ორგანოების მიერ პრეკვალიფიცირებული ან შეფასების პროტოკოლებით ვალიდაცია გავლილი და ამ სფეროს ექსპეტების მიერ მიმოხილული და დამტკიცებული ტესტების გამოყენება სკრინინგის, დიაგნოსტიკისა და მკურნალობის მონიტორინგისთვის (ჯანმო,   U.S. Food and Drug Administration - FDA, CEmarked in Europe)</w:t>
      </w:r>
    </w:p>
    <w:p w14:paraId="2D1C8AF9" w14:textId="5CA09D03" w:rsidR="000C0EC6" w:rsidRPr="00A82238" w:rsidRDefault="000C0EC6" w:rsidP="005A78C2">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rPr>
        <w:t>სკრინინგის დროს ყველა ანტი HCV დადებითი შედეგის ტესტ</w:t>
      </w:r>
      <w:r w:rsidR="007B6581">
        <w:rPr>
          <w:rFonts w:ascii="Sylfaen" w:eastAsia="Sylfaen" w:hAnsi="Sylfaen"/>
          <w:lang w:val="ka-GE"/>
        </w:rPr>
        <w:t>ი</w:t>
      </w:r>
      <w:r w:rsidRPr="000C0EC6">
        <w:rPr>
          <w:rFonts w:ascii="Sylfaen" w:eastAsia="Sylfaen" w:hAnsi="Sylfaen"/>
        </w:rPr>
        <w:t>რება HCV რნმ ან HCV-core-antigen მეთოდით</w:t>
      </w:r>
    </w:p>
    <w:p w14:paraId="49951BD5" w14:textId="77777777" w:rsidR="00A82238" w:rsidRPr="000C0EC6" w:rsidRDefault="00A82238"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6F654C91" w14:textId="76CFE58F" w:rsidR="00E26899" w:rsidRPr="006C5D5B" w:rsidRDefault="00E26899" w:rsidP="005A78C2">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C5D5B">
        <w:rPr>
          <w:rFonts w:ascii="Sylfaen" w:eastAsia="Sylfaen" w:hAnsi="Sylfaen"/>
          <w:lang w:val="x-none" w:eastAsia="x-none"/>
        </w:rPr>
        <w:t>ქრონიკული ჰეპატიტის გამოვლენის გაძლიერება</w:t>
      </w:r>
      <w:r w:rsidR="007B6581">
        <w:rPr>
          <w:rFonts w:ascii="Sylfaen" w:eastAsia="Sylfaen" w:hAnsi="Sylfaen"/>
          <w:lang w:val="ka-GE" w:eastAsia="x-none"/>
        </w:rPr>
        <w:t>:</w:t>
      </w:r>
    </w:p>
    <w:p w14:paraId="4BA7D36D" w14:textId="09BEB020" w:rsidR="006C5D5B" w:rsidRP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rPr>
        <w:t xml:space="preserve">C </w:t>
      </w:r>
      <w:r w:rsidRPr="006C5D5B">
        <w:rPr>
          <w:rFonts w:ascii="Sylfaen" w:eastAsia="Sylfaen" w:hAnsi="Sylfaen"/>
          <w:lang w:val="ka-GE"/>
        </w:rPr>
        <w:t xml:space="preserve">ჰეპატიტის ტესტირება 30 წელზე მეტი ასაკის მამაკაცებში და 30 წელზე მეტ მოსახლეობაში. აღნიშნული გამოავლენს </w:t>
      </w:r>
      <w:r w:rsidRPr="006C5D5B">
        <w:rPr>
          <w:rFonts w:ascii="Sylfaen" w:eastAsia="Sylfaen" w:hAnsi="Sylfaen"/>
        </w:rPr>
        <w:t xml:space="preserve">C </w:t>
      </w:r>
      <w:r w:rsidRPr="006C5D5B">
        <w:rPr>
          <w:rFonts w:ascii="Sylfaen" w:eastAsia="Sylfaen" w:hAnsi="Sylfaen"/>
          <w:lang w:val="ka-GE"/>
        </w:rPr>
        <w:t>ჰეპატიტის მქონეთა 70%-ზე მეტს და განაპირობებს წელიწადში 30000 ადამინის მკურნალობას, რომლებიც გამოვლინდა მოსახლეობის ტესტირების შედეგად</w:t>
      </w:r>
      <w:r w:rsidR="007B6581">
        <w:rPr>
          <w:rFonts w:ascii="Sylfaen" w:eastAsia="Sylfaen" w:hAnsi="Sylfaen"/>
          <w:lang w:val="ka-GE"/>
        </w:rPr>
        <w:t>;</w:t>
      </w:r>
    </w:p>
    <w:p w14:paraId="05F80472" w14:textId="4F2CA156" w:rsidR="006C5D5B" w:rsidRP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lang w:val="ka-GE"/>
        </w:rPr>
        <w:lastRenderedPageBreak/>
        <w:t>ხანდაზმული მოსახლეობას ხშირად აქვს ღვიძლის პროგრესირებადი დაავადებებ</w:t>
      </w:r>
      <w:r w:rsidR="007C4B98">
        <w:rPr>
          <w:rFonts w:ascii="Sylfaen" w:eastAsia="Sylfaen" w:hAnsi="Sylfaen"/>
          <w:lang w:val="ka-GE"/>
        </w:rPr>
        <w:t>ი</w:t>
      </w:r>
      <w:r w:rsidRPr="006C5D5B">
        <w:rPr>
          <w:rFonts w:ascii="Sylfaen" w:eastAsia="Sylfaen" w:hAnsi="Sylfaen"/>
          <w:lang w:val="ka-GE"/>
        </w:rPr>
        <w:t>თ და მნიშვნელოვანია მათი მკურნალობაში ჩართვა</w:t>
      </w:r>
      <w:r w:rsidR="007B6581">
        <w:rPr>
          <w:rFonts w:ascii="Sylfaen" w:eastAsia="Sylfaen" w:hAnsi="Sylfaen"/>
          <w:lang w:val="ka-GE"/>
        </w:rPr>
        <w:t>;</w:t>
      </w:r>
    </w:p>
    <w:p w14:paraId="4893F119" w14:textId="68B7167E" w:rsid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lang w:val="ka-GE"/>
        </w:rPr>
        <w:t>დემოგრაფიაზე დაფუძნებული რეკომ</w:t>
      </w:r>
      <w:r w:rsidR="0092179C">
        <w:rPr>
          <w:rFonts w:ascii="Sylfaen" w:eastAsia="Sylfaen" w:hAnsi="Sylfaen"/>
          <w:lang w:val="ka-GE"/>
        </w:rPr>
        <w:t>ენ</w:t>
      </w:r>
      <w:r w:rsidRPr="006C5D5B">
        <w:rPr>
          <w:rFonts w:ascii="Sylfaen" w:eastAsia="Sylfaen" w:hAnsi="Sylfaen"/>
          <w:lang w:val="ka-GE"/>
        </w:rPr>
        <w:t>დაციები შეამცირებს</w:t>
      </w:r>
      <w:r>
        <w:rPr>
          <w:rFonts w:ascii="Sylfaen" w:eastAsia="Sylfaen" w:hAnsi="Sylfaen"/>
          <w:lang w:val="ka-GE"/>
        </w:rPr>
        <w:t xml:space="preserve"> </w:t>
      </w:r>
      <w:r w:rsidRPr="006C5D5B">
        <w:rPr>
          <w:rFonts w:ascii="Sylfaen" w:eastAsia="Sylfaen" w:hAnsi="Sylfaen"/>
          <w:lang w:val="ka-GE"/>
        </w:rPr>
        <w:t xml:space="preserve"> C ჰეპატიტის</w:t>
      </w:r>
      <w:r>
        <w:rPr>
          <w:rFonts w:ascii="Sylfaen" w:eastAsia="Sylfaen" w:hAnsi="Sylfaen"/>
          <w:lang w:val="ka-GE"/>
        </w:rPr>
        <w:t xml:space="preserve"> ტესტირების სტიგმას</w:t>
      </w:r>
      <w:r w:rsidR="007B6581">
        <w:rPr>
          <w:rFonts w:ascii="Sylfaen" w:eastAsia="Sylfaen" w:hAnsi="Sylfaen"/>
          <w:lang w:val="ka-GE"/>
        </w:rPr>
        <w:t>;</w:t>
      </w:r>
    </w:p>
    <w:p w14:paraId="1099CCFF" w14:textId="425E1FCA" w:rsidR="001B6B05" w:rsidRDefault="001B6B05" w:rsidP="005A78C2">
      <w:pPr>
        <w:pStyle w:val="ListParagraph"/>
        <w:numPr>
          <w:ilvl w:val="0"/>
          <w:numId w:val="25"/>
        </w:numPr>
        <w:spacing w:after="200" w:line="276" w:lineRule="auto"/>
        <w:jc w:val="both"/>
        <w:rPr>
          <w:rFonts w:ascii="Sylfaen" w:eastAsia="Sylfaen" w:hAnsi="Sylfaen"/>
          <w:lang w:val="ka-GE"/>
        </w:rPr>
      </w:pPr>
      <w:r>
        <w:rPr>
          <w:rFonts w:ascii="Sylfaen" w:eastAsia="Sylfaen" w:hAnsi="Sylfaen"/>
          <w:lang w:val="ka-GE"/>
        </w:rPr>
        <w:t>მა</w:t>
      </w:r>
      <w:r w:rsidR="007C4B98">
        <w:rPr>
          <w:rFonts w:ascii="Sylfaen" w:eastAsia="Sylfaen" w:hAnsi="Sylfaen"/>
          <w:lang w:val="ka-GE"/>
        </w:rPr>
        <w:t>ღ</w:t>
      </w:r>
      <w:r>
        <w:rPr>
          <w:rFonts w:ascii="Sylfaen" w:eastAsia="Sylfaen" w:hAnsi="Sylfaen"/>
          <w:lang w:val="ka-GE"/>
        </w:rPr>
        <w:t>ალი პრევალენტობის პოპ</w:t>
      </w:r>
      <w:r w:rsidR="007C4B98">
        <w:rPr>
          <w:rFonts w:ascii="Sylfaen" w:eastAsia="Sylfaen" w:hAnsi="Sylfaen"/>
          <w:lang w:val="ka-GE"/>
        </w:rPr>
        <w:t>ულ</w:t>
      </w:r>
      <w:r>
        <w:rPr>
          <w:rFonts w:ascii="Sylfaen" w:eastAsia="Sylfaen" w:hAnsi="Sylfaen"/>
          <w:lang w:val="ka-GE"/>
        </w:rPr>
        <w:t xml:space="preserve">აციასა და მაღალი რისკის ჯგუფებში (ნიმ, ჰემოდიალიზზე მყოფი პირები) </w:t>
      </w:r>
      <w:r w:rsidRPr="006C5D5B">
        <w:rPr>
          <w:rFonts w:ascii="Sylfaen" w:eastAsia="Sylfaen" w:hAnsi="Sylfaen"/>
        </w:rPr>
        <w:t xml:space="preserve">C </w:t>
      </w:r>
      <w:r w:rsidRPr="006C5D5B">
        <w:rPr>
          <w:rFonts w:ascii="Sylfaen" w:eastAsia="Sylfaen" w:hAnsi="Sylfaen"/>
          <w:lang w:val="ka-GE"/>
        </w:rPr>
        <w:t xml:space="preserve">ჰეპატიტის </w:t>
      </w:r>
      <w:r>
        <w:rPr>
          <w:rFonts w:ascii="Sylfaen" w:eastAsia="Sylfaen" w:hAnsi="Sylfaen"/>
          <w:lang w:val="ka-GE"/>
        </w:rPr>
        <w:t>ტესტირების გაფართოება</w:t>
      </w:r>
      <w:r w:rsidR="007B6581">
        <w:rPr>
          <w:rFonts w:ascii="Sylfaen" w:eastAsia="Sylfaen" w:hAnsi="Sylfaen"/>
          <w:lang w:val="ka-GE"/>
        </w:rPr>
        <w:t>.</w:t>
      </w:r>
    </w:p>
    <w:p w14:paraId="140FC209" w14:textId="15BAEAB0" w:rsidR="000032AD" w:rsidRPr="00D30D65" w:rsidRDefault="006F7686" w:rsidP="00D85AF7">
      <w:pPr>
        <w:spacing w:after="200" w:line="276" w:lineRule="auto"/>
        <w:rPr>
          <w:rFonts w:ascii="Sylfaen" w:eastAsia="Sylfaen" w:hAnsi="Sylfaen" w:cs="Sylfaen"/>
          <w:lang w:val="ka-GE" w:eastAsia="x-none"/>
        </w:rPr>
      </w:pPr>
      <w:r>
        <w:rPr>
          <w:rFonts w:ascii="Sylfaen" w:eastAsia="Sylfaen" w:hAnsi="Sylfaen"/>
          <w:lang w:eastAsia="x-none"/>
        </w:rPr>
        <w:t xml:space="preserve">c) </w:t>
      </w:r>
      <w:r w:rsidRPr="006F7686">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6F7686">
        <w:rPr>
          <w:rFonts w:ascii="Sylfaen" w:eastAsia="Sylfaen" w:hAnsi="Sylfaen" w:cs="Sylfaen"/>
          <w:lang w:val="x-none" w:eastAsia="x-none"/>
        </w:rPr>
        <w:t>უზრუნველყოფა</w:t>
      </w:r>
      <w:r w:rsidR="007B6581">
        <w:rPr>
          <w:rFonts w:ascii="Sylfaen" w:eastAsia="Sylfaen" w:hAnsi="Sylfaen" w:cs="Sylfaen"/>
          <w:lang w:val="ka-GE" w:eastAsia="x-none"/>
        </w:rPr>
        <w:t>:</w:t>
      </w:r>
    </w:p>
    <w:p w14:paraId="4F80AC88" w14:textId="77777777" w:rsidR="00584465" w:rsidRPr="00584465" w:rsidRDefault="00584465" w:rsidP="005A78C2">
      <w:pPr>
        <w:pStyle w:val="ListParagraph"/>
        <w:numPr>
          <w:ilvl w:val="0"/>
          <w:numId w:val="32"/>
        </w:numPr>
        <w:spacing w:after="200" w:line="276" w:lineRule="auto"/>
        <w:jc w:val="both"/>
        <w:rPr>
          <w:lang w:val="ka-GE"/>
        </w:rPr>
      </w:pPr>
      <w:r w:rsidRPr="00584465">
        <w:rPr>
          <w:rFonts w:ascii="Sylfaen" w:hAnsi="Sylfaen" w:cs="Sylfaen"/>
          <w:lang w:val="ka-GE"/>
        </w:rPr>
        <w:t>პირველადი</w:t>
      </w:r>
      <w:r w:rsidRPr="00584465">
        <w:rPr>
          <w:lang w:val="ka-GE"/>
        </w:rPr>
        <w:t xml:space="preserve"> </w:t>
      </w:r>
      <w:r w:rsidRPr="00584465">
        <w:rPr>
          <w:rFonts w:ascii="Sylfaen" w:hAnsi="Sylfaen" w:cs="Sylfaen"/>
          <w:lang w:val="ka-GE"/>
        </w:rPr>
        <w:t>ჯანდაცვის</w:t>
      </w:r>
      <w:r w:rsidRPr="00584465">
        <w:rPr>
          <w:lang w:val="ka-GE"/>
        </w:rPr>
        <w:t xml:space="preserve"> </w:t>
      </w:r>
      <w:r w:rsidRPr="00584465">
        <w:rPr>
          <w:rFonts w:ascii="Sylfaen" w:hAnsi="Sylfaen" w:cs="Sylfaen"/>
          <w:lang w:val="ka-GE"/>
        </w:rPr>
        <w:t>ცენტრებში</w:t>
      </w:r>
      <w:r w:rsidRPr="00584465">
        <w:rPr>
          <w:lang w:val="ka-GE"/>
        </w:rPr>
        <w:t xml:space="preserve"> </w:t>
      </w:r>
      <w:r w:rsidRPr="00584465">
        <w:rPr>
          <w:rFonts w:ascii="Sylfaen" w:hAnsi="Sylfaen" w:cs="Sylfaen"/>
          <w:lang w:val="ka-GE"/>
        </w:rPr>
        <w:t>კლინიცისტების</w:t>
      </w:r>
      <w:r w:rsidRPr="00584465">
        <w:rPr>
          <w:lang w:val="ka-GE"/>
        </w:rPr>
        <w:t xml:space="preserve"> </w:t>
      </w:r>
      <w:r w:rsidRPr="00584465">
        <w:rPr>
          <w:rFonts w:ascii="Sylfaen" w:hAnsi="Sylfaen" w:cs="Sylfaen"/>
          <w:lang w:val="ka-GE"/>
        </w:rPr>
        <w:t>გადამზადება</w:t>
      </w:r>
      <w:r w:rsidRPr="00584465">
        <w:rPr>
          <w:lang w:val="ka-GE"/>
        </w:rPr>
        <w:t xml:space="preserve">  HCV </w:t>
      </w: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მიმართულებით</w:t>
      </w:r>
    </w:p>
    <w:p w14:paraId="3E60FEBD" w14:textId="68D1CCB6" w:rsidR="00584465" w:rsidRDefault="00584465" w:rsidP="005A78C2">
      <w:pPr>
        <w:pStyle w:val="ListParagraph"/>
        <w:numPr>
          <w:ilvl w:val="0"/>
          <w:numId w:val="32"/>
        </w:numPr>
        <w:spacing w:after="200" w:line="276" w:lineRule="auto"/>
        <w:jc w:val="both"/>
        <w:rPr>
          <w:lang w:val="ka-GE"/>
        </w:rPr>
      </w:pP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ერთი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იმავე</w:t>
      </w:r>
      <w:r w:rsidRPr="00584465">
        <w:rPr>
          <w:lang w:val="ka-GE"/>
        </w:rPr>
        <w:t xml:space="preserve"> </w:t>
      </w:r>
      <w:r w:rsidRPr="00584465">
        <w:rPr>
          <w:rFonts w:ascii="Sylfaen" w:hAnsi="Sylfaen" w:cs="Sylfaen"/>
          <w:lang w:val="ka-GE"/>
        </w:rPr>
        <w:t>ადგილზე</w:t>
      </w:r>
      <w:r w:rsidRPr="00584465">
        <w:rPr>
          <w:lang w:val="ka-GE"/>
        </w:rPr>
        <w:t xml:space="preserve"> </w:t>
      </w:r>
      <w:r w:rsidRPr="00584465">
        <w:rPr>
          <w:rFonts w:ascii="Sylfaen" w:hAnsi="Sylfaen" w:cs="Sylfaen"/>
          <w:lang w:val="ka-GE"/>
        </w:rPr>
        <w:t>შეთავაზება</w:t>
      </w:r>
      <w:r w:rsidRPr="00584465">
        <w:rPr>
          <w:lang w:val="ka-GE"/>
        </w:rPr>
        <w:t xml:space="preserve"> (</w:t>
      </w:r>
      <w:r w:rsidRPr="00584465">
        <w:rPr>
          <w:rFonts w:ascii="Sylfaen" w:hAnsi="Sylfaen" w:cs="Sylfaen"/>
          <w:lang w:val="ka-GE"/>
        </w:rPr>
        <w:t>ზიანის</w:t>
      </w:r>
      <w:r w:rsidRPr="00584465">
        <w:rPr>
          <w:lang w:val="ka-GE"/>
        </w:rPr>
        <w:t xml:space="preserve"> </w:t>
      </w:r>
      <w:r w:rsidRPr="00584465">
        <w:rPr>
          <w:rFonts w:ascii="Sylfaen" w:hAnsi="Sylfaen" w:cs="Sylfaen"/>
          <w:lang w:val="ka-GE"/>
        </w:rPr>
        <w:t>შემცირების</w:t>
      </w:r>
      <w:r w:rsidRPr="00584465">
        <w:rPr>
          <w:lang w:val="ka-GE"/>
        </w:rPr>
        <w:t xml:space="preserve"> </w:t>
      </w:r>
      <w:r w:rsidRPr="00584465">
        <w:rPr>
          <w:rFonts w:ascii="Sylfaen" w:hAnsi="Sylfaen" w:cs="Sylfaen"/>
          <w:lang w:val="ka-GE"/>
        </w:rPr>
        <w:t>ცენტრები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პჯდ</w:t>
      </w:r>
      <w:r w:rsidRPr="00584465">
        <w:rPr>
          <w:lang w:val="ka-GE"/>
        </w:rPr>
        <w:t xml:space="preserve"> </w:t>
      </w:r>
      <w:r w:rsidRPr="00584465">
        <w:rPr>
          <w:rFonts w:ascii="Sylfaen" w:hAnsi="Sylfaen" w:cs="Sylfaen"/>
          <w:lang w:val="ka-GE"/>
        </w:rPr>
        <w:t>დაწესებულებები</w:t>
      </w:r>
      <w:r w:rsidRPr="00584465">
        <w:rPr>
          <w:lang w:val="ka-GE"/>
        </w:rPr>
        <w:t>)</w:t>
      </w:r>
    </w:p>
    <w:p w14:paraId="47A1078D" w14:textId="77777777" w:rsidR="00B24DFE" w:rsidRPr="00DD5609" w:rsidRDefault="00B24DFE" w:rsidP="00D85AF7">
      <w:pPr>
        <w:pStyle w:val="ListParagraph"/>
        <w:spacing w:after="200" w:line="276" w:lineRule="auto"/>
        <w:jc w:val="both"/>
        <w:rPr>
          <w:lang w:val="ka-GE"/>
        </w:rPr>
      </w:pPr>
    </w:p>
    <w:p w14:paraId="37B03140" w14:textId="436C4095" w:rsidR="0050586D" w:rsidRDefault="0050586D" w:rsidP="00CE252F">
      <w:pPr>
        <w:pStyle w:val="Heading1"/>
        <w:jc w:val="both"/>
        <w:rPr>
          <w:lang w:val="ka-GE"/>
        </w:rPr>
      </w:pPr>
      <w:bookmarkStart w:id="25" w:name="_Toc1758359"/>
      <w:r>
        <w:rPr>
          <w:rFonts w:ascii="Sylfaen" w:hAnsi="Sylfaen" w:cs="Sylfaen"/>
          <w:lang w:val="ka-GE"/>
        </w:rPr>
        <w:t>რეზიუმე</w:t>
      </w:r>
      <w:bookmarkEnd w:id="25"/>
      <w:r w:rsidR="00EF1418">
        <w:rPr>
          <w:lang w:val="ka-GE"/>
        </w:rPr>
        <w:t xml:space="preserve"> </w:t>
      </w:r>
    </w:p>
    <w:p w14:paraId="2561FA0B" w14:textId="525DD766" w:rsidR="0050586D" w:rsidRDefault="00D65ED0" w:rsidP="00D65ED0">
      <w:pPr>
        <w:jc w:val="both"/>
        <w:rPr>
          <w:rFonts w:ascii="Sylfaen" w:eastAsia="Sylfaen" w:hAnsi="Sylfaen"/>
          <w:lang w:val="ka-GE"/>
        </w:rPr>
      </w:pPr>
      <w:r>
        <w:rPr>
          <w:rFonts w:ascii="Sylfaen" w:hAnsi="Sylfaen"/>
          <w:lang w:val="ka-GE"/>
        </w:rPr>
        <w:t xml:space="preserve">საქართველოს მთავრობის, </w:t>
      </w:r>
      <w:r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Pr>
          <w:rFonts w:ascii="Sylfaen" w:eastAsia="Sylfaen" w:hAnsi="Sylfaen" w:cs="Calibri"/>
          <w:color w:val="000000"/>
          <w:lang w:val="ka-GE"/>
        </w:rPr>
        <w:t>ს და ფარმაცევტული კომპანია „გილეადის</w:t>
      </w:r>
      <w:r w:rsidR="009A323C">
        <w:rPr>
          <w:rFonts w:ascii="Sylfaen" w:eastAsia="Sylfaen" w:hAnsi="Sylfaen" w:cs="Calibri"/>
          <w:color w:val="000000"/>
          <w:lang w:val="ka-GE"/>
        </w:rPr>
        <w:t>“ მხარდაჭერით,</w:t>
      </w:r>
      <w:r>
        <w:rPr>
          <w:rFonts w:ascii="Sylfaen" w:hAnsi="Sylfaen"/>
          <w:lang w:val="ka-GE"/>
        </w:rPr>
        <w:t xml:space="preserve"> </w:t>
      </w:r>
      <w:r>
        <w:rPr>
          <w:lang w:val="ka-GE"/>
        </w:rPr>
        <w:t xml:space="preserve">2015 </w:t>
      </w:r>
      <w:r>
        <w:rPr>
          <w:rFonts w:ascii="Sylfaen" w:hAnsi="Sylfaen" w:cs="Sylfaen"/>
          <w:lang w:val="ka-GE"/>
        </w:rPr>
        <w:t>წლიდან</w:t>
      </w:r>
      <w:r>
        <w:rPr>
          <w:lang w:val="ka-GE"/>
        </w:rPr>
        <w:t xml:space="preserve"> </w:t>
      </w:r>
      <w:r>
        <w:rPr>
          <w:rFonts w:ascii="Sylfaen" w:hAnsi="Sylfaen"/>
          <w:lang w:val="ka-GE"/>
        </w:rPr>
        <w:t xml:space="preserve">ქვეყანაში დაიწყო მსოფლიოში უპრეცედენტო  </w:t>
      </w:r>
      <w:r>
        <w:rPr>
          <w:rFonts w:ascii="Sylfaen" w:hAnsi="Sylfaen"/>
        </w:rPr>
        <w:t xml:space="preserve">C </w:t>
      </w:r>
      <w:r>
        <w:rPr>
          <w:rFonts w:ascii="Sylfaen" w:hAnsi="Sylfaen"/>
          <w:lang w:val="ka-GE"/>
        </w:rPr>
        <w:t xml:space="preserve">ჰეპატიტის ელიმინაციის პროგრამა, რომელიც მიზნად ისახავს </w:t>
      </w:r>
      <w:r w:rsidR="009A323C">
        <w:rPr>
          <w:rFonts w:ascii="Sylfaen" w:hAnsi="Sylfaen"/>
          <w:lang w:val="ka-GE"/>
        </w:rPr>
        <w:t xml:space="preserve">2020 წლისთვის </w:t>
      </w:r>
      <w:r w:rsidR="009A323C" w:rsidRPr="00A60891">
        <w:rPr>
          <w:rFonts w:ascii="Sylfaen" w:eastAsia="Sylfaen" w:hAnsi="Sylfaen"/>
          <w:lang w:val="ka-GE"/>
        </w:rPr>
        <w:t>C ჰეპატიტი</w:t>
      </w:r>
      <w:r w:rsidR="00B45044">
        <w:rPr>
          <w:rFonts w:ascii="Sylfaen" w:eastAsia="Sylfaen" w:hAnsi="Sylfaen"/>
          <w:lang w:val="ka-GE"/>
        </w:rPr>
        <w:t xml:space="preserve">ს პრევალენტობის 90%-ით შემცირებას. </w:t>
      </w:r>
      <w:r w:rsidR="009A323C" w:rsidRPr="00A60891">
        <w:rPr>
          <w:rFonts w:ascii="Sylfaen" w:eastAsia="Sylfaen" w:hAnsi="Sylfaen"/>
          <w:lang w:val="ka-GE"/>
        </w:rPr>
        <w:t xml:space="preserve"> </w:t>
      </w:r>
    </w:p>
    <w:p w14:paraId="751D52A5" w14:textId="24BEAD9F" w:rsidR="00311853" w:rsidRDefault="00C34FE7" w:rsidP="00D65ED0">
      <w:pPr>
        <w:jc w:val="both"/>
        <w:rPr>
          <w:rFonts w:ascii="Sylfaen" w:hAnsi="Sylfaen"/>
          <w:lang w:val="ka-GE"/>
        </w:rPr>
      </w:pPr>
      <w:r>
        <w:rPr>
          <w:rFonts w:ascii="Sylfaen" w:hAnsi="Sylfaen"/>
          <w:lang w:val="ka-GE"/>
        </w:rPr>
        <w:t xml:space="preserve">წინამდებარე </w:t>
      </w:r>
      <w:r w:rsidR="00311853" w:rsidRPr="00311853">
        <w:rPr>
          <w:rFonts w:ascii="Sylfaen" w:hAnsi="Sylfaen"/>
          <w:lang w:val="ka-GE"/>
        </w:rPr>
        <w:t xml:space="preserve">შეფასების ანგარიში ასახავს 2015 წლიდან 2017 წლის ბოლომდე  C ჰეპატიტის პრევენციის, გამოვლენის, მკურნალობისა და მართვის მიმართულებით გატარებული პოლიტიკის ცვლილებების გავლენას. </w:t>
      </w:r>
      <w:r>
        <w:rPr>
          <w:rFonts w:ascii="Sylfaen" w:hAnsi="Sylfaen"/>
          <w:lang w:val="ka-GE"/>
        </w:rPr>
        <w:t>ის</w:t>
      </w:r>
      <w:r w:rsidR="00311853" w:rsidRPr="00311853">
        <w:rPr>
          <w:rFonts w:ascii="Sylfaen" w:hAnsi="Sylfaen"/>
          <w:lang w:val="ka-GE"/>
        </w:rPr>
        <w:t xml:space="preserve"> ხაზს უსვამს </w:t>
      </w:r>
      <w:r>
        <w:rPr>
          <w:rFonts w:ascii="Sylfaen" w:hAnsi="Sylfaen"/>
          <w:lang w:val="ka-GE"/>
        </w:rPr>
        <w:t>ძირითად</w:t>
      </w:r>
      <w:r w:rsidR="00311853" w:rsidRPr="00311853">
        <w:rPr>
          <w:rFonts w:ascii="Sylfaen" w:hAnsi="Sylfaen"/>
          <w:lang w:val="ka-GE"/>
        </w:rPr>
        <w:t xml:space="preserve"> გამოიწვევებსა და მიღწევებს ელიმინაციის სტრატეგიის მიზნ</w:t>
      </w:r>
      <w:r>
        <w:rPr>
          <w:rFonts w:ascii="Sylfaen" w:hAnsi="Sylfaen"/>
          <w:lang w:val="ka-GE"/>
        </w:rPr>
        <w:t>ის</w:t>
      </w:r>
      <w:r w:rsidR="00311853" w:rsidRPr="00311853">
        <w:rPr>
          <w:rFonts w:ascii="Sylfaen" w:hAnsi="Sylfaen"/>
          <w:lang w:val="ka-GE"/>
        </w:rPr>
        <w:t xml:space="preserve"> და ოთხი </w:t>
      </w:r>
      <w:r w:rsidR="00AA0E58">
        <w:rPr>
          <w:rFonts w:ascii="Sylfaen" w:hAnsi="Sylfaen"/>
          <w:lang w:val="ka-GE"/>
        </w:rPr>
        <w:t>სტრატეგიული</w:t>
      </w:r>
      <w:r w:rsidR="00311853" w:rsidRPr="00311853">
        <w:rPr>
          <w:rFonts w:ascii="Sylfaen" w:hAnsi="Sylfaen"/>
          <w:lang w:val="ka-GE"/>
        </w:rPr>
        <w:t xml:space="preserve"> </w:t>
      </w:r>
      <w:r>
        <w:rPr>
          <w:rFonts w:ascii="Sylfaen" w:hAnsi="Sylfaen"/>
          <w:lang w:val="ka-GE"/>
        </w:rPr>
        <w:t>ამოცანის მიღწევის მიმართულებით</w:t>
      </w:r>
      <w:r w:rsidR="00311853" w:rsidRPr="00311853">
        <w:rPr>
          <w:rFonts w:ascii="Sylfaen" w:hAnsi="Sylfaen"/>
          <w:lang w:val="ka-GE"/>
        </w:rPr>
        <w:t>.</w:t>
      </w:r>
    </w:p>
    <w:p w14:paraId="1D99BD03" w14:textId="2DF4D32A" w:rsidR="00AA0E58" w:rsidRDefault="006D5F2E" w:rsidP="00573FC9">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ად</w:t>
      </w:r>
      <w:r w:rsidRPr="008F1DBA">
        <w:rPr>
          <w:rFonts w:ascii="Sylfaen" w:hAnsi="Sylfaen"/>
          <w:lang w:val="ka-GE"/>
        </w:rPr>
        <w:t xml:space="preserve"> განისაზღვა</w:t>
      </w:r>
      <w:r>
        <w:rPr>
          <w:rFonts w:ascii="Sylfaen" w:hAnsi="Sylfaen"/>
          <w:lang w:val="ka-GE"/>
        </w:rPr>
        <w:t xml:space="preserve"> - </w:t>
      </w:r>
      <w:r w:rsidRPr="00647435">
        <w:rPr>
          <w:rFonts w:ascii="Sylfaen" w:hAnsi="Sylfaen"/>
          <w:lang w:val="ka-GE"/>
        </w:rPr>
        <w:t>ეფექტურობ</w:t>
      </w:r>
      <w:r>
        <w:rPr>
          <w:rFonts w:ascii="Sylfaen" w:hAnsi="Sylfaen"/>
          <w:lang w:val="ka-GE"/>
        </w:rPr>
        <w:t xml:space="preserve">ა. შეფასების კითხვებს წარმოადგენს: „რამდენად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ს?“</w:t>
      </w:r>
    </w:p>
    <w:p w14:paraId="714BB89E" w14:textId="2C2E57AD" w:rsidR="00573FC9" w:rsidRDefault="00573FC9" w:rsidP="00573FC9">
      <w:pPr>
        <w:spacing w:after="200" w:line="276" w:lineRule="auto"/>
        <w:jc w:val="both"/>
        <w:rPr>
          <w:rFonts w:ascii="Sylfaen" w:eastAsia="Sylfaen" w:hAnsi="Sylfaen"/>
          <w:lang w:val="ka-GE"/>
        </w:rPr>
      </w:pPr>
      <w:r>
        <w:rPr>
          <w:rFonts w:ascii="Sylfaen" w:eastAsia="Sylfaen" w:hAnsi="Sylfaen"/>
          <w:lang w:val="ka-GE"/>
        </w:rPr>
        <w:t xml:space="preserve">ელიმინაციის მთავარი მიზნია 2020 წლისთვის </w:t>
      </w:r>
      <w:r w:rsidRPr="009B7EE7">
        <w:rPr>
          <w:rFonts w:ascii="Sylfaen" w:eastAsia="Sylfaen" w:hAnsi="Sylfaen"/>
          <w:lang w:val="ka-GE"/>
        </w:rPr>
        <w:t>C ჰეპატიტით ინფიცირებულთა 90%-ის გამოკვლევა, C ჰეპატიტის ქრონიკული ფორმის მქონეთა 95%-ის მკურნალობა და მკურნალობის შედეგად 95%-ის განკურნება</w:t>
      </w:r>
      <w:r>
        <w:rPr>
          <w:rFonts w:ascii="Sylfaen" w:eastAsia="Sylfaen" w:hAnsi="Sylfaen"/>
          <w:lang w:val="ka-GE"/>
        </w:rPr>
        <w:t xml:space="preserve">. როგორც მონაცემების ანალიზი აჩვენებს, 2017 წლის ბოლოს დიაგნოსტირებულია </w:t>
      </w:r>
      <w:r w:rsidRPr="009B7EE7">
        <w:rPr>
          <w:rFonts w:ascii="Sylfaen" w:eastAsia="Sylfaen" w:hAnsi="Sylfaen"/>
          <w:lang w:val="ka-GE"/>
        </w:rPr>
        <w:t xml:space="preserve">C ჰეპატიტით ინფიცირებულთა </w:t>
      </w:r>
      <w:r>
        <w:rPr>
          <w:rFonts w:ascii="Sylfaen" w:eastAsia="Sylfaen" w:hAnsi="Sylfaen"/>
          <w:lang w:val="ka-GE"/>
        </w:rPr>
        <w:t>34</w:t>
      </w:r>
      <w:r w:rsidRPr="009B7EE7">
        <w:rPr>
          <w:rFonts w:ascii="Sylfaen" w:eastAsia="Sylfaen" w:hAnsi="Sylfaen"/>
          <w:lang w:val="ka-GE"/>
        </w:rPr>
        <w:t>%</w:t>
      </w:r>
      <w:r>
        <w:rPr>
          <w:rFonts w:ascii="Sylfaen" w:eastAsia="Sylfaen" w:hAnsi="Sylfaen"/>
          <w:lang w:val="ka-GE"/>
        </w:rPr>
        <w:t>,</w:t>
      </w:r>
      <w:r w:rsidRPr="009B7EE7">
        <w:rPr>
          <w:rFonts w:ascii="Sylfaen" w:eastAsia="Sylfaen" w:hAnsi="Sylfaen"/>
          <w:lang w:val="ka-GE"/>
        </w:rPr>
        <w:t xml:space="preserve"> </w:t>
      </w:r>
      <w:r>
        <w:rPr>
          <w:rFonts w:ascii="Sylfaen" w:eastAsia="Sylfaen" w:hAnsi="Sylfaen"/>
          <w:lang w:val="ka-GE"/>
        </w:rPr>
        <w:t xml:space="preserve">განხორციელდა </w:t>
      </w:r>
      <w:r w:rsidRPr="009B7EE7">
        <w:rPr>
          <w:rFonts w:ascii="Sylfaen" w:eastAsia="Sylfaen" w:hAnsi="Sylfaen"/>
          <w:lang w:val="ka-GE"/>
        </w:rPr>
        <w:t xml:space="preserve">C ჰეპატიტის ქრონიკული ფორმის მქონეთა </w:t>
      </w:r>
      <w:r>
        <w:rPr>
          <w:rFonts w:ascii="Sylfaen" w:eastAsia="Sylfaen" w:hAnsi="Sylfaen"/>
          <w:lang w:val="ka-GE"/>
        </w:rPr>
        <w:t>21</w:t>
      </w:r>
      <w:r w:rsidRPr="009B7EE7">
        <w:rPr>
          <w:rFonts w:ascii="Sylfaen" w:eastAsia="Sylfaen" w:hAnsi="Sylfaen"/>
          <w:lang w:val="ka-GE"/>
        </w:rPr>
        <w:t xml:space="preserve">%-ის მკურნალობა და </w:t>
      </w:r>
      <w:r>
        <w:rPr>
          <w:rFonts w:ascii="Sylfaen" w:eastAsia="Sylfaen" w:hAnsi="Sylfaen"/>
          <w:lang w:val="ka-GE"/>
        </w:rPr>
        <w:t>მათგან განიკურნა 98%.</w:t>
      </w:r>
      <w:r>
        <w:rPr>
          <w:rFonts w:ascii="Sylfaen" w:eastAsia="Sylfaen" w:hAnsi="Sylfaen"/>
        </w:rPr>
        <w:t xml:space="preserve"> </w:t>
      </w:r>
      <w:r w:rsidRPr="0023113F">
        <w:rPr>
          <w:rFonts w:ascii="Sylfaen" w:eastAsia="Sylfaen" w:hAnsi="Sylfaen"/>
          <w:lang w:val="ka-GE"/>
        </w:rPr>
        <w:t>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- 11.5</w:t>
      </w:r>
      <w:r w:rsidR="00F653D6">
        <w:rPr>
          <w:rFonts w:ascii="Sylfaen" w:eastAsia="Sylfaen" w:hAnsi="Sylfaen"/>
          <w:lang w:val="ka-GE"/>
        </w:rPr>
        <w:t xml:space="preserve"> შეადგენს.</w:t>
      </w:r>
    </w:p>
    <w:p w14:paraId="596CA48F" w14:textId="03D04946" w:rsidR="00F653D6" w:rsidRPr="00F653D6" w:rsidRDefault="002A7422" w:rsidP="00573FC9">
      <w:pPr>
        <w:spacing w:after="200" w:line="276" w:lineRule="auto"/>
        <w:jc w:val="both"/>
        <w:rPr>
          <w:rFonts w:ascii="Sylfaen" w:eastAsia="Sylfaen" w:hAnsi="Sylfaen"/>
          <w:lang w:val="ka-GE"/>
        </w:rPr>
      </w:pPr>
      <w:r>
        <w:rPr>
          <w:rFonts w:ascii="Sylfaen" w:eastAsia="Sylfaen" w:hAnsi="Sylfaen"/>
          <w:lang w:val="ka-GE"/>
        </w:rPr>
        <w:t xml:space="preserve">სტრატეგიის </w:t>
      </w:r>
      <w:r w:rsidR="00F653D6" w:rsidRPr="00F653D6">
        <w:rPr>
          <w:rFonts w:ascii="Sylfaen" w:eastAsia="Sylfaen" w:hAnsi="Sylfaen"/>
          <w:lang w:val="ka-GE"/>
        </w:rPr>
        <w:t>ოთხი პრიო</w:t>
      </w:r>
      <w:r w:rsidR="00F653D6">
        <w:rPr>
          <w:rFonts w:ascii="Sylfaen" w:eastAsia="Sylfaen" w:hAnsi="Sylfaen"/>
          <w:lang w:val="ka-GE"/>
        </w:rPr>
        <w:t xml:space="preserve">რიტეტული ამოცანის </w:t>
      </w:r>
      <w:r>
        <w:rPr>
          <w:rFonts w:ascii="Sylfaen" w:eastAsia="Sylfaen" w:hAnsi="Sylfaen"/>
          <w:lang w:val="ka-GE"/>
        </w:rPr>
        <w:t xml:space="preserve">მიმართულებით განხორციელებული აქტივობების ეფექტურობის </w:t>
      </w:r>
      <w:r w:rsidR="00F653D6">
        <w:rPr>
          <w:rFonts w:ascii="Sylfaen" w:eastAsia="Sylfaen" w:hAnsi="Sylfaen"/>
          <w:lang w:val="ka-GE"/>
        </w:rPr>
        <w:t xml:space="preserve">შედეგები ასახულია </w:t>
      </w:r>
      <w:r>
        <w:rPr>
          <w:rFonts w:ascii="Sylfaen" w:eastAsia="Sylfaen" w:hAnsi="Sylfaen"/>
          <w:lang w:val="ka-GE"/>
        </w:rPr>
        <w:t xml:space="preserve">შეფასების </w:t>
      </w:r>
      <w:r w:rsidR="00F653D6">
        <w:rPr>
          <w:rFonts w:ascii="Sylfaen" w:eastAsia="Sylfaen" w:hAnsi="Sylfaen"/>
          <w:lang w:val="ka-GE"/>
        </w:rPr>
        <w:t>შეჯერებულ მატრიცაში</w:t>
      </w:r>
      <w:r>
        <w:rPr>
          <w:rFonts w:ascii="Sylfaen" w:eastAsia="Sylfaen" w:hAnsi="Sylfaen"/>
          <w:lang w:val="ka-GE"/>
        </w:rPr>
        <w:t>.</w:t>
      </w:r>
    </w:p>
    <w:p w14:paraId="6E2D1CEB" w14:textId="77777777" w:rsidR="00D65ED0" w:rsidRPr="00D65ED0" w:rsidRDefault="00D65ED0" w:rsidP="00D65ED0">
      <w:pPr>
        <w:rPr>
          <w:lang w:val="ka-GE"/>
        </w:rPr>
      </w:pPr>
    </w:p>
    <w:p w14:paraId="2B7AB9D0" w14:textId="182A2F36" w:rsidR="00EF1418" w:rsidRPr="00F653D6" w:rsidRDefault="0050586D" w:rsidP="00F653D6">
      <w:pPr>
        <w:rPr>
          <w:rFonts w:ascii="Sylfaen" w:hAnsi="Sylfaen"/>
          <w:b/>
          <w:color w:val="2C5296"/>
          <w:lang w:val="ka-GE"/>
        </w:rPr>
      </w:pPr>
      <w:bookmarkStart w:id="26" w:name="_Toc1758360"/>
      <w:r w:rsidRPr="00F653D6">
        <w:rPr>
          <w:rFonts w:ascii="Sylfaen" w:hAnsi="Sylfaen"/>
          <w:b/>
          <w:color w:val="2C5296"/>
          <w:lang w:val="ka-GE"/>
        </w:rPr>
        <w:t xml:space="preserve">შეფასების </w:t>
      </w:r>
      <w:r w:rsidR="00EF1418" w:rsidRPr="00F653D6">
        <w:rPr>
          <w:rFonts w:ascii="Sylfaen" w:hAnsi="Sylfaen"/>
          <w:b/>
          <w:color w:val="2C5296"/>
          <w:lang w:val="ka-GE"/>
        </w:rPr>
        <w:t xml:space="preserve">შეჯერებული მატრიცა </w:t>
      </w:r>
      <w:bookmarkEnd w:id="26"/>
    </w:p>
    <w:p w14:paraId="3543BFBC" w14:textId="77777777" w:rsidR="00CE252F" w:rsidRPr="00CE252F" w:rsidRDefault="00CE252F" w:rsidP="00CE252F">
      <w:pPr>
        <w:rPr>
          <w:lang w:val="ka-GE"/>
        </w:rPr>
      </w:pPr>
    </w:p>
    <w:tbl>
      <w:tblPr>
        <w:tblStyle w:val="TableGrid"/>
        <w:tblW w:w="9781" w:type="dxa"/>
        <w:tblInd w:w="-5" w:type="dxa"/>
        <w:tblLook w:val="04A0" w:firstRow="1" w:lastRow="0" w:firstColumn="1" w:lastColumn="0" w:noHBand="0" w:noVBand="1"/>
      </w:tblPr>
      <w:tblGrid>
        <w:gridCol w:w="2835"/>
        <w:gridCol w:w="6946"/>
      </w:tblGrid>
      <w:tr w:rsidR="00676BB6" w:rsidRPr="003D5A91" w14:paraId="5CC9317A" w14:textId="77777777" w:rsidTr="00854B1B">
        <w:tc>
          <w:tcPr>
            <w:tcW w:w="2835" w:type="dxa"/>
          </w:tcPr>
          <w:p w14:paraId="2DAE1437" w14:textId="020E91AD" w:rsidR="00676BB6" w:rsidRDefault="00676BB6" w:rsidP="00681DC8">
            <w:pPr>
              <w:pStyle w:val="ListParagraph"/>
              <w:ind w:left="0" w:right="6"/>
              <w:rPr>
                <w:rFonts w:ascii="Sylfaen" w:hAnsi="Sylfaen"/>
                <w:b/>
                <w:sz w:val="20"/>
                <w:szCs w:val="18"/>
                <w:lang w:val="ka-GE"/>
              </w:rPr>
            </w:pPr>
            <w:r>
              <w:rPr>
                <w:rFonts w:ascii="Sylfaen" w:hAnsi="Sylfaen"/>
                <w:b/>
                <w:sz w:val="20"/>
                <w:szCs w:val="18"/>
                <w:lang w:val="ka-GE"/>
              </w:rPr>
              <w:t>შეფასების კრიტერიუმი</w:t>
            </w:r>
          </w:p>
        </w:tc>
        <w:tc>
          <w:tcPr>
            <w:tcW w:w="6946" w:type="dxa"/>
          </w:tcPr>
          <w:p w14:paraId="0A4A3B14" w14:textId="03D2806F" w:rsidR="00676BB6" w:rsidRPr="00676BB6" w:rsidRDefault="00676BB6" w:rsidP="002A7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b/>
                <w:sz w:val="20"/>
                <w:szCs w:val="18"/>
                <w:lang w:val="ka-GE"/>
              </w:rPr>
            </w:pPr>
            <w:r w:rsidRPr="00676BB6">
              <w:rPr>
                <w:rFonts w:ascii="Sylfaen" w:eastAsia="Sylfaen" w:hAnsi="Sylfaen"/>
                <w:b/>
                <w:sz w:val="20"/>
                <w:szCs w:val="18"/>
                <w:lang w:val="ka-GE"/>
              </w:rPr>
              <w:t>შედეგი</w:t>
            </w:r>
          </w:p>
        </w:tc>
      </w:tr>
      <w:tr w:rsidR="004B0278" w:rsidRPr="003D5A91" w14:paraId="38E269D5" w14:textId="77777777" w:rsidTr="00854B1B">
        <w:tc>
          <w:tcPr>
            <w:tcW w:w="2835" w:type="dxa"/>
            <w:vMerge w:val="restart"/>
          </w:tcPr>
          <w:p w14:paraId="1E373934" w14:textId="0FE73C71" w:rsidR="004B0278" w:rsidRPr="004B0278" w:rsidRDefault="004B0278" w:rsidP="00681DC8">
            <w:pPr>
              <w:pStyle w:val="ListParagraph"/>
              <w:ind w:left="0" w:right="6"/>
              <w:rPr>
                <w:rFonts w:ascii="Sylfaen" w:hAnsi="Sylfaen"/>
                <w:sz w:val="20"/>
                <w:szCs w:val="18"/>
                <w:lang w:val="ka-GE"/>
              </w:rPr>
            </w:pPr>
            <w:r>
              <w:rPr>
                <w:rFonts w:ascii="Sylfaen" w:hAnsi="Sylfaen"/>
                <w:b/>
                <w:sz w:val="20"/>
                <w:szCs w:val="18"/>
                <w:lang w:val="ka-GE"/>
              </w:rPr>
              <w:t>ეფექტურობა</w:t>
            </w:r>
          </w:p>
          <w:p w14:paraId="63A86455" w14:textId="77777777" w:rsidR="000C4DBD" w:rsidRPr="000C4DBD" w:rsidRDefault="004B0278" w:rsidP="005A78C2">
            <w:pPr>
              <w:pStyle w:val="ListParagraph"/>
              <w:numPr>
                <w:ilvl w:val="0"/>
                <w:numId w:val="45"/>
              </w:numPr>
              <w:ind w:right="6"/>
              <w:rPr>
                <w:rFonts w:ascii="Sylfaen" w:hAnsi="Sylfaen"/>
                <w:b/>
                <w:i/>
                <w:sz w:val="20"/>
                <w:szCs w:val="18"/>
                <w:lang w:val="ka-GE"/>
              </w:rPr>
            </w:pPr>
            <w:r w:rsidRPr="007C4B98">
              <w:rPr>
                <w:rFonts w:ascii="Sylfaen" w:hAnsi="Sylfaen"/>
                <w:i/>
                <w:sz w:val="20"/>
                <w:szCs w:val="18"/>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w:t>
            </w:r>
          </w:p>
          <w:p w14:paraId="7FB54599" w14:textId="7CD09493" w:rsidR="004B0278" w:rsidRPr="007C4B98" w:rsidRDefault="004B0278" w:rsidP="005A78C2">
            <w:pPr>
              <w:pStyle w:val="ListParagraph"/>
              <w:numPr>
                <w:ilvl w:val="0"/>
                <w:numId w:val="45"/>
              </w:numPr>
              <w:ind w:right="6"/>
              <w:rPr>
                <w:rFonts w:ascii="Sylfaen" w:hAnsi="Sylfaen"/>
                <w:b/>
                <w:i/>
                <w:sz w:val="20"/>
                <w:szCs w:val="18"/>
                <w:lang w:val="ka-GE"/>
              </w:rPr>
            </w:pPr>
            <w:r w:rsidRPr="007C4B98">
              <w:rPr>
                <w:rFonts w:ascii="Sylfaen" w:hAnsi="Sylfaen"/>
                <w:i/>
                <w:sz w:val="20"/>
                <w:szCs w:val="18"/>
                <w:lang w:val="ka-GE"/>
              </w:rPr>
              <w:t xml:space="preserve">„რამდენად შეესაბამებოდა მიღებული შედეგები </w:t>
            </w:r>
            <w:r w:rsidRPr="007C4B98">
              <w:rPr>
                <w:rFonts w:ascii="Sylfaen" w:hAnsi="Sylfaen"/>
                <w:i/>
                <w:sz w:val="20"/>
                <w:szCs w:val="18"/>
              </w:rPr>
              <w:t>პირდაპირი და არაპირდაპირი ბენეფიციარების საჭიროებებ</w:t>
            </w:r>
            <w:r w:rsidRPr="007C4B98">
              <w:rPr>
                <w:rFonts w:ascii="Sylfaen" w:hAnsi="Sylfaen"/>
                <w:i/>
                <w:sz w:val="20"/>
                <w:szCs w:val="18"/>
                <w:lang w:val="ka-GE"/>
              </w:rPr>
              <w:t>ს?“</w:t>
            </w:r>
          </w:p>
          <w:p w14:paraId="1F3D0172" w14:textId="77777777" w:rsidR="004B0278" w:rsidRPr="007C4B98" w:rsidRDefault="004B0278" w:rsidP="00681DC8">
            <w:pPr>
              <w:pStyle w:val="ListParagraph"/>
              <w:ind w:left="0" w:right="6"/>
              <w:rPr>
                <w:rFonts w:ascii="Candara" w:hAnsi="Candara" w:cs="Arial"/>
                <w:i/>
                <w:sz w:val="20"/>
                <w:szCs w:val="18"/>
              </w:rPr>
            </w:pPr>
          </w:p>
          <w:p w14:paraId="479A5529" w14:textId="73E6FE43" w:rsidR="004B0278" w:rsidRPr="007C4B98" w:rsidRDefault="004B0278" w:rsidP="004B0278">
            <w:pPr>
              <w:pStyle w:val="ListParagraph"/>
              <w:ind w:left="0" w:right="6"/>
              <w:jc w:val="both"/>
              <w:rPr>
                <w:rFonts w:ascii="Candara" w:hAnsi="Candara"/>
                <w:i/>
                <w:sz w:val="20"/>
                <w:szCs w:val="18"/>
              </w:rPr>
            </w:pPr>
          </w:p>
        </w:tc>
        <w:tc>
          <w:tcPr>
            <w:tcW w:w="6946" w:type="dxa"/>
          </w:tcPr>
          <w:p w14:paraId="1D7468C9" w14:textId="1F08252F" w:rsidR="002A7422" w:rsidRPr="00480947" w:rsidRDefault="002A7422" w:rsidP="002A7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i/>
                <w:sz w:val="20"/>
                <w:szCs w:val="18"/>
                <w:u w:val="single"/>
                <w:lang w:val="ka-GE"/>
              </w:rPr>
            </w:pPr>
            <w:r w:rsidRPr="00480947">
              <w:rPr>
                <w:rFonts w:ascii="Sylfaen" w:eastAsia="Sylfaen" w:hAnsi="Sylfaen"/>
                <w:i/>
                <w:sz w:val="20"/>
                <w:szCs w:val="18"/>
                <w:u w:val="single"/>
                <w:lang w:val="ka-GE"/>
              </w:rPr>
              <w:t>ელიმინაციის სტრატეგიის თავსებადობა საერთაშორისო და ეროვნულ პრიორიტეტებთან</w:t>
            </w:r>
          </w:p>
          <w:p w14:paraId="06C1D480" w14:textId="38DD50E0" w:rsidR="004B0278" w:rsidRPr="007C4B98" w:rsidRDefault="004B0278" w:rsidP="002A742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6" w:hanging="176"/>
              <w:jc w:val="both"/>
              <w:rPr>
                <w:rFonts w:ascii="Sylfaen" w:eastAsia="Sylfaen" w:hAnsi="Sylfaen"/>
                <w:sz w:val="20"/>
                <w:szCs w:val="18"/>
                <w:lang w:val="ka-GE"/>
              </w:rPr>
            </w:pPr>
            <w:r w:rsidRPr="007C4B98">
              <w:rPr>
                <w:rFonts w:ascii="Sylfaen" w:eastAsia="Sylfaen" w:hAnsi="Sylfaen"/>
                <w:sz w:val="20"/>
                <w:szCs w:val="18"/>
              </w:rPr>
              <w:t>საქართველო მიეკუთვნება С ჰეპატიტის მაღალი გავრცელების ქვეყნების ჯგუფს</w:t>
            </w:r>
            <w:r w:rsidRPr="007C4B98">
              <w:rPr>
                <w:rFonts w:ascii="Sylfaen" w:eastAsia="Sylfaen" w:hAnsi="Sylfaen"/>
                <w:sz w:val="20"/>
                <w:szCs w:val="18"/>
                <w:lang w:val="ka-GE"/>
              </w:rPr>
              <w:t xml:space="preserve"> (</w:t>
            </w:r>
            <w:r w:rsidRPr="007C4B98">
              <w:rPr>
                <w:rFonts w:ascii="Sylfaen" w:eastAsia="Sylfaen" w:hAnsi="Sylfaen"/>
                <w:sz w:val="20"/>
                <w:szCs w:val="18"/>
              </w:rPr>
              <w:t>C ჰეპატიტის აქტიური ფორმით დაავადებული არის მოსახლეობის 5.4%</w:t>
            </w:r>
            <w:r w:rsidRPr="007C4B98">
              <w:rPr>
                <w:rFonts w:ascii="Sylfaen" w:eastAsia="Sylfaen" w:hAnsi="Sylfaen"/>
                <w:sz w:val="20"/>
                <w:szCs w:val="18"/>
                <w:lang w:val="ka-GE"/>
              </w:rPr>
              <w:t>)</w:t>
            </w:r>
          </w:p>
          <w:p w14:paraId="37FE7BDC" w14:textId="040FA8E0" w:rsidR="004B0278" w:rsidRPr="00656149" w:rsidRDefault="004B0278" w:rsidP="002A742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6" w:hanging="176"/>
              <w:jc w:val="both"/>
              <w:rPr>
                <w:rFonts w:ascii="Sylfaen" w:eastAsia="Sylfaen" w:hAnsi="Sylfaen"/>
                <w:sz w:val="20"/>
                <w:szCs w:val="18"/>
                <w:lang w:val="ka-GE"/>
              </w:rPr>
            </w:pPr>
            <w:r w:rsidRPr="007C4B98">
              <w:rPr>
                <w:rFonts w:ascii="Sylfaen" w:eastAsia="Sylfaen" w:hAnsi="Sylfaen"/>
                <w:sz w:val="20"/>
                <w:szCs w:val="18"/>
                <w:lang w:val="ka-GE"/>
              </w:rPr>
              <w:t>სტრატეგია ეფუძნება გაეროს მდგრადი განვითარების ჯანდაცვის მიზანს და ამოცანებს</w:t>
            </w:r>
            <w:r w:rsidR="00656149">
              <w:rPr>
                <w:rFonts w:ascii="Sylfaen" w:eastAsia="Sylfaen" w:hAnsi="Sylfaen"/>
                <w:sz w:val="20"/>
                <w:szCs w:val="18"/>
                <w:lang w:val="ka-GE"/>
              </w:rPr>
              <w:t xml:space="preserve">; </w:t>
            </w:r>
            <w:r w:rsidRPr="00656149">
              <w:rPr>
                <w:rFonts w:ascii="Sylfaen" w:eastAsia="Sylfaen" w:hAnsi="Sylfaen" w:cs="Sylfaen"/>
                <w:sz w:val="20"/>
                <w:szCs w:val="18"/>
                <w:lang w:val="ka-GE"/>
              </w:rPr>
              <w:t>შესაბამისობაშია</w:t>
            </w:r>
            <w:r w:rsidRPr="00656149">
              <w:rPr>
                <w:rFonts w:ascii="Sylfaen" w:eastAsia="Sylfaen" w:hAnsi="Sylfaen"/>
                <w:sz w:val="20"/>
                <w:szCs w:val="18"/>
                <w:lang w:val="ka-GE"/>
              </w:rPr>
              <w:t xml:space="preserve"> 2014-2020 წლების საქართველოს ჯანმრთელობის დაცვის სისტემის სახელმწიფო კონცეფცია</w:t>
            </w:r>
            <w:r w:rsidR="00656149" w:rsidRPr="00656149">
              <w:rPr>
                <w:rFonts w:ascii="Sylfaen" w:eastAsia="Sylfaen" w:hAnsi="Sylfaen"/>
                <w:sz w:val="20"/>
                <w:szCs w:val="18"/>
                <w:lang w:val="ka-GE"/>
              </w:rPr>
              <w:t>სთან</w:t>
            </w:r>
            <w:r w:rsidR="00656149">
              <w:rPr>
                <w:rFonts w:ascii="Sylfaen" w:eastAsia="Sylfaen" w:hAnsi="Sylfaen"/>
                <w:sz w:val="20"/>
                <w:szCs w:val="18"/>
                <w:lang w:val="ka-GE"/>
              </w:rPr>
              <w:t xml:space="preserve">; </w:t>
            </w:r>
            <w:r w:rsidRPr="00656149">
              <w:rPr>
                <w:rFonts w:ascii="Sylfaen" w:eastAsia="Sylfaen" w:hAnsi="Sylfaen" w:cs="Sylfaen"/>
                <w:sz w:val="20"/>
                <w:szCs w:val="18"/>
                <w:lang w:val="ka-GE"/>
              </w:rPr>
              <w:t>თანხვედრაშია</w:t>
            </w:r>
            <w:r w:rsidRPr="00656149">
              <w:rPr>
                <w:rFonts w:ascii="Sylfaen" w:eastAsia="Sylfaen" w:hAnsi="Sylfaen"/>
                <w:sz w:val="20"/>
                <w:szCs w:val="18"/>
                <w:lang w:val="ka-GE"/>
              </w:rPr>
              <w:t xml:space="preserve">  ჯანმოს  ჰეპატიტების ელიმინაციის გლობალურის სტრატეგიის მიზნებთან და ამოცანებთან</w:t>
            </w:r>
          </w:p>
        </w:tc>
      </w:tr>
      <w:tr w:rsidR="00E54ADD" w:rsidRPr="003D5A91" w14:paraId="568AF919" w14:textId="77777777" w:rsidTr="00854B1B">
        <w:tc>
          <w:tcPr>
            <w:tcW w:w="2835" w:type="dxa"/>
            <w:vMerge/>
          </w:tcPr>
          <w:p w14:paraId="268DE532" w14:textId="77777777" w:rsidR="00E54ADD" w:rsidRPr="007C4B98" w:rsidRDefault="00E54ADD" w:rsidP="00681DC8">
            <w:pPr>
              <w:pStyle w:val="ListParagraph"/>
              <w:ind w:left="0" w:right="6"/>
              <w:jc w:val="both"/>
              <w:rPr>
                <w:rFonts w:ascii="Candara" w:hAnsi="Candara"/>
                <w:i/>
                <w:sz w:val="20"/>
                <w:szCs w:val="18"/>
              </w:rPr>
            </w:pPr>
          </w:p>
        </w:tc>
        <w:tc>
          <w:tcPr>
            <w:tcW w:w="6946" w:type="dxa"/>
          </w:tcPr>
          <w:p w14:paraId="016AB428" w14:textId="7FCA03D4" w:rsidR="00E54ADD" w:rsidRPr="00E54ADD" w:rsidRDefault="00E54ADD" w:rsidP="00E54ADD">
            <w:pPr>
              <w:spacing w:before="120" w:after="120"/>
              <w:ind w:right="6"/>
              <w:jc w:val="both"/>
              <w:rPr>
                <w:rFonts w:ascii="Sylfaen" w:hAnsi="Sylfaen" w:cs="Sylfaen"/>
                <w:i/>
                <w:sz w:val="20"/>
                <w:szCs w:val="18"/>
                <w:u w:val="single"/>
              </w:rPr>
            </w:pPr>
            <w:r w:rsidRPr="00E54ADD">
              <w:rPr>
                <w:rFonts w:ascii="Sylfaen" w:hAnsi="Sylfaen" w:cs="Sylfaen"/>
                <w:i/>
                <w:sz w:val="20"/>
                <w:szCs w:val="18"/>
                <w:u w:val="single"/>
                <w:lang w:val="ka-GE"/>
              </w:rPr>
              <w:t>მიზანი: 90%-95%-95%</w:t>
            </w:r>
          </w:p>
          <w:p w14:paraId="7BFD6574" w14:textId="77777777" w:rsidR="00E54ADD" w:rsidRPr="00AA0E58" w:rsidRDefault="00E54ADD" w:rsidP="00E54ADD">
            <w:pPr>
              <w:pStyle w:val="ListParagraph"/>
              <w:numPr>
                <w:ilvl w:val="0"/>
                <w:numId w:val="34"/>
              </w:numPr>
              <w:spacing w:before="120" w:after="120"/>
              <w:ind w:left="170" w:right="6" w:hanging="170"/>
              <w:jc w:val="both"/>
              <w:rPr>
                <w:rFonts w:ascii="Sylfaen" w:hAnsi="Sylfaen"/>
                <w:sz w:val="20"/>
                <w:szCs w:val="18"/>
                <w:lang w:val="ka-GE"/>
              </w:rPr>
            </w:pPr>
            <w:r w:rsidRPr="000C4DBD">
              <w:rPr>
                <w:rFonts w:ascii="Sylfaen" w:hAnsi="Sylfaen" w:cs="Sylfaen"/>
                <w:sz w:val="20"/>
                <w:szCs w:val="18"/>
                <w:lang w:val="ka-GE"/>
              </w:rPr>
              <w:t>მთავარი</w:t>
            </w:r>
            <w:r w:rsidRPr="000C4DBD">
              <w:rPr>
                <w:rFonts w:ascii="Sylfaen" w:hAnsi="Sylfaen"/>
                <w:sz w:val="20"/>
                <w:szCs w:val="18"/>
                <w:lang w:val="ka-GE"/>
              </w:rPr>
              <w:t xml:space="preserve"> სამიზნე 2017 წლისთვის</w:t>
            </w:r>
            <w:r w:rsidR="00AA0E58">
              <w:rPr>
                <w:rFonts w:ascii="Sylfaen" w:hAnsi="Sylfaen"/>
                <w:sz w:val="20"/>
                <w:szCs w:val="18"/>
                <w:lang w:val="ka-GE"/>
              </w:rPr>
              <w:t xml:space="preserve">: </w:t>
            </w:r>
            <w:r w:rsidRPr="000C4DBD">
              <w:rPr>
                <w:rFonts w:ascii="Sylfaen" w:hAnsi="Sylfaen"/>
                <w:sz w:val="20"/>
                <w:szCs w:val="18"/>
                <w:lang w:val="ka-GE"/>
              </w:rPr>
              <w:t xml:space="preserve"> </w:t>
            </w:r>
            <w:r w:rsidR="00AA0E58" w:rsidRPr="00AA0E58">
              <w:rPr>
                <w:rFonts w:ascii="Sylfaen" w:hAnsi="Sylfaen"/>
                <w:sz w:val="20"/>
                <w:szCs w:val="18"/>
                <w:lang w:val="ka-GE"/>
              </w:rPr>
              <w:t>დიაგნოსტირებულია C ჰეპატიტით ინფიცირებულთა 34%, განხორციელდა C ჰეპატიტის ქრონიკული ფორმის მქონეთა 21%-ის მკურნალობა და მათგან განიკურნა 98%.</w:t>
            </w:r>
          </w:p>
          <w:p w14:paraId="2732316D" w14:textId="77777777" w:rsidR="00AA0E58" w:rsidRPr="00DB0572" w:rsidRDefault="00AA0E58" w:rsidP="00E54ADD">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t xml:space="preserve">2917 წელს </w:t>
            </w:r>
            <w:r w:rsidRPr="00AA0E58">
              <w:rPr>
                <w:rFonts w:ascii="Sylfaen" w:hAnsi="Sylfaen"/>
                <w:sz w:val="20"/>
                <w:szCs w:val="18"/>
                <w:lang w:val="ka-GE"/>
              </w:rPr>
              <w:t>HCV პრევალენტობა შეადგენდა 5%-ს</w:t>
            </w:r>
          </w:p>
          <w:p w14:paraId="2C9E78BF" w14:textId="797B7B36" w:rsidR="00DB0572" w:rsidRPr="00E54ADD" w:rsidRDefault="00DB0572" w:rsidP="00E54ADD">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t xml:space="preserve">ექსპერტული შეფასებებით, </w:t>
            </w:r>
            <w:r w:rsidRPr="00DB0572">
              <w:rPr>
                <w:rFonts w:ascii="Sylfaen" w:hAnsi="Sylfaen"/>
                <w:sz w:val="20"/>
                <w:szCs w:val="18"/>
                <w:lang w:val="ka-GE"/>
              </w:rPr>
              <w:t>2020 წლისთვის პრევალენტობის 90%-იანი შემცირებისთვის საჭიროა თვეში საშუალოდ 3300 (2000-4000) პაციენტის მკურნალობ</w:t>
            </w:r>
            <w:r w:rsidRPr="00DB0572">
              <w:rPr>
                <w:rFonts w:ascii="Sylfaen" w:hAnsi="Sylfaen"/>
                <w:sz w:val="20"/>
                <w:szCs w:val="18"/>
                <w:lang w:val="ka-GE"/>
              </w:rPr>
              <w:t xml:space="preserve">ა, ნაცვლად 2017 წელს </w:t>
            </w:r>
            <w:r>
              <w:rPr>
                <w:rFonts w:ascii="Sylfaen" w:hAnsi="Sylfaen"/>
                <w:sz w:val="20"/>
                <w:szCs w:val="18"/>
                <w:lang w:val="ka-GE"/>
              </w:rPr>
              <w:t>მაჩვენებლისა -</w:t>
            </w:r>
            <w:r w:rsidRPr="00DB0572">
              <w:rPr>
                <w:rFonts w:ascii="Sylfaen" w:hAnsi="Sylfaen"/>
                <w:sz w:val="20"/>
                <w:szCs w:val="18"/>
                <w:lang w:val="ka-GE"/>
              </w:rPr>
              <w:t xml:space="preserve"> 1000 პაც</w:t>
            </w:r>
            <w:r>
              <w:rPr>
                <w:rFonts w:ascii="Sylfaen" w:hAnsi="Sylfaen"/>
                <w:sz w:val="20"/>
                <w:szCs w:val="18"/>
                <w:lang w:val="ka-GE"/>
              </w:rPr>
              <w:t>ი</w:t>
            </w:r>
            <w:r w:rsidRPr="00DB0572">
              <w:rPr>
                <w:rFonts w:ascii="Sylfaen" w:hAnsi="Sylfaen"/>
                <w:sz w:val="20"/>
                <w:szCs w:val="18"/>
                <w:lang w:val="ka-GE"/>
              </w:rPr>
              <w:t>ენტი</w:t>
            </w:r>
          </w:p>
        </w:tc>
      </w:tr>
      <w:tr w:rsidR="008C4D74" w:rsidRPr="003D5A91" w14:paraId="1C06AB27" w14:textId="77777777" w:rsidTr="00854B1B">
        <w:tc>
          <w:tcPr>
            <w:tcW w:w="2835" w:type="dxa"/>
            <w:vMerge/>
          </w:tcPr>
          <w:p w14:paraId="705081DA" w14:textId="77777777" w:rsidR="008C4D74" w:rsidRPr="007C4B98" w:rsidRDefault="008C4D74" w:rsidP="00681DC8">
            <w:pPr>
              <w:pStyle w:val="ListParagraph"/>
              <w:ind w:left="0" w:right="6"/>
              <w:jc w:val="both"/>
              <w:rPr>
                <w:rFonts w:ascii="Candara" w:hAnsi="Candara"/>
                <w:i/>
                <w:sz w:val="20"/>
                <w:szCs w:val="18"/>
              </w:rPr>
            </w:pPr>
          </w:p>
        </w:tc>
        <w:tc>
          <w:tcPr>
            <w:tcW w:w="6946" w:type="dxa"/>
          </w:tcPr>
          <w:p w14:paraId="1E06D7EC" w14:textId="77777777" w:rsidR="008C4D74" w:rsidRPr="008C4D74" w:rsidRDefault="008C4D74" w:rsidP="008C4D74">
            <w:pPr>
              <w:spacing w:before="120" w:after="120"/>
              <w:ind w:right="6"/>
              <w:jc w:val="both"/>
              <w:rPr>
                <w:rFonts w:ascii="Sylfaen" w:hAnsi="Sylfaen" w:cs="Sylfaen"/>
                <w:i/>
                <w:sz w:val="20"/>
                <w:szCs w:val="18"/>
                <w:u w:val="single"/>
                <w:lang w:val="ka-GE"/>
              </w:rPr>
            </w:pPr>
            <w:r w:rsidRPr="008C4D74">
              <w:rPr>
                <w:rFonts w:ascii="Sylfaen" w:hAnsi="Sylfaen" w:cs="Sylfaen"/>
                <w:i/>
                <w:sz w:val="20"/>
                <w:szCs w:val="18"/>
                <w:u w:val="single"/>
                <w:lang w:val="ka-GE"/>
              </w:rPr>
              <w:t>გეგმის შედეგების (outcomes) შეფასების ინდიკატორები</w:t>
            </w:r>
          </w:p>
          <w:p w14:paraId="0BE91AE6" w14:textId="77777777" w:rsidR="009A5C3C" w:rsidRPr="009A5C3C" w:rsidRDefault="008C4D74" w:rsidP="009A5C3C">
            <w:pPr>
              <w:pStyle w:val="ListParagraph"/>
              <w:numPr>
                <w:ilvl w:val="0"/>
                <w:numId w:val="34"/>
              </w:numPr>
              <w:spacing w:before="120" w:after="120"/>
              <w:ind w:left="170" w:right="6" w:hanging="170"/>
              <w:jc w:val="both"/>
              <w:rPr>
                <w:rFonts w:ascii="Sylfaen" w:hAnsi="Sylfaen" w:cs="Sylfaen"/>
                <w:sz w:val="20"/>
                <w:szCs w:val="18"/>
              </w:rPr>
            </w:pPr>
            <w:r w:rsidRPr="008C4D74">
              <w:rPr>
                <w:rFonts w:ascii="Sylfaen" w:hAnsi="Sylfaen" w:cs="Sylfaen"/>
                <w:sz w:val="20"/>
                <w:szCs w:val="18"/>
              </w:rPr>
              <w:t>შედეგების (outcomes) შეფასება ხორციელდება 9 ინდიკატორით</w:t>
            </w:r>
            <w:r>
              <w:rPr>
                <w:rFonts w:ascii="Sylfaen" w:hAnsi="Sylfaen" w:cs="Sylfaen"/>
                <w:sz w:val="20"/>
                <w:szCs w:val="18"/>
                <w:lang w:val="ka-GE"/>
              </w:rPr>
              <w:t>. 2 ინდიკატორისთ</w:t>
            </w:r>
            <w:r w:rsidRPr="009A5C3C">
              <w:rPr>
                <w:rFonts w:ascii="Sylfaen" w:hAnsi="Sylfaen" w:cs="Sylfaen"/>
                <w:sz w:val="20"/>
                <w:szCs w:val="18"/>
              </w:rPr>
              <w:t>ვის</w:t>
            </w:r>
            <w:r w:rsidRPr="009A5C3C">
              <w:rPr>
                <w:rFonts w:ascii="Candara" w:hAnsi="Candara"/>
                <w:sz w:val="20"/>
                <w:szCs w:val="18"/>
              </w:rPr>
              <w:t xml:space="preserve"> </w:t>
            </w:r>
            <w:r w:rsidRPr="009A5C3C">
              <w:rPr>
                <w:rFonts w:ascii="Sylfaen" w:hAnsi="Sylfaen" w:cs="Sylfaen"/>
                <w:sz w:val="20"/>
                <w:szCs w:val="18"/>
              </w:rPr>
              <w:t>მონაცემების</w:t>
            </w:r>
            <w:r w:rsidRPr="009A5C3C">
              <w:rPr>
                <w:rFonts w:ascii="Candara" w:hAnsi="Candara"/>
                <w:sz w:val="20"/>
                <w:szCs w:val="18"/>
              </w:rPr>
              <w:t xml:space="preserve"> </w:t>
            </w:r>
            <w:r w:rsidRPr="009A5C3C">
              <w:rPr>
                <w:rFonts w:ascii="Sylfaen" w:hAnsi="Sylfaen" w:cs="Sylfaen"/>
                <w:sz w:val="20"/>
                <w:szCs w:val="18"/>
              </w:rPr>
              <w:t>მოძიება</w:t>
            </w:r>
            <w:r w:rsidRPr="009A5C3C">
              <w:rPr>
                <w:rFonts w:ascii="Candara" w:hAnsi="Candara"/>
                <w:sz w:val="20"/>
                <w:szCs w:val="18"/>
              </w:rPr>
              <w:t xml:space="preserve"> </w:t>
            </w:r>
            <w:r w:rsidRPr="009A5C3C">
              <w:rPr>
                <w:rFonts w:ascii="Sylfaen" w:hAnsi="Sylfaen" w:cs="Sylfaen"/>
                <w:sz w:val="20"/>
                <w:szCs w:val="18"/>
              </w:rPr>
              <w:t>ვერ</w:t>
            </w:r>
            <w:r w:rsidRPr="009A5C3C">
              <w:rPr>
                <w:rFonts w:ascii="Candara" w:hAnsi="Candara"/>
                <w:sz w:val="20"/>
                <w:szCs w:val="18"/>
              </w:rPr>
              <w:t xml:space="preserve"> </w:t>
            </w:r>
            <w:r w:rsidRPr="009A5C3C">
              <w:rPr>
                <w:rFonts w:ascii="Sylfaen" w:hAnsi="Sylfaen" w:cs="Sylfaen"/>
                <w:sz w:val="20"/>
                <w:szCs w:val="18"/>
              </w:rPr>
              <w:t>განხორციელდა</w:t>
            </w:r>
            <w:r w:rsidR="009A5C3C">
              <w:rPr>
                <w:rFonts w:ascii="Sylfaen" w:hAnsi="Sylfaen" w:cs="Sylfaen"/>
                <w:sz w:val="20"/>
                <w:szCs w:val="18"/>
                <w:lang w:val="ka-GE"/>
              </w:rPr>
              <w:t>, ვინაიდან მოითხოვს სპეციფიკური კვლევების ჩატარებას.</w:t>
            </w:r>
          </w:p>
          <w:p w14:paraId="6B10B022" w14:textId="72F2B76C" w:rsidR="009A5C3C" w:rsidRPr="00F12D0E" w:rsidRDefault="009A5C3C" w:rsidP="00F12D0E">
            <w:pPr>
              <w:pStyle w:val="ListParagraph"/>
              <w:numPr>
                <w:ilvl w:val="0"/>
                <w:numId w:val="34"/>
              </w:numPr>
              <w:spacing w:before="120" w:after="120"/>
              <w:ind w:left="170" w:right="6" w:hanging="170"/>
              <w:jc w:val="both"/>
              <w:rPr>
                <w:rFonts w:ascii="Sylfaen" w:hAnsi="Sylfaen" w:cs="Sylfaen"/>
                <w:sz w:val="20"/>
                <w:szCs w:val="18"/>
                <w:lang w:val="ka-GE"/>
              </w:rPr>
            </w:pPr>
            <w:r>
              <w:rPr>
                <w:rFonts w:ascii="Sylfaen" w:hAnsi="Sylfaen" w:cs="Sylfaen"/>
                <w:sz w:val="20"/>
                <w:szCs w:val="18"/>
                <w:lang w:val="ka-GE"/>
              </w:rPr>
              <w:t xml:space="preserve">3-ჯერ </w:t>
            </w:r>
            <w:r w:rsidRPr="009A5C3C">
              <w:rPr>
                <w:rFonts w:ascii="Sylfaen" w:hAnsi="Sylfaen" w:cs="Sylfaen"/>
                <w:sz w:val="20"/>
                <w:szCs w:val="18"/>
                <w:lang w:val="ka-GE"/>
              </w:rPr>
              <w:t xml:space="preserve">შემცირდა </w:t>
            </w:r>
            <w:r w:rsidRPr="009A5C3C">
              <w:rPr>
                <w:rFonts w:ascii="Sylfaen" w:hAnsi="Sylfaen" w:cs="Sylfaen"/>
                <w:sz w:val="20"/>
                <w:szCs w:val="18"/>
                <w:lang w:val="ka-GE"/>
              </w:rPr>
              <w:t xml:space="preserve">HCV–ის პრეველანტობა პატიმრებს შორის (42% - 2015 წელი და 12% - 2017 წელი)). </w:t>
            </w:r>
            <w:r w:rsidRPr="00F12D0E">
              <w:rPr>
                <w:rFonts w:ascii="Sylfaen" w:hAnsi="Sylfaen" w:cs="Sylfaen"/>
                <w:sz w:val="20"/>
                <w:szCs w:val="18"/>
                <w:lang w:val="ka-GE"/>
              </w:rPr>
              <w:t xml:space="preserve">ასევე შემცირდა HCV ინფექციის მქონე სამედიცინო პერსონალის პროცენტული წილი (2015 – 5% და 2017 – 3.8%). </w:t>
            </w:r>
          </w:p>
          <w:p w14:paraId="24C4A85D" w14:textId="3DE75C45" w:rsidR="009A5C3C" w:rsidRPr="00F12D0E" w:rsidRDefault="00F12D0E" w:rsidP="008C4D74">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t xml:space="preserve">თითქმის არ შეცვლილა ნიმ-ებში </w:t>
            </w:r>
            <w:r w:rsidRPr="00F12D0E">
              <w:rPr>
                <w:rFonts w:ascii="Sylfaen" w:hAnsi="Sylfaen" w:cs="Sylfaen"/>
                <w:sz w:val="20"/>
                <w:szCs w:val="18"/>
                <w:lang w:val="ka-GE"/>
              </w:rPr>
              <w:t>HCV</w:t>
            </w:r>
            <w:r>
              <w:rPr>
                <w:rFonts w:ascii="Sylfaen" w:hAnsi="Sylfaen" w:cs="Sylfaen"/>
                <w:sz w:val="20"/>
                <w:szCs w:val="18"/>
                <w:lang w:val="ka-GE"/>
              </w:rPr>
              <w:t xml:space="preserve"> დადებითი პირების რაოდენობა</w:t>
            </w:r>
          </w:p>
          <w:p w14:paraId="5B927105" w14:textId="1AFA8E94" w:rsidR="008C4D74" w:rsidRPr="00F12D0E" w:rsidRDefault="00F12D0E" w:rsidP="00F12D0E">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t xml:space="preserve">მონაცემთა ბაზის დახვეწის შედეგად, მნიშვნელოვანდ იმატა სისხლის დონიორებში </w:t>
            </w:r>
            <w:r w:rsidRPr="00F12D0E">
              <w:rPr>
                <w:rFonts w:ascii="Sylfaen" w:hAnsi="Sylfaen" w:cs="Sylfaen"/>
                <w:sz w:val="20"/>
                <w:szCs w:val="18"/>
                <w:lang w:val="ka-GE"/>
              </w:rPr>
              <w:t>HCV</w:t>
            </w:r>
            <w:r>
              <w:rPr>
                <w:rFonts w:ascii="Sylfaen" w:hAnsi="Sylfaen" w:cs="Sylfaen"/>
                <w:sz w:val="20"/>
                <w:szCs w:val="18"/>
                <w:lang w:val="ka-GE"/>
              </w:rPr>
              <w:t xml:space="preserve"> დადებითი შემთხვევების გამოვლენამ.</w:t>
            </w:r>
          </w:p>
        </w:tc>
      </w:tr>
      <w:tr w:rsidR="00F12D0E" w:rsidRPr="003D5A91" w14:paraId="59427C7B" w14:textId="77777777" w:rsidTr="00854B1B">
        <w:tc>
          <w:tcPr>
            <w:tcW w:w="2835" w:type="dxa"/>
            <w:vMerge/>
          </w:tcPr>
          <w:p w14:paraId="1DCE8A1E" w14:textId="77777777" w:rsidR="00F12D0E" w:rsidRPr="007C4B98" w:rsidRDefault="00F12D0E" w:rsidP="00681DC8">
            <w:pPr>
              <w:pStyle w:val="ListParagraph"/>
              <w:ind w:left="0" w:right="6"/>
              <w:jc w:val="both"/>
              <w:rPr>
                <w:rFonts w:ascii="Candara" w:hAnsi="Candara"/>
                <w:i/>
                <w:sz w:val="20"/>
                <w:szCs w:val="18"/>
              </w:rPr>
            </w:pPr>
          </w:p>
        </w:tc>
        <w:tc>
          <w:tcPr>
            <w:tcW w:w="6946" w:type="dxa"/>
          </w:tcPr>
          <w:p w14:paraId="5D6A5648" w14:textId="31688B78" w:rsidR="001C762A" w:rsidRPr="001C762A" w:rsidRDefault="001C762A" w:rsidP="001C762A">
            <w:pPr>
              <w:spacing w:before="120" w:after="120"/>
              <w:ind w:right="6"/>
              <w:jc w:val="both"/>
              <w:rPr>
                <w:rFonts w:ascii="Sylfaen" w:hAnsi="Sylfaen"/>
                <w:i/>
                <w:sz w:val="20"/>
                <w:szCs w:val="18"/>
                <w:u w:val="single"/>
                <w:lang w:val="ka-GE"/>
              </w:rPr>
            </w:pPr>
            <w:r w:rsidRPr="001C762A">
              <w:rPr>
                <w:rFonts w:ascii="Sylfaen" w:hAnsi="Sylfaen"/>
                <w:i/>
                <w:sz w:val="20"/>
                <w:szCs w:val="18"/>
                <w:u w:val="single"/>
                <w:lang w:val="ka-GE"/>
              </w:rPr>
              <w:t>2016-2017 წლებში დაგეგმილი აქტივობების განხორციელების სტატისტიკა</w:t>
            </w:r>
          </w:p>
          <w:p w14:paraId="179564A3" w14:textId="57511A49" w:rsidR="00F12D0E" w:rsidRPr="001C762A" w:rsidRDefault="001C762A" w:rsidP="00F12D0E">
            <w:pPr>
              <w:pStyle w:val="ListParagraph"/>
              <w:numPr>
                <w:ilvl w:val="0"/>
                <w:numId w:val="34"/>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 xml:space="preserve">სულ 2016-2017 წლებში უნდა განხორციელებულიყო 81 აქტივობა, </w:t>
            </w:r>
            <w:r>
              <w:rPr>
                <w:rFonts w:ascii="Sylfaen" w:hAnsi="Sylfaen"/>
                <w:sz w:val="20"/>
                <w:szCs w:val="18"/>
                <w:lang w:val="ka-GE"/>
              </w:rPr>
              <w:t xml:space="preserve">აქედან </w:t>
            </w:r>
            <w:r w:rsidRPr="001C762A">
              <w:rPr>
                <w:rFonts w:ascii="Sylfaen" w:hAnsi="Sylfaen"/>
                <w:sz w:val="20"/>
                <w:szCs w:val="18"/>
                <w:lang w:val="ka-GE"/>
              </w:rPr>
              <w:t>აქედან 56% სრულად იქნა შესრულებული, ნაწილობრივ განხორციელდა 14% ღონისძიება, ინიციატივების 29% იყო განგრძობითი ხასიათის, რომელთა დასრულება 2020 წლისთვის არის დაგეგმილი</w:t>
            </w:r>
          </w:p>
        </w:tc>
      </w:tr>
      <w:tr w:rsidR="004B0278" w:rsidRPr="003D5A91" w14:paraId="1A11926B" w14:textId="77777777" w:rsidTr="00854B1B">
        <w:tc>
          <w:tcPr>
            <w:tcW w:w="2835" w:type="dxa"/>
            <w:vMerge/>
          </w:tcPr>
          <w:p w14:paraId="08AC73FD" w14:textId="77777777" w:rsidR="004B0278" w:rsidRPr="007C4B98" w:rsidRDefault="004B0278" w:rsidP="00681DC8">
            <w:pPr>
              <w:pStyle w:val="ListParagraph"/>
              <w:ind w:left="0" w:right="6"/>
              <w:jc w:val="both"/>
              <w:rPr>
                <w:rFonts w:ascii="Candara" w:hAnsi="Candara"/>
                <w:i/>
                <w:sz w:val="20"/>
                <w:szCs w:val="18"/>
              </w:rPr>
            </w:pPr>
          </w:p>
        </w:tc>
        <w:tc>
          <w:tcPr>
            <w:tcW w:w="6946" w:type="dxa"/>
          </w:tcPr>
          <w:p w14:paraId="1E4514FB" w14:textId="1901064F" w:rsidR="00F12D0E" w:rsidRPr="00F12D0E" w:rsidRDefault="00F12D0E" w:rsidP="00F12D0E">
            <w:pPr>
              <w:spacing w:before="120" w:after="120"/>
              <w:ind w:right="6"/>
              <w:jc w:val="both"/>
              <w:rPr>
                <w:rFonts w:ascii="Sylfaen" w:hAnsi="Sylfaen"/>
                <w:i/>
                <w:sz w:val="20"/>
                <w:szCs w:val="18"/>
                <w:u w:val="single"/>
                <w:lang w:val="ka-GE"/>
              </w:rPr>
            </w:pPr>
            <w:r w:rsidRPr="00F12D0E">
              <w:rPr>
                <w:rFonts w:ascii="Sylfaen" w:hAnsi="Sylfaen"/>
                <w:i/>
                <w:sz w:val="20"/>
                <w:szCs w:val="18"/>
                <w:u w:val="single"/>
                <w:lang w:val="ka-GE"/>
              </w:rPr>
              <w:t>სტრატეგიის პირდაპირი და არაპირდაპირი ბენეფიციარებ</w:t>
            </w:r>
            <w:r>
              <w:rPr>
                <w:rFonts w:ascii="Sylfaen" w:hAnsi="Sylfaen"/>
                <w:i/>
                <w:sz w:val="20"/>
                <w:szCs w:val="18"/>
                <w:u w:val="single"/>
                <w:lang w:val="ka-GE"/>
              </w:rPr>
              <w:t>ზე განოხრციელებული ქმედებები</w:t>
            </w:r>
          </w:p>
          <w:p w14:paraId="4E0437EF" w14:textId="563DDC9B"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 xml:space="preserve">პროგრამის პირდაპირ ბენეფიციარებს წარმოადგენენ ქრონიკული </w:t>
            </w:r>
            <w:r w:rsidRPr="007C4B98">
              <w:rPr>
                <w:rFonts w:ascii="Sylfaen" w:hAnsi="Sylfaen"/>
                <w:sz w:val="20"/>
                <w:szCs w:val="18"/>
              </w:rPr>
              <w:t xml:space="preserve">C </w:t>
            </w:r>
            <w:r w:rsidRPr="007C4B98">
              <w:rPr>
                <w:rFonts w:ascii="Sylfaen" w:hAnsi="Sylfaen"/>
                <w:sz w:val="20"/>
                <w:szCs w:val="18"/>
                <w:lang w:val="ka-GE"/>
              </w:rPr>
              <w:t xml:space="preserve">ჰეპატიტის მქონე პირები. არსებული სტრატეგიის ქმედებები მიმართულია ჰეპატიტით დაინფიცირებული პირების (განსაკუთრებით რისკ-ჯგუფების) დეტექციაზე, დიაგნოსტიკას, მკურნალობასა და განკურნებაზე. </w:t>
            </w:r>
          </w:p>
          <w:p w14:paraId="12E298EE" w14:textId="0EC180EC"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არაინფიცირებული მოსახლეობისთვის (არაპირდაპირი ბენეფიცარები) სტრატ</w:t>
            </w:r>
            <w:r w:rsidR="00B52609">
              <w:rPr>
                <w:rFonts w:ascii="Sylfaen" w:hAnsi="Sylfaen"/>
                <w:sz w:val="20"/>
                <w:szCs w:val="18"/>
                <w:lang w:val="ka-GE"/>
              </w:rPr>
              <w:t>ე</w:t>
            </w:r>
            <w:r w:rsidRPr="007C4B98">
              <w:rPr>
                <w:rFonts w:ascii="Sylfaen" w:hAnsi="Sylfaen"/>
                <w:sz w:val="20"/>
                <w:szCs w:val="18"/>
                <w:lang w:val="ka-GE"/>
              </w:rPr>
              <w:t xml:space="preserve">გიით გათვალისწინებული ღონისძიებების შედეგად (უსაფრთხო სისხლის, ინფექციის კონტროლის ღონისძიებები როგორც სამედიცინო, ისე საზოგადოებრივ დაწესებულებებში, მოსახლეობის ცნობიერების ამაღლება) </w:t>
            </w:r>
            <w:r w:rsidR="00F12D0E">
              <w:rPr>
                <w:rFonts w:ascii="Sylfaen" w:hAnsi="Sylfaen"/>
                <w:sz w:val="20"/>
                <w:szCs w:val="18"/>
                <w:lang w:val="ka-GE"/>
              </w:rPr>
              <w:t xml:space="preserve">თანდათანობით </w:t>
            </w:r>
            <w:r w:rsidRPr="007C4B98">
              <w:rPr>
                <w:rFonts w:ascii="Sylfaen" w:hAnsi="Sylfaen"/>
                <w:sz w:val="20"/>
                <w:szCs w:val="18"/>
                <w:lang w:val="ka-GE"/>
              </w:rPr>
              <w:t xml:space="preserve">მნიშვნელოვნად შემცირდება </w:t>
            </w:r>
            <w:r w:rsidRPr="007C4B98">
              <w:rPr>
                <w:rFonts w:ascii="Sylfaen" w:hAnsi="Sylfaen"/>
                <w:sz w:val="20"/>
                <w:szCs w:val="18"/>
              </w:rPr>
              <w:t xml:space="preserve">C </w:t>
            </w:r>
            <w:r w:rsidRPr="007C4B98">
              <w:rPr>
                <w:rFonts w:ascii="Sylfaen" w:hAnsi="Sylfaen"/>
                <w:sz w:val="20"/>
                <w:szCs w:val="18"/>
                <w:lang w:val="ka-GE"/>
              </w:rPr>
              <w:t xml:space="preserve">ჰეპატიტით დაინფიცირების რისკი </w:t>
            </w:r>
            <w:r w:rsidR="00F12D0E">
              <w:rPr>
                <w:rFonts w:ascii="Sylfaen" w:hAnsi="Sylfaen"/>
                <w:sz w:val="20"/>
                <w:szCs w:val="18"/>
                <w:lang w:val="ka-GE"/>
              </w:rPr>
              <w:t>(იხ. შედეგების ინდიკატორების შეფასება)</w:t>
            </w:r>
          </w:p>
        </w:tc>
      </w:tr>
      <w:tr w:rsidR="004B0278" w:rsidRPr="003D5A91" w14:paraId="2D2C6A8F" w14:textId="77777777" w:rsidTr="00854B1B">
        <w:tc>
          <w:tcPr>
            <w:tcW w:w="2835" w:type="dxa"/>
            <w:vMerge/>
          </w:tcPr>
          <w:p w14:paraId="7A7BBD4A" w14:textId="77777777" w:rsidR="004B0278" w:rsidRPr="007C4B98" w:rsidRDefault="004B0278" w:rsidP="00681DC8">
            <w:pPr>
              <w:pStyle w:val="ListParagraph"/>
              <w:ind w:left="0" w:right="6"/>
              <w:jc w:val="both"/>
              <w:rPr>
                <w:rFonts w:ascii="Candara" w:hAnsi="Candara" w:cs="Arial"/>
                <w:i/>
                <w:sz w:val="20"/>
                <w:szCs w:val="18"/>
              </w:rPr>
            </w:pPr>
          </w:p>
        </w:tc>
        <w:tc>
          <w:tcPr>
            <w:tcW w:w="6946" w:type="dxa"/>
          </w:tcPr>
          <w:p w14:paraId="0DB2AAFC" w14:textId="19453114" w:rsidR="00F12D0E" w:rsidRPr="00F12D0E" w:rsidRDefault="00F12D0E" w:rsidP="00F12D0E">
            <w:pPr>
              <w:spacing w:before="120" w:after="120"/>
              <w:ind w:right="6"/>
              <w:jc w:val="both"/>
              <w:rPr>
                <w:rFonts w:ascii="Sylfaen" w:hAnsi="Sylfaen"/>
                <w:i/>
                <w:sz w:val="20"/>
                <w:szCs w:val="18"/>
                <w:u w:val="single"/>
                <w:lang w:val="ka-GE"/>
              </w:rPr>
            </w:pPr>
            <w:r w:rsidRPr="00F12D0E">
              <w:rPr>
                <w:rFonts w:ascii="Sylfaen" w:hAnsi="Sylfaen"/>
                <w:i/>
                <w:sz w:val="20"/>
                <w:szCs w:val="18"/>
                <w:u w:val="single"/>
                <w:lang w:val="ka-GE"/>
              </w:rPr>
              <w:t>სტრატეგიის ბიუჯეტის შეფასება</w:t>
            </w:r>
          </w:p>
          <w:p w14:paraId="7819BB96" w14:textId="307B8539"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2016-20</w:t>
            </w:r>
            <w:r w:rsidRPr="007C4B98">
              <w:rPr>
                <w:rFonts w:ascii="Sylfaen" w:hAnsi="Sylfaen"/>
                <w:sz w:val="20"/>
                <w:szCs w:val="18"/>
              </w:rPr>
              <w:t>17</w:t>
            </w:r>
            <w:r w:rsidRPr="007C4B98">
              <w:rPr>
                <w:rFonts w:ascii="Sylfaen" w:hAnsi="Sylfaen"/>
                <w:sz w:val="20"/>
                <w:szCs w:val="18"/>
                <w:lang w:val="ka-GE"/>
              </w:rPr>
              <w:t xml:space="preserve"> წლებში ელიმინაციის სტრატეგიის აქტივობების ფაქტიური ხარჯი დაგეგმილის 57%-ს შეადგენს</w:t>
            </w:r>
          </w:p>
          <w:p w14:paraId="0E3E6580"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კომპ</w:t>
            </w:r>
            <w:r w:rsidRPr="007C4B98">
              <w:rPr>
                <w:rFonts w:ascii="Sylfaen" w:hAnsi="Sylfaen" w:cs="Sylfaen"/>
                <w:sz w:val="20"/>
                <w:szCs w:val="18"/>
                <w:lang w:val="ka-GE"/>
              </w:rPr>
              <w:t>ანია</w:t>
            </w:r>
            <w:r w:rsidRPr="007C4B98">
              <w:rPr>
                <w:rFonts w:ascii="Sylfaen" w:hAnsi="Sylfaen"/>
                <w:sz w:val="20"/>
                <w:szCs w:val="18"/>
                <w:lang w:val="ka-GE"/>
              </w:rPr>
              <w:t xml:space="preserve"> გილეადის მიერ ახალი მედიკამენტის ჰარვონის შემოტანამ შეამცირა სახელმწიფო პროგრამით შესასყიდი მედიაკმენტების: ინტერფერონის და რიბივირინს შესყიდვის აუცილებლობა. შესაბამისად სახელმწიფო ხარჯების წილი საანგარიშგებო პერიოდში $18 მლნ-დან $13 მლნ-მდე შემცირდა</w:t>
            </w:r>
          </w:p>
          <w:p w14:paraId="0AC8AAA8" w14:textId="0A2EEA14"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სახელმწიფოს მიერ ზოგიერთი დიაგნოსტიკური და მინიტორინგის პროცედურის და</w:t>
            </w:r>
            <w:r>
              <w:rPr>
                <w:rFonts w:ascii="Sylfaen" w:hAnsi="Sylfaen"/>
                <w:sz w:val="20"/>
                <w:szCs w:val="18"/>
                <w:lang w:val="ka-GE"/>
              </w:rPr>
              <w:t>ფ</w:t>
            </w:r>
            <w:r w:rsidRPr="007C4B98">
              <w:rPr>
                <w:rFonts w:ascii="Sylfaen" w:hAnsi="Sylfaen"/>
                <w:sz w:val="20"/>
                <w:szCs w:val="18"/>
                <w:lang w:val="ka-GE"/>
              </w:rPr>
              <w:t>ინანსებამ მნიშვნელოვნად შეამცირდა პაციენტების ფინანსური ტვირთი</w:t>
            </w:r>
          </w:p>
          <w:p w14:paraId="4F47A9A0"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კვლავ პრობლემად რჩება სტრატეგიის დაგეგმვისას არსებულ დეფიციტური თანხების მოძიება</w:t>
            </w:r>
          </w:p>
          <w:p w14:paraId="7B56B4E6" w14:textId="77777777" w:rsidR="004B0278" w:rsidRPr="000E451C"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გამოიკვეთა ელიმინაციის სტრატეგიის 2019-2020 წლების გეგმის ცვლილება არსებული რეალობის გათვალისწინებით</w:t>
            </w:r>
          </w:p>
          <w:p w14:paraId="0B433A9E" w14:textId="40D44CC4"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t>არ ჩატარებულა ხარჯთ-ეფექტიანობის კვლევები და არც სახელმწიფო აუდიტი</w:t>
            </w:r>
          </w:p>
        </w:tc>
      </w:tr>
      <w:tr w:rsidR="004B0278" w:rsidRPr="003D5A91" w14:paraId="6E178D50" w14:textId="77777777" w:rsidTr="00854B1B">
        <w:tc>
          <w:tcPr>
            <w:tcW w:w="2835" w:type="dxa"/>
            <w:vMerge/>
          </w:tcPr>
          <w:p w14:paraId="3253B378" w14:textId="77777777" w:rsidR="004B0278" w:rsidRPr="007C4B98" w:rsidRDefault="004B0278" w:rsidP="00681DC8">
            <w:pPr>
              <w:pStyle w:val="ListParagraph"/>
              <w:ind w:left="0" w:right="6"/>
              <w:jc w:val="both"/>
              <w:rPr>
                <w:rFonts w:ascii="Sylfaen" w:hAnsi="Sylfaen"/>
                <w:i/>
                <w:sz w:val="20"/>
                <w:szCs w:val="18"/>
                <w:lang w:val="ka-GE"/>
              </w:rPr>
            </w:pPr>
          </w:p>
        </w:tc>
        <w:tc>
          <w:tcPr>
            <w:tcW w:w="6946" w:type="dxa"/>
          </w:tcPr>
          <w:p w14:paraId="03F9B86B" w14:textId="30AE5C87" w:rsidR="00841DA9" w:rsidRPr="00841DA9" w:rsidRDefault="00841DA9" w:rsidP="00841DA9">
            <w:pPr>
              <w:spacing w:before="120" w:after="120"/>
              <w:ind w:right="6"/>
              <w:jc w:val="both"/>
              <w:rPr>
                <w:rFonts w:ascii="Sylfaen" w:hAnsi="Sylfaen"/>
                <w:sz w:val="20"/>
                <w:szCs w:val="18"/>
                <w:lang w:val="ka-GE"/>
              </w:rPr>
            </w:pPr>
            <w:bookmarkStart w:id="27" w:name="_GoBack"/>
            <w:bookmarkEnd w:id="27"/>
          </w:p>
          <w:p w14:paraId="02E0EEFB" w14:textId="0E6641DF" w:rsidR="004B0278" w:rsidRPr="007C4B98" w:rsidRDefault="004B0278" w:rsidP="005A78C2">
            <w:pPr>
              <w:pStyle w:val="ListParagraph"/>
              <w:numPr>
                <w:ilvl w:val="0"/>
                <w:numId w:val="34"/>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C ჰეპატიტთან დაკავშირებით, ცნობიერების დონე ზოგად პოპულაციასა და ნარკოტიკების ინექცირურ მომხმარებლებში ზოგადად საშუალო დონე</w:t>
            </w:r>
            <w:r>
              <w:rPr>
                <w:rFonts w:ascii="Sylfaen" w:hAnsi="Sylfaen"/>
                <w:sz w:val="20"/>
                <w:szCs w:val="18"/>
                <w:lang w:val="ka-GE"/>
              </w:rPr>
              <w:t>ზე მათალია</w:t>
            </w:r>
            <w:r w:rsidRPr="007C4B98">
              <w:rPr>
                <w:rFonts w:ascii="Sylfaen" w:hAnsi="Sylfaen"/>
                <w:sz w:val="20"/>
                <w:szCs w:val="18"/>
                <w:lang w:val="ka-GE"/>
              </w:rPr>
              <w:t xml:space="preserve"> </w:t>
            </w:r>
          </w:p>
          <w:p w14:paraId="0A3CBF52" w14:textId="77777777" w:rsidR="004B0278" w:rsidRPr="007C4B98" w:rsidRDefault="004B0278" w:rsidP="005A78C2">
            <w:pPr>
              <w:pStyle w:val="ListParagraph"/>
              <w:numPr>
                <w:ilvl w:val="0"/>
                <w:numId w:val="34"/>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C ჰეპატიტის ახალი შემთხვევების რაოდენობა 100000 მოსახლეზე 1.2-ს შეადგეს. 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- 11.5-ია</w:t>
            </w:r>
          </w:p>
          <w:p w14:paraId="57845FBE" w14:textId="77777777" w:rsidR="004B0278" w:rsidRPr="007C4B98" w:rsidRDefault="004B0278" w:rsidP="005A78C2">
            <w:pPr>
              <w:pStyle w:val="ListParagraph"/>
              <w:numPr>
                <w:ilvl w:val="0"/>
                <w:numId w:val="34"/>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 xml:space="preserve">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განხორციელდა ინფექციის კონტროლის შეფასების ორივე დონის ჩატარება </w:t>
            </w:r>
          </w:p>
          <w:p w14:paraId="0C59DA47" w14:textId="77777777" w:rsidR="004B0278" w:rsidRPr="007C4B98" w:rsidRDefault="004B0278" w:rsidP="005A78C2">
            <w:pPr>
              <w:pStyle w:val="ListParagraph"/>
              <w:numPr>
                <w:ilvl w:val="0"/>
                <w:numId w:val="34"/>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p>
        </w:tc>
      </w:tr>
      <w:tr w:rsidR="004B0278" w:rsidRPr="003D5A91" w14:paraId="418C1A1B" w14:textId="77777777" w:rsidTr="00854B1B">
        <w:tc>
          <w:tcPr>
            <w:tcW w:w="2835" w:type="dxa"/>
            <w:vMerge/>
          </w:tcPr>
          <w:p w14:paraId="22D390F5" w14:textId="77777777" w:rsidR="004B0278" w:rsidRPr="007C4B98" w:rsidRDefault="004B0278" w:rsidP="00681DC8">
            <w:pPr>
              <w:pStyle w:val="ListParagraph"/>
              <w:ind w:left="0" w:right="6"/>
              <w:jc w:val="both"/>
              <w:rPr>
                <w:rFonts w:ascii="Candara" w:hAnsi="Candara"/>
                <w:i/>
                <w:sz w:val="20"/>
                <w:szCs w:val="18"/>
              </w:rPr>
            </w:pPr>
          </w:p>
        </w:tc>
        <w:tc>
          <w:tcPr>
            <w:tcW w:w="6946" w:type="dxa"/>
          </w:tcPr>
          <w:p w14:paraId="296CD2E8" w14:textId="77777777" w:rsidR="004B0278" w:rsidRPr="007C4B98" w:rsidRDefault="004B0278" w:rsidP="005A78C2">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rPr>
              <w:t>C</w:t>
            </w:r>
            <w:r w:rsidRPr="007C4B98">
              <w:rPr>
                <w:rFonts w:ascii="Sylfaen" w:eastAsia="Sylfaen" w:hAnsi="Sylfaen"/>
                <w:sz w:val="20"/>
                <w:szCs w:val="18"/>
                <w:lang w:val="ka-GE"/>
              </w:rPr>
              <w:t xml:space="preserve"> ჰეპატიტის ელიმინაციის გეგმის გავლენის შეფასება ხორციელდება 9 ინდიკატორით. საანგარიშგებო პეიროდში  ვერ მოხერხდა მონაცემების მოძიება </w:t>
            </w:r>
            <w:r w:rsidRPr="007C4B98">
              <w:rPr>
                <w:rFonts w:ascii="Sylfaen" w:eastAsia="Sylfaen" w:hAnsi="Sylfaen"/>
                <w:sz w:val="20"/>
                <w:szCs w:val="18"/>
              </w:rPr>
              <w:t xml:space="preserve"> </w:t>
            </w:r>
            <w:r w:rsidRPr="007C4B98">
              <w:rPr>
                <w:rFonts w:ascii="Sylfaen" w:eastAsia="Sylfaen" w:hAnsi="Sylfaen"/>
                <w:sz w:val="20"/>
                <w:szCs w:val="18"/>
                <w:lang w:val="ka-GE"/>
              </w:rPr>
              <w:t>ორი ინდიკატორისთვის (არ ჩატარებულა სპეციალური კვლევა). დანარჩენი 7 ინდიკატორიდან 2017 წლის სამიზნე მიღწეული იქნა 5 ინდიკატორისთვის.</w:t>
            </w:r>
          </w:p>
          <w:p w14:paraId="4EE3E832" w14:textId="45C10569" w:rsidR="004B0278" w:rsidRPr="007C4B98" w:rsidRDefault="004B0278" w:rsidP="005A78C2">
            <w:pPr>
              <w:pStyle w:val="ListParagraph"/>
              <w:numPr>
                <w:ilvl w:val="0"/>
                <w:numId w:val="34"/>
              </w:numPr>
              <w:spacing w:before="120" w:after="120"/>
              <w:ind w:left="173" w:right="6" w:hanging="173"/>
              <w:jc w:val="both"/>
              <w:rPr>
                <w:rFonts w:ascii="Candara" w:hAnsi="Candara"/>
                <w:sz w:val="20"/>
                <w:szCs w:val="18"/>
              </w:rPr>
            </w:pPr>
            <w:r w:rsidRPr="007C4B98">
              <w:rPr>
                <w:rFonts w:ascii="Sylfaen" w:hAnsi="Sylfaen"/>
                <w:sz w:val="20"/>
                <w:szCs w:val="18"/>
                <w:lang w:val="ka-GE"/>
              </w:rPr>
              <w:t>მთავარი სამიზნე 2020-თვის 90%-95%-95% - 2017 წლისთვის ასე გამოიყურება 3</w:t>
            </w:r>
            <w:r w:rsidR="00C33556">
              <w:rPr>
                <w:rFonts w:ascii="Sylfaen" w:hAnsi="Sylfaen"/>
                <w:sz w:val="20"/>
                <w:szCs w:val="18"/>
                <w:lang w:val="ka-GE"/>
              </w:rPr>
              <w:t>4</w:t>
            </w:r>
            <w:r w:rsidRPr="007C4B98">
              <w:rPr>
                <w:rFonts w:ascii="Sylfaen" w:hAnsi="Sylfaen"/>
                <w:sz w:val="20"/>
                <w:szCs w:val="18"/>
                <w:lang w:val="ka-GE"/>
              </w:rPr>
              <w:t>%-</w:t>
            </w:r>
            <w:r w:rsidR="00C33556">
              <w:rPr>
                <w:rFonts w:ascii="Sylfaen" w:hAnsi="Sylfaen"/>
                <w:sz w:val="20"/>
                <w:szCs w:val="18"/>
                <w:lang w:val="ka-GE"/>
              </w:rPr>
              <w:t>21</w:t>
            </w:r>
            <w:r w:rsidRPr="007C4B98">
              <w:rPr>
                <w:rFonts w:ascii="Sylfaen" w:hAnsi="Sylfaen"/>
                <w:sz w:val="20"/>
                <w:szCs w:val="18"/>
                <w:lang w:val="ka-GE"/>
              </w:rPr>
              <w:t>%-</w:t>
            </w:r>
            <w:r w:rsidR="00C33556">
              <w:rPr>
                <w:rFonts w:ascii="Sylfaen" w:hAnsi="Sylfaen"/>
                <w:sz w:val="20"/>
                <w:szCs w:val="18"/>
                <w:lang w:val="ka-GE"/>
              </w:rPr>
              <w:t>98</w:t>
            </w:r>
            <w:r w:rsidRPr="007C4B98">
              <w:rPr>
                <w:rFonts w:ascii="Sylfaen" w:hAnsi="Sylfaen"/>
                <w:sz w:val="20"/>
                <w:szCs w:val="18"/>
                <w:lang w:val="ka-GE"/>
              </w:rPr>
              <w:t>%</w:t>
            </w:r>
          </w:p>
          <w:p w14:paraId="184F9ECF" w14:textId="68EBAB19" w:rsidR="004B0278" w:rsidRPr="007C4B98" w:rsidRDefault="004B0278" w:rsidP="005A78C2">
            <w:pPr>
              <w:pStyle w:val="ListParagraph"/>
              <w:numPr>
                <w:ilvl w:val="0"/>
                <w:numId w:val="34"/>
              </w:numPr>
              <w:spacing w:before="120" w:after="120"/>
              <w:ind w:left="173" w:right="6" w:hanging="173"/>
              <w:jc w:val="both"/>
              <w:rPr>
                <w:rFonts w:ascii="Candara" w:hAnsi="Candara"/>
                <w:sz w:val="20"/>
                <w:szCs w:val="18"/>
              </w:rPr>
            </w:pPr>
            <w:r w:rsidRPr="007C4B98">
              <w:rPr>
                <w:rFonts w:ascii="Sylfaen" w:eastAsia="Sylfaen" w:hAnsi="Sylfaen"/>
                <w:sz w:val="20"/>
                <w:szCs w:val="18"/>
                <w:lang w:val="ka-GE"/>
              </w:rPr>
              <w:t>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დინორები, დ</w:t>
            </w:r>
            <w:r>
              <w:rPr>
                <w:rFonts w:ascii="Sylfaen" w:eastAsia="Sylfaen" w:hAnsi="Sylfaen"/>
                <w:sz w:val="20"/>
                <w:szCs w:val="18"/>
                <w:lang w:val="ka-GE"/>
              </w:rPr>
              <w:t>ი</w:t>
            </w:r>
            <w:r w:rsidRPr="007C4B98">
              <w:rPr>
                <w:rFonts w:ascii="Sylfaen" w:eastAsia="Sylfaen" w:hAnsi="Sylfaen"/>
                <w:sz w:val="20"/>
                <w:szCs w:val="18"/>
                <w:lang w:val="ka-GE"/>
              </w:rPr>
              <w:t xml:space="preserve">ალიზზე მყოფი მოსახლეობა, ორსულები და ა.შ.) გაიზარდა </w:t>
            </w:r>
            <w:r w:rsidRPr="007C4B98">
              <w:rPr>
                <w:rFonts w:ascii="Sylfaen" w:eastAsia="Sylfaen" w:hAnsi="Sylfaen"/>
                <w:sz w:val="20"/>
                <w:szCs w:val="18"/>
              </w:rPr>
              <w:t>HCV-</w:t>
            </w:r>
            <w:r w:rsidRPr="007C4B98">
              <w:rPr>
                <w:rFonts w:ascii="Sylfaen" w:eastAsia="Sylfaen" w:hAnsi="Sylfaen"/>
                <w:sz w:val="20"/>
                <w:szCs w:val="18"/>
                <w:lang w:val="ka-GE"/>
              </w:rPr>
              <w:t>ის გამოვლენა და განკურნების მაჩვენებელი 98.2%-ს შეადგენს</w:t>
            </w:r>
          </w:p>
        </w:tc>
      </w:tr>
      <w:tr w:rsidR="004B0278" w:rsidRPr="003D5A91" w14:paraId="635DCDB7" w14:textId="77777777" w:rsidTr="00854B1B">
        <w:tc>
          <w:tcPr>
            <w:tcW w:w="2835" w:type="dxa"/>
            <w:vMerge/>
          </w:tcPr>
          <w:p w14:paraId="3148E09D" w14:textId="77777777" w:rsidR="004B0278" w:rsidRPr="007C4B98" w:rsidRDefault="004B0278" w:rsidP="00681DC8">
            <w:pPr>
              <w:pStyle w:val="ListParagraph"/>
              <w:ind w:left="0" w:right="6"/>
              <w:jc w:val="both"/>
              <w:rPr>
                <w:rFonts w:ascii="Candara" w:hAnsi="Candara"/>
                <w:i/>
                <w:sz w:val="20"/>
                <w:szCs w:val="18"/>
              </w:rPr>
            </w:pPr>
          </w:p>
        </w:tc>
        <w:tc>
          <w:tcPr>
            <w:tcW w:w="6946" w:type="dxa"/>
          </w:tcPr>
          <w:p w14:paraId="53DDA36D" w14:textId="23E068A4" w:rsidR="004B0278" w:rsidRPr="007C4B98" w:rsidRDefault="004B0278" w:rsidP="005A78C2">
            <w:pPr>
              <w:pStyle w:val="ListParagraph"/>
              <w:numPr>
                <w:ilvl w:val="0"/>
                <w:numId w:val="34"/>
              </w:numPr>
              <w:spacing w:before="120" w:after="120"/>
              <w:ind w:left="170" w:right="6" w:hanging="170"/>
              <w:jc w:val="both"/>
              <w:rPr>
                <w:rFonts w:ascii="Candara" w:hAnsi="Candara"/>
                <w:b/>
                <w:sz w:val="20"/>
                <w:szCs w:val="18"/>
              </w:rPr>
            </w:pPr>
            <w:r w:rsidRPr="007C4B98">
              <w:rPr>
                <w:rFonts w:ascii="Sylfaen" w:hAnsi="Sylfaen"/>
                <w:sz w:val="20"/>
                <w:szCs w:val="18"/>
                <w:lang w:val="ka-GE"/>
              </w:rPr>
              <w:t xml:space="preserve">სტრატეგია 5 წლიანია და იგეგმება მისი განახლება. გააჩნია მეტად ამბიციური მიზანი, რომელსაც მსოფლიოში ანლოგი არ გააჩნია. მიზნის შესრულებას სამინისტროსთან ერთად თვალყურს ადევნებს ჯანმო, </w:t>
            </w:r>
            <w:r w:rsidRPr="007C4B98">
              <w:rPr>
                <w:rFonts w:ascii="Sylfaen" w:hAnsi="Sylfaen"/>
                <w:sz w:val="20"/>
                <w:szCs w:val="18"/>
              </w:rPr>
              <w:t xml:space="preserve">US CDC, </w:t>
            </w:r>
            <w:r w:rsidRPr="007C4B98">
              <w:rPr>
                <w:rFonts w:ascii="Sylfaen" w:hAnsi="Sylfaen"/>
                <w:sz w:val="20"/>
                <w:szCs w:val="18"/>
                <w:lang w:val="ka-GE"/>
              </w:rPr>
              <w:t xml:space="preserve">კომპანია გილეადი, სამთავრობო ელიმინაციის საბჭო, </w:t>
            </w:r>
            <w:r w:rsidRPr="007C4B98">
              <w:rPr>
                <w:rFonts w:ascii="Sylfaen" w:hAnsi="Sylfaen"/>
                <w:sz w:val="20"/>
                <w:szCs w:val="18"/>
              </w:rPr>
              <w:t>TAG</w:t>
            </w:r>
            <w:r w:rsidRPr="007C4B98">
              <w:rPr>
                <w:rFonts w:ascii="Sylfaen" w:hAnsi="Sylfaen"/>
                <w:sz w:val="20"/>
                <w:szCs w:val="18"/>
                <w:lang w:val="ka-GE"/>
              </w:rPr>
              <w:t xml:space="preserve"> და ა.შ.  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w:t>
            </w:r>
            <w:r w:rsidRPr="007C4B98">
              <w:rPr>
                <w:rFonts w:ascii="Sylfaen" w:hAnsi="Sylfaen"/>
                <w:sz w:val="20"/>
                <w:szCs w:val="18"/>
              </w:rPr>
              <w:t xml:space="preserve">EASLE </w:t>
            </w:r>
            <w:r w:rsidRPr="007C4B98">
              <w:rPr>
                <w:rFonts w:ascii="Sylfaen" w:hAnsi="Sylfaen"/>
                <w:sz w:val="20"/>
                <w:szCs w:val="18"/>
                <w:lang w:val="ka-GE"/>
              </w:rPr>
              <w:t>კონგრესი</w:t>
            </w:r>
            <w:r w:rsidRPr="007C4B98">
              <w:rPr>
                <w:rFonts w:ascii="Sylfaen" w:hAnsi="Sylfaen"/>
                <w:sz w:val="20"/>
                <w:szCs w:val="18"/>
              </w:rPr>
              <w:t xml:space="preserve"> </w:t>
            </w:r>
            <w:r w:rsidRPr="007C4B98">
              <w:rPr>
                <w:rFonts w:ascii="Sylfaen" w:hAnsi="Sylfaen"/>
                <w:sz w:val="20"/>
                <w:szCs w:val="18"/>
                <w:lang w:val="ka-GE"/>
              </w:rPr>
              <w:t xml:space="preserve">და სხვა. </w:t>
            </w:r>
          </w:p>
          <w:p w14:paraId="78D375DE"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ელიმინაციის პროგრამის ამოქმედებიდან</w:t>
            </w:r>
            <w:r w:rsidRPr="007C4B98">
              <w:rPr>
                <w:rFonts w:ascii="Candara" w:hAnsi="Candara"/>
                <w:sz w:val="20"/>
                <w:szCs w:val="18"/>
                <w:lang w:val="ka-GE"/>
              </w:rPr>
              <w:t xml:space="preserve"> </w:t>
            </w:r>
            <w:r w:rsidRPr="007C4B98">
              <w:rPr>
                <w:rFonts w:ascii="Sylfaen" w:hAnsi="Sylfaen"/>
                <w:sz w:val="20"/>
                <w:szCs w:val="18"/>
                <w:lang w:val="ka-GE"/>
              </w:rPr>
              <w:t>ყოველწლიურად აღინიშნება პროგრესი და ძირითად სამიზნე მაჩვენებელთან 90%-95%-95% გეგმაზომიერი მიახლოება</w:t>
            </w:r>
          </w:p>
        </w:tc>
      </w:tr>
    </w:tbl>
    <w:p w14:paraId="10A1542F" w14:textId="02922DB4" w:rsidR="00682DDE" w:rsidRDefault="00682DDE" w:rsidP="00B24DFE">
      <w:pPr>
        <w:spacing w:before="120" w:after="120"/>
        <w:ind w:right="6"/>
        <w:jc w:val="both"/>
        <w:rPr>
          <w:rFonts w:ascii="Sylfaen" w:hAnsi="Sylfaen"/>
          <w:lang w:val="ka-GE"/>
        </w:rPr>
      </w:pPr>
    </w:p>
    <w:p w14:paraId="4923EEEF" w14:textId="6755A413" w:rsidR="0050586D" w:rsidRDefault="0050586D" w:rsidP="0050586D">
      <w:pPr>
        <w:pStyle w:val="Heading2"/>
        <w:rPr>
          <w:rFonts w:ascii="Sylfaen" w:hAnsi="Sylfaen" w:cs="Sylfaen"/>
          <w:lang w:val="ka-GE"/>
        </w:rPr>
      </w:pPr>
      <w:bookmarkStart w:id="28" w:name="_Toc1758361"/>
      <w:r>
        <w:rPr>
          <w:rFonts w:ascii="Sylfaen" w:hAnsi="Sylfaen" w:cs="Sylfaen"/>
          <w:lang w:val="ka-GE"/>
        </w:rPr>
        <w:t>რეკომენდაციები</w:t>
      </w:r>
      <w:bookmarkEnd w:id="28"/>
    </w:p>
    <w:p w14:paraId="5B845D38" w14:textId="77777777" w:rsidR="0050586D" w:rsidRPr="0050586D" w:rsidRDefault="0050586D" w:rsidP="0050586D">
      <w:pPr>
        <w:rPr>
          <w:lang w:val="ka-GE"/>
        </w:rPr>
      </w:pPr>
    </w:p>
    <w:p w14:paraId="3BF80448" w14:textId="3AC24027" w:rsidR="006F7686" w:rsidRDefault="00B10138" w:rsidP="00D85AF7">
      <w:pPr>
        <w:spacing w:after="200" w:line="276" w:lineRule="auto"/>
        <w:jc w:val="both"/>
        <w:rPr>
          <w:rFonts w:ascii="Sylfaen" w:eastAsiaTheme="majorEastAsia" w:hAnsi="Sylfaen" w:cs="Sylfaen"/>
          <w:lang w:val="ka-GE"/>
        </w:rPr>
      </w:pPr>
      <w:r>
        <w:rPr>
          <w:rFonts w:ascii="Sylfaen" w:eastAsiaTheme="majorEastAsia" w:hAnsi="Sylfaen" w:cs="Sylfaen"/>
          <w:lang w:val="ka-GE"/>
        </w:rPr>
        <w:t xml:space="preserve">შეფასების შედეგებზე დაყრდნობით, </w:t>
      </w:r>
      <w:r w:rsidR="00BD6865">
        <w:rPr>
          <w:rFonts w:ascii="Sylfaen" w:eastAsiaTheme="majorEastAsia" w:hAnsi="Sylfaen" w:cs="Sylfaen"/>
          <w:lang w:val="ka-GE"/>
        </w:rPr>
        <w:t>შეფასების ჯგუფის მიერ</w:t>
      </w:r>
      <w:r>
        <w:rPr>
          <w:rFonts w:ascii="Sylfaen" w:eastAsiaTheme="majorEastAsia" w:hAnsi="Sylfaen" w:cs="Sylfaen"/>
          <w:lang w:val="ka-GE"/>
        </w:rPr>
        <w:t xml:space="preserve"> </w:t>
      </w:r>
      <w:r w:rsidR="00682DDE">
        <w:rPr>
          <w:rFonts w:ascii="Sylfaen" w:eastAsiaTheme="majorEastAsia" w:hAnsi="Sylfaen" w:cs="Sylfaen"/>
          <w:lang w:val="ka-GE"/>
        </w:rPr>
        <w:t>შემუშავდა შემდეგი რეკომენდაციები:</w:t>
      </w:r>
    </w:p>
    <w:p w14:paraId="3D80393D" w14:textId="07AD1CA2" w:rsidR="00BD6865" w:rsidRDefault="00264F42" w:rsidP="005A78C2">
      <w:pPr>
        <w:pStyle w:val="ListParagraph"/>
        <w:numPr>
          <w:ilvl w:val="0"/>
          <w:numId w:val="38"/>
        </w:numPr>
        <w:snapToGrid w:val="0"/>
        <w:spacing w:after="200" w:line="276" w:lineRule="auto"/>
        <w:ind w:right="6"/>
        <w:contextualSpacing w:val="0"/>
        <w:jc w:val="both"/>
        <w:rPr>
          <w:rFonts w:ascii="Sylfaen" w:hAnsi="Sylfaen"/>
          <w:lang w:val="ka-GE"/>
        </w:rPr>
      </w:pPr>
      <w:r w:rsidRPr="00264F42">
        <w:rPr>
          <w:rFonts w:ascii="Sylfaen" w:hAnsi="Sylfaen"/>
          <w:b/>
          <w:lang w:val="ka-GE"/>
        </w:rPr>
        <w:t>ელიმინაციის სტრატეგიის 2019-2020 წლების ქმედებების ცვლილება:</w:t>
      </w:r>
      <w:r>
        <w:rPr>
          <w:rFonts w:ascii="Sylfaen" w:hAnsi="Sylfaen"/>
          <w:lang w:val="ka-GE"/>
        </w:rPr>
        <w:t xml:space="preserve"> </w:t>
      </w:r>
      <w:r w:rsidR="00BD6865">
        <w:rPr>
          <w:rFonts w:ascii="Sylfaen" w:hAnsi="Sylfaen"/>
          <w:lang w:val="ka-GE"/>
        </w:rPr>
        <w:t xml:space="preserve">უნდა განხორციელდეს </w:t>
      </w:r>
      <w:r w:rsidR="00BD6865" w:rsidRPr="000F5754">
        <w:rPr>
          <w:rFonts w:ascii="Sylfaen" w:hAnsi="Sylfaen"/>
          <w:lang w:val="ka-GE"/>
        </w:rPr>
        <w:t xml:space="preserve">ელიმინაციის სტრატეგიის </w:t>
      </w:r>
      <w:r>
        <w:rPr>
          <w:rFonts w:ascii="Sylfaen" w:hAnsi="Sylfaen"/>
          <w:lang w:val="ka-GE"/>
        </w:rPr>
        <w:t xml:space="preserve">სამოქმედო გეგმის ცვლილება </w:t>
      </w:r>
      <w:r w:rsidR="00BD6865" w:rsidRPr="000F5754">
        <w:rPr>
          <w:rFonts w:ascii="Sylfaen" w:hAnsi="Sylfaen"/>
          <w:lang w:val="ka-GE"/>
        </w:rPr>
        <w:t>2019-2020 წლების</w:t>
      </w:r>
      <w:r>
        <w:rPr>
          <w:rFonts w:ascii="Sylfaen" w:hAnsi="Sylfaen"/>
          <w:lang w:val="ka-GE"/>
        </w:rPr>
        <w:t>თვის</w:t>
      </w:r>
      <w:r w:rsidR="00BD6865" w:rsidRPr="000F5754">
        <w:rPr>
          <w:rFonts w:ascii="Sylfaen" w:hAnsi="Sylfaen"/>
          <w:lang w:val="ka-GE"/>
        </w:rPr>
        <w:t xml:space="preserve"> არსებული რეალობის გათვალისწინებით</w:t>
      </w:r>
      <w:r w:rsidR="00BD6865">
        <w:rPr>
          <w:rFonts w:ascii="Sylfaen" w:hAnsi="Sylfaen"/>
          <w:lang w:val="ka-GE"/>
        </w:rPr>
        <w:t xml:space="preserve"> (მკურნალობის რეჟიმები, მკურნალობის დეცენტრალიზაცია, ფინანსური ბარიერების შემცირება)</w:t>
      </w:r>
      <w:r w:rsidR="00332558">
        <w:rPr>
          <w:rFonts w:ascii="Sylfaen" w:hAnsi="Sylfaen"/>
          <w:lang w:val="ka-GE"/>
        </w:rPr>
        <w:t xml:space="preserve">. ასევე </w:t>
      </w:r>
      <w:r w:rsidR="00332558">
        <w:rPr>
          <w:rFonts w:ascii="Sylfaen" w:eastAsia="Sylfaen" w:hAnsi="Sylfaen"/>
          <w:lang w:val="ka-GE"/>
        </w:rPr>
        <w:t>საჭიროა გადაიხედოს ინდიკატორების მატრიცა, ჩანაცვ</w:t>
      </w:r>
      <w:r w:rsidR="00F551A3">
        <w:rPr>
          <w:rFonts w:ascii="Sylfaen" w:eastAsia="Sylfaen" w:hAnsi="Sylfaen"/>
          <w:lang w:val="ka-GE"/>
        </w:rPr>
        <w:t>ლ</w:t>
      </w:r>
      <w:r w:rsidR="00332558">
        <w:rPr>
          <w:rFonts w:ascii="Sylfaen" w:eastAsia="Sylfaen" w:hAnsi="Sylfaen"/>
          <w:lang w:val="ka-GE"/>
        </w:rPr>
        <w:t>დეს ზოგიერთი ინდიკატორი, რომლის მოპოვება უკვე შესაძლებელია რუტინული წყაროებიდან და დაზუსტდეს სამიზნე მაჩვენებლები.</w:t>
      </w:r>
      <w:r w:rsidR="00F551A3">
        <w:rPr>
          <w:rFonts w:ascii="Sylfaen" w:eastAsia="Sylfaen" w:hAnsi="Sylfaen"/>
          <w:lang w:val="ka-GE"/>
        </w:rPr>
        <w:t xml:space="preserve"> სტრატეგიის ეფექტიანობის შესწავლის მიზნით, მიზანშეწონილია ხარჯთ-ეფექტიანობის კვლევების ჩატარება</w:t>
      </w:r>
    </w:p>
    <w:p w14:paraId="2F2F87CE" w14:textId="609816EA" w:rsidR="00BD6865"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ფინანსური რესურსების ზრდა:</w:t>
      </w:r>
      <w:r>
        <w:rPr>
          <w:rFonts w:ascii="Sylfaen" w:hAnsi="Sylfaen"/>
          <w:lang w:val="ka-GE"/>
        </w:rPr>
        <w:t xml:space="preserve"> </w:t>
      </w:r>
      <w:r w:rsidR="00264F42" w:rsidRPr="00264F42">
        <w:rPr>
          <w:rFonts w:ascii="Sylfaen" w:hAnsi="Sylfaen"/>
          <w:lang w:val="ka-GE"/>
        </w:rPr>
        <w:t xml:space="preserve">2020 წლისთვის ელიმინაციის ამბიციური მიზნის მიღწევისთვის საჭიროა ელიმინაციის პროგრამის ხარჯების მნიშვნელოვანი ზრდა როგორც ტესტირების და მკურნალობის გაფართოების, ისე სტრატეგიის სხვა </w:t>
      </w:r>
      <w:r w:rsidR="00264F42" w:rsidRPr="00264F42">
        <w:rPr>
          <w:rFonts w:ascii="Sylfaen" w:hAnsi="Sylfaen"/>
          <w:lang w:val="ka-GE"/>
        </w:rPr>
        <w:lastRenderedPageBreak/>
        <w:t>აქტივობების შესრულების მიზნით</w:t>
      </w:r>
      <w:r>
        <w:rPr>
          <w:rFonts w:ascii="Sylfaen" w:hAnsi="Sylfaen"/>
          <w:lang w:val="ka-GE"/>
        </w:rPr>
        <w:t xml:space="preserve">. </w:t>
      </w:r>
      <w:r w:rsidRPr="003D45C1">
        <w:rPr>
          <w:rFonts w:ascii="Sylfaen" w:hAnsi="Sylfaen"/>
          <w:lang w:val="ka-GE"/>
        </w:rPr>
        <w:t>უნდა გაუქმდეს თანა</w:t>
      </w:r>
      <w:r w:rsidR="00F551A3">
        <w:rPr>
          <w:rFonts w:ascii="Sylfaen" w:hAnsi="Sylfaen"/>
          <w:lang w:val="ka-GE"/>
        </w:rPr>
        <w:t>გ</w:t>
      </w:r>
      <w:r w:rsidRPr="003D45C1">
        <w:rPr>
          <w:rFonts w:ascii="Sylfaen" w:hAnsi="Sylfaen"/>
          <w:lang w:val="ka-GE"/>
        </w:rPr>
        <w:t>ა</w:t>
      </w:r>
      <w:r w:rsidR="00F551A3">
        <w:rPr>
          <w:rFonts w:ascii="Sylfaen" w:hAnsi="Sylfaen"/>
          <w:lang w:val="ka-GE"/>
        </w:rPr>
        <w:t>დ</w:t>
      </w:r>
      <w:r w:rsidRPr="003D45C1">
        <w:rPr>
          <w:rFonts w:ascii="Sylfaen" w:hAnsi="Sylfaen"/>
          <w:lang w:val="ka-GE"/>
        </w:rPr>
        <w:t>ახდები ტესტირების და მკურნალობის მონიტორინგის სერვისებზე</w:t>
      </w:r>
      <w:r>
        <w:rPr>
          <w:rFonts w:ascii="Sylfaen" w:hAnsi="Sylfaen"/>
          <w:lang w:val="ka-GE"/>
        </w:rPr>
        <w:t>.</w:t>
      </w:r>
    </w:p>
    <w:p w14:paraId="5EF1A870" w14:textId="226B9955" w:rsidR="008E3A8F" w:rsidRDefault="008E3A8F" w:rsidP="005A78C2">
      <w:pPr>
        <w:pStyle w:val="ListParagraph"/>
        <w:numPr>
          <w:ilvl w:val="0"/>
          <w:numId w:val="38"/>
        </w:numPr>
        <w:snapToGrid w:val="0"/>
        <w:spacing w:after="200" w:line="276" w:lineRule="auto"/>
        <w:ind w:right="6"/>
        <w:contextualSpacing w:val="0"/>
        <w:jc w:val="both"/>
        <w:rPr>
          <w:rFonts w:ascii="Sylfaen" w:hAnsi="Sylfaen"/>
          <w:lang w:val="ka-GE"/>
        </w:rPr>
      </w:pPr>
      <w:r>
        <w:rPr>
          <w:rFonts w:ascii="Sylfaen" w:hAnsi="Sylfaen"/>
          <w:b/>
          <w:lang w:val="ka-GE"/>
        </w:rPr>
        <w:t>საზოგადოების ცნობიერების ამაღლების ღონისძიებების გაუმჯობესების ხელშეწყობა:</w:t>
      </w:r>
      <w:r>
        <w:rPr>
          <w:rFonts w:ascii="Sylfaen" w:hAnsi="Sylfaen"/>
          <w:lang w:val="ka-GE"/>
        </w:rPr>
        <w:t xml:space="preserve"> მეტი რესურსი უნდა იქნეს მიმართული საგანმანათ</w:t>
      </w:r>
      <w:r w:rsidR="00F551A3">
        <w:rPr>
          <w:rFonts w:ascii="Sylfaen" w:hAnsi="Sylfaen"/>
          <w:lang w:val="ka-GE"/>
        </w:rPr>
        <w:t>ლ</w:t>
      </w:r>
      <w:r>
        <w:rPr>
          <w:rFonts w:ascii="Sylfaen" w:hAnsi="Sylfaen"/>
          <w:lang w:val="ka-GE"/>
        </w:rPr>
        <w:t xml:space="preserve">ებლო კამპანიებსა და კვლევებზე, რათა უწვეტად მიმდინარეობდეს მოსახლეობის განათლება, ცნობიერების ბარიერების გამოვლება და მათზე მეტი ძალისხმევის მიმართვა. </w:t>
      </w:r>
    </w:p>
    <w:p w14:paraId="697BB653" w14:textId="309C0DBE" w:rsidR="003D45C1"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ტესტირებისა და მკურნალობის მასშტაბების სწრაფად გაფართოება:</w:t>
      </w:r>
      <w:r w:rsidRPr="003D45C1">
        <w:rPr>
          <w:rFonts w:ascii="Sylfaen" w:hAnsi="Sylfaen"/>
          <w:lang w:val="ka-GE"/>
        </w:rPr>
        <w:t xml:space="preserve"> უნდა გაფართ</w:t>
      </w:r>
      <w:r w:rsidR="00F551A3">
        <w:rPr>
          <w:rFonts w:ascii="Sylfaen" w:hAnsi="Sylfaen"/>
          <w:lang w:val="ka-GE"/>
        </w:rPr>
        <w:t>ო</w:t>
      </w:r>
      <w:r w:rsidRPr="003D45C1">
        <w:rPr>
          <w:rFonts w:ascii="Sylfaen" w:hAnsi="Sylfaen"/>
          <w:lang w:val="ka-GE"/>
        </w:rPr>
        <w:t>ვდეს სკრინინგის, ტესტირებისა და მკურნალობის სერვისების მიწოდების ადგილები. პროგრამის შესრულებაში უნდა ჩაერთოს ყველა ჰოსპიტალი, ციხეები, ნემსებისა და შპრ</w:t>
      </w:r>
      <w:r w:rsidR="00F551A3">
        <w:rPr>
          <w:rFonts w:ascii="Sylfaen" w:hAnsi="Sylfaen"/>
          <w:lang w:val="ka-GE"/>
        </w:rPr>
        <w:t>ი</w:t>
      </w:r>
      <w:r w:rsidRPr="003D45C1">
        <w:rPr>
          <w:rFonts w:ascii="Sylfaen" w:hAnsi="Sylfaen"/>
          <w:lang w:val="ka-GE"/>
        </w:rPr>
        <w:t xml:space="preserve">ცების გაცვლის პროგრამა, ჩანაცვლებითი თერაპიის სამსახურების, ტუბერკულოზისა და აივ-შიდსის </w:t>
      </w:r>
      <w:r w:rsidR="00F551A3">
        <w:rPr>
          <w:rFonts w:ascii="Sylfaen" w:hAnsi="Sylfaen"/>
          <w:lang w:val="ka-GE"/>
        </w:rPr>
        <w:t xml:space="preserve">მკურნალობის </w:t>
      </w:r>
      <w:r w:rsidRPr="003D45C1">
        <w:rPr>
          <w:rFonts w:ascii="Sylfaen" w:hAnsi="Sylfaen"/>
          <w:lang w:val="ka-GE"/>
        </w:rPr>
        <w:t>ადგილები.</w:t>
      </w:r>
      <w:r w:rsidR="00AF33A1">
        <w:rPr>
          <w:rFonts w:ascii="Sylfaen" w:hAnsi="Sylfaen"/>
          <w:lang w:val="ka-GE"/>
        </w:rPr>
        <w:t xml:space="preserve"> </w:t>
      </w:r>
      <w:r w:rsidR="00AF33A1" w:rsidRPr="00AF33A1">
        <w:rPr>
          <w:rFonts w:ascii="Sylfaen" w:hAnsi="Sylfaen"/>
          <w:lang w:val="ka-GE"/>
        </w:rPr>
        <w:t>პროგრამის წარმატებისთვის ასევე მნიშვნელოვანია პირველადი ჯანდაცვის ცენტრების ჩართვა, ასევე პჯდ ექიმების გადამზადება ტესტირებისა და მკურნალობის მიმართულებით</w:t>
      </w:r>
      <w:r w:rsidR="00AF33A1">
        <w:rPr>
          <w:rFonts w:ascii="Sylfaen" w:hAnsi="Sylfaen"/>
          <w:lang w:val="ka-GE"/>
        </w:rPr>
        <w:t>.</w:t>
      </w:r>
    </w:p>
    <w:p w14:paraId="11823CAA" w14:textId="25E70BEE" w:rsidR="00AF33A1" w:rsidRDefault="00AF33A1" w:rsidP="005A78C2">
      <w:pPr>
        <w:pStyle w:val="ListParagraph"/>
        <w:numPr>
          <w:ilvl w:val="0"/>
          <w:numId w:val="38"/>
        </w:numPr>
        <w:snapToGrid w:val="0"/>
        <w:spacing w:after="200" w:line="276" w:lineRule="auto"/>
        <w:ind w:right="6"/>
        <w:contextualSpacing w:val="0"/>
        <w:jc w:val="both"/>
        <w:rPr>
          <w:rFonts w:ascii="Sylfaen" w:hAnsi="Sylfaen"/>
          <w:lang w:val="ka-GE"/>
        </w:rPr>
      </w:pPr>
      <w:r w:rsidRPr="00AF33A1">
        <w:rPr>
          <w:rFonts w:ascii="Sylfaen" w:hAnsi="Sylfaen"/>
          <w:b/>
          <w:lang w:val="ka-GE"/>
        </w:rPr>
        <w:t>C ჰეპატიტის ტესტირების და მკურნალობის კასკადის გაუმჯობესება.</w:t>
      </w:r>
      <w:r w:rsidRPr="00AF33A1">
        <w:rPr>
          <w:rFonts w:ascii="Sylfaen" w:hAnsi="Sylfaen"/>
          <w:lang w:val="ka-GE"/>
        </w:rPr>
        <w:t xml:space="preserve"> საჭიროა გამარტივდეს ტესტირე</w:t>
      </w:r>
      <w:r w:rsidR="00F551A3">
        <w:rPr>
          <w:rFonts w:ascii="Sylfaen" w:hAnsi="Sylfaen"/>
          <w:lang w:val="ka-GE"/>
        </w:rPr>
        <w:t>ბ</w:t>
      </w:r>
      <w:r w:rsidRPr="00AF33A1">
        <w:rPr>
          <w:rFonts w:ascii="Sylfaen" w:hAnsi="Sylfaen"/>
          <w:lang w:val="ka-GE"/>
        </w:rPr>
        <w:t xml:space="preserve">ისა და მკურნალობაში ჩართვის პროცედურები. </w:t>
      </w:r>
      <w:r>
        <w:rPr>
          <w:rFonts w:ascii="Sylfaen" w:hAnsi="Sylfaen"/>
          <w:lang w:val="ka-GE"/>
        </w:rPr>
        <w:t xml:space="preserve">მოიხსნას ფინანსური ბარიერები ტესტირებასა და მკურნალობის მონიტორინგზე. </w:t>
      </w:r>
      <w:r w:rsidRPr="00AF33A1">
        <w:rPr>
          <w:rFonts w:ascii="Sylfaen" w:hAnsi="Sylfaen"/>
          <w:lang w:val="ka-GE"/>
        </w:rPr>
        <w:t xml:space="preserve">ერთ ადგილას უნდა მოხდეს დიაგნოსატირებისა და მკურნალობის </w:t>
      </w:r>
      <w:r>
        <w:rPr>
          <w:rFonts w:ascii="Sylfaen" w:hAnsi="Sylfaen"/>
          <w:lang w:val="ka-GE"/>
        </w:rPr>
        <w:t xml:space="preserve">სერვისების </w:t>
      </w:r>
      <w:r w:rsidRPr="00AF33A1">
        <w:rPr>
          <w:rFonts w:ascii="Sylfaen" w:hAnsi="Sylfaen"/>
          <w:lang w:val="ka-GE"/>
        </w:rPr>
        <w:t>ინტეგრაცია. ასევე მნიშვნელოვანია საინფორმაციო საშუალებებით ფართომასშტაბიანი კამპანიები საზოგადოების ცნობიერების ასამაღლებლად და მოტივაციისთვის</w:t>
      </w:r>
      <w:r>
        <w:rPr>
          <w:rFonts w:ascii="Sylfaen" w:hAnsi="Sylfaen"/>
          <w:lang w:val="ka-GE"/>
        </w:rPr>
        <w:t>.</w:t>
      </w:r>
    </w:p>
    <w:p w14:paraId="0CBF1BEC" w14:textId="39193B2E"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ზიანის შემცირების და ნარკოდამოკიდებულების მკურნალობის სერვისების გაფართ</w:t>
      </w:r>
      <w:r>
        <w:rPr>
          <w:rFonts w:ascii="Sylfaen" w:hAnsi="Sylfaen"/>
          <w:b/>
          <w:lang w:val="ka-GE"/>
        </w:rPr>
        <w:t>ო</w:t>
      </w:r>
      <w:r w:rsidRPr="001E10A7">
        <w:rPr>
          <w:rFonts w:ascii="Sylfaen" w:hAnsi="Sylfaen"/>
          <w:b/>
          <w:lang w:val="ka-GE"/>
        </w:rPr>
        <w:t>ება:</w:t>
      </w:r>
      <w:r w:rsidRPr="001E10A7">
        <w:rPr>
          <w:rFonts w:ascii="Sylfaen" w:hAnsi="Sylfaen"/>
          <w:lang w:val="ka-GE"/>
        </w:rPr>
        <w:t xml:space="preserve"> რისკ-ჯგუფებში ზიანის შემცირების სერვისების დაფინანსება მომავალში უნდა განხორციელდეს სახელმწიფოს მიერ. აუცილებელია ნარკოდამოკიდებულების მკურნალობის სერვისების გაფართოება. ა</w:t>
      </w:r>
      <w:r w:rsidR="00F551A3">
        <w:rPr>
          <w:rFonts w:ascii="Sylfaen" w:hAnsi="Sylfaen"/>
          <w:lang w:val="ka-GE"/>
        </w:rPr>
        <w:t>ღ</w:t>
      </w:r>
      <w:r w:rsidRPr="001E10A7">
        <w:rPr>
          <w:rFonts w:ascii="Sylfaen" w:hAnsi="Sylfaen"/>
          <w:lang w:val="ka-GE"/>
        </w:rPr>
        <w:t>ნიშნული ხელს შეუწყობს მაღალი რისკის ჯგუფებში  C ჰეპატიტით ხელახალი დაინფიცირების რისკის შემცირებას.</w:t>
      </w:r>
    </w:p>
    <w:p w14:paraId="37EF86E9" w14:textId="75F571E5"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სისხლის უსაფრთხოების ღონიოსძიებების გაუმჯობესება:</w:t>
      </w:r>
      <w:r w:rsidRPr="001E10A7">
        <w:rPr>
          <w:rFonts w:ascii="Sylfaen" w:hAnsi="Sylfaen"/>
          <w:lang w:val="ka-GE"/>
        </w:rPr>
        <w:t xml:space="preserve"> მნიშვნელოვანია როგორც უანგარო დონორობის, ისე დაბალი რისკი მქონე პირველადი დონორების განმეორებით დონორებად გადაქცევის ხელშეწყობა.</w:t>
      </w:r>
      <w:r>
        <w:rPr>
          <w:rFonts w:ascii="Sylfaen" w:hAnsi="Sylfaen"/>
          <w:lang w:val="ka-GE"/>
        </w:rPr>
        <w:t xml:space="preserve"> სწრაფად უნდა განხორციელდეს სისხლის უსაფრთხ</w:t>
      </w:r>
      <w:r w:rsidR="00F551A3">
        <w:rPr>
          <w:rFonts w:ascii="Sylfaen" w:hAnsi="Sylfaen"/>
          <w:lang w:val="ka-GE"/>
        </w:rPr>
        <w:t>ო</w:t>
      </w:r>
      <w:r>
        <w:rPr>
          <w:rFonts w:ascii="Sylfaen" w:hAnsi="Sylfaen"/>
          <w:lang w:val="ka-GE"/>
        </w:rPr>
        <w:t>ებასთან დაკავშირებული კან</w:t>
      </w:r>
      <w:r w:rsidR="00F551A3">
        <w:rPr>
          <w:rFonts w:ascii="Sylfaen" w:hAnsi="Sylfaen"/>
          <w:lang w:val="ka-GE"/>
        </w:rPr>
        <w:t>ო</w:t>
      </w:r>
      <w:r>
        <w:rPr>
          <w:rFonts w:ascii="Sylfaen" w:hAnsi="Sylfaen"/>
          <w:lang w:val="ka-GE"/>
        </w:rPr>
        <w:t xml:space="preserve">ნმდებლობის </w:t>
      </w:r>
      <w:r w:rsidR="00F551A3">
        <w:rPr>
          <w:rFonts w:ascii="Sylfaen" w:hAnsi="Sylfaen"/>
          <w:lang w:val="ka-GE"/>
        </w:rPr>
        <w:t>ჰ</w:t>
      </w:r>
      <w:r>
        <w:rPr>
          <w:rFonts w:ascii="Sylfaen" w:hAnsi="Sylfaen"/>
          <w:lang w:val="ka-GE"/>
        </w:rPr>
        <w:t>არმონიზაცია ევროდირექტივებთან.</w:t>
      </w:r>
    </w:p>
    <w:p w14:paraId="49087497" w14:textId="2B4D25ED"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ინფექციის კონტროლის ღონისძიებების გაუმჯობესება:</w:t>
      </w:r>
      <w:r w:rsidRPr="001E10A7">
        <w:rPr>
          <w:rFonts w:ascii="Sylfaen" w:hAnsi="Sylfaen"/>
          <w:lang w:val="ka-GE"/>
        </w:rPr>
        <w:t xml:space="preserve"> პაციენტის უსაფრთხოების მიზნით, ინფექციის პრევენციისა და კონტროლის ზედამხედველობის გაუმჯობესებისთვის ერთიანი სამოქმედო გეგმის შემუშავება და დანერგვის ხელშეწყობა</w:t>
      </w:r>
      <w:r>
        <w:rPr>
          <w:rFonts w:ascii="Sylfaen" w:hAnsi="Sylfaen"/>
          <w:lang w:val="ka-GE"/>
        </w:rPr>
        <w:t>.</w:t>
      </w:r>
    </w:p>
    <w:p w14:paraId="3DCE57DE" w14:textId="1318B743" w:rsidR="003D45C1" w:rsidRPr="001E10A7"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ბენეფიციარებთან სისტემატური უკუკავშირის მექანიზმების გაძლიერება:</w:t>
      </w:r>
      <w:r>
        <w:rPr>
          <w:rFonts w:ascii="Sylfaen" w:hAnsi="Sylfaen"/>
          <w:lang w:val="ka-GE"/>
        </w:rPr>
        <w:t xml:space="preserve"> </w:t>
      </w:r>
      <w:r w:rsidR="001E10A7">
        <w:rPr>
          <w:rFonts w:ascii="Sylfaen" w:hAnsi="Sylfaen"/>
          <w:lang w:val="ka-GE"/>
        </w:rPr>
        <w:t xml:space="preserve">პირდაპირიო </w:t>
      </w:r>
      <w:r w:rsidR="00AF33A1">
        <w:rPr>
          <w:rFonts w:ascii="Sylfaen" w:hAnsi="Sylfaen"/>
          <w:lang w:val="ka-GE"/>
        </w:rPr>
        <w:t>ბენეფიციერების</w:t>
      </w:r>
      <w:r w:rsidR="001E10A7">
        <w:rPr>
          <w:rFonts w:ascii="Sylfaen" w:hAnsi="Sylfaen"/>
          <w:lang w:val="ka-GE"/>
        </w:rPr>
        <w:t xml:space="preserve"> </w:t>
      </w:r>
      <w:r w:rsidRPr="005763B5">
        <w:rPr>
          <w:rFonts w:ascii="Sylfaen" w:hAnsi="Sylfaen"/>
          <w:lang w:val="ka-GE"/>
        </w:rPr>
        <w:t xml:space="preserve">დამოკიდებულების შესახებ სტატისტიკურად ვალიდური ინფორმაციის </w:t>
      </w:r>
      <w:r w:rsidRPr="005763B5">
        <w:rPr>
          <w:rFonts w:ascii="Sylfaen" w:hAnsi="Sylfaen"/>
          <w:lang w:val="ka-GE"/>
        </w:rPr>
        <w:lastRenderedPageBreak/>
        <w:t>შეგროვება და ანალიზი მეთოდოლოგიურად უნდა იყოს გამართული და ხორციელდებოდეს</w:t>
      </w:r>
      <w:r w:rsidR="001E10A7">
        <w:rPr>
          <w:rFonts w:ascii="Sylfaen" w:hAnsi="Sylfaen"/>
          <w:lang w:val="ka-GE"/>
        </w:rPr>
        <w:t xml:space="preserve"> </w:t>
      </w:r>
      <w:r w:rsidR="001E10A7" w:rsidRPr="005763B5">
        <w:rPr>
          <w:rFonts w:ascii="Sylfaen" w:hAnsi="Sylfaen"/>
          <w:lang w:val="ka-GE"/>
        </w:rPr>
        <w:t>რეგულარულად</w:t>
      </w:r>
      <w:r w:rsidRPr="005763B5">
        <w:rPr>
          <w:rFonts w:ascii="Sylfaen" w:hAnsi="Sylfaen"/>
          <w:lang w:val="ka-GE"/>
        </w:rPr>
        <w:t>.</w:t>
      </w:r>
    </w:p>
    <w:p w14:paraId="4D79B2BE" w14:textId="4B3D3249" w:rsidR="00BD6865" w:rsidRPr="005763B5" w:rsidRDefault="00BD6865"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დაინტერესებული მხარეების სისტემატური ჩართულობის მექანიზმი</w:t>
      </w:r>
      <w:r w:rsidR="001E10A7" w:rsidRPr="001E10A7">
        <w:rPr>
          <w:rFonts w:ascii="Sylfaen" w:hAnsi="Sylfaen"/>
          <w:b/>
          <w:lang w:val="ka-GE"/>
        </w:rPr>
        <w:t>ს გაუმჯობსება</w:t>
      </w:r>
      <w:r w:rsidRPr="005763B5">
        <w:rPr>
          <w:rFonts w:ascii="Sylfaen" w:hAnsi="Sylfaen"/>
          <w:lang w:val="ka-GE"/>
        </w:rPr>
        <w:t xml:space="preserve"> სტრატეგიის გადახედვის და შეფასების პროცესში </w:t>
      </w:r>
    </w:p>
    <w:p w14:paraId="50CAF2BF" w14:textId="77777777" w:rsidR="00BD6865" w:rsidRDefault="00BD6865" w:rsidP="00BD6865">
      <w:pPr>
        <w:pStyle w:val="ListParagraph"/>
        <w:snapToGrid w:val="0"/>
        <w:spacing w:after="200" w:line="276" w:lineRule="auto"/>
        <w:ind w:left="0" w:right="6"/>
        <w:contextualSpacing w:val="0"/>
        <w:jc w:val="both"/>
        <w:rPr>
          <w:rFonts w:ascii="Sylfaen" w:hAnsi="Sylfaen"/>
          <w:lang w:val="ka-GE"/>
        </w:rPr>
      </w:pPr>
    </w:p>
    <w:p w14:paraId="631BD326" w14:textId="77777777" w:rsidR="00BD6865" w:rsidRDefault="00BD6865" w:rsidP="00BD6865">
      <w:pPr>
        <w:spacing w:after="200" w:line="276" w:lineRule="auto"/>
        <w:jc w:val="both"/>
        <w:rPr>
          <w:rFonts w:ascii="Sylfaen" w:eastAsiaTheme="majorEastAsia" w:hAnsi="Sylfaen" w:cs="Sylfaen"/>
          <w:lang w:val="ka-GE"/>
        </w:rPr>
      </w:pPr>
    </w:p>
    <w:p w14:paraId="04F61E1F" w14:textId="0E29DAF7" w:rsidR="0071398D" w:rsidRPr="00BD6865" w:rsidRDefault="0071398D" w:rsidP="00BD6865">
      <w:pPr>
        <w:spacing w:after="200" w:line="276" w:lineRule="auto"/>
        <w:rPr>
          <w:rFonts w:ascii="Sylfaen" w:eastAsiaTheme="majorEastAsia" w:hAnsi="Sylfaen" w:cs="Sylfaen"/>
          <w:lang w:val="ka-GE"/>
        </w:rPr>
      </w:pPr>
    </w:p>
    <w:p w14:paraId="734E6BC1" w14:textId="77777777" w:rsidR="007C4B98" w:rsidRDefault="007C4B98">
      <w:pPr>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03769EB6" w14:textId="30BA39F6" w:rsidR="00354560" w:rsidRDefault="00354560" w:rsidP="004F5591">
      <w:pPr>
        <w:pStyle w:val="Heading1"/>
        <w:rPr>
          <w:lang w:val="ka-GE"/>
        </w:rPr>
      </w:pPr>
      <w:bookmarkStart w:id="29" w:name="_Toc1758362"/>
      <w:r>
        <w:rPr>
          <w:rFonts w:ascii="Sylfaen" w:hAnsi="Sylfaen" w:cs="Sylfaen"/>
          <w:lang w:val="ka-GE"/>
        </w:rPr>
        <w:lastRenderedPageBreak/>
        <w:t>ლიტერატურა</w:t>
      </w:r>
      <w:r>
        <w:rPr>
          <w:lang w:val="ka-GE"/>
        </w:rPr>
        <w:t>:</w:t>
      </w:r>
      <w:bookmarkEnd w:id="29"/>
    </w:p>
    <w:p w14:paraId="42E37BE7" w14:textId="5B5D49EE" w:rsidR="00614040" w:rsidRPr="008F1719" w:rsidRDefault="00614040" w:rsidP="00BB176A">
      <w:pPr>
        <w:spacing w:after="0" w:line="240" w:lineRule="auto"/>
        <w:rPr>
          <w:rFonts w:ascii="Times New Roman" w:eastAsia="Times New Roman" w:hAnsi="Times New Roman" w:cs="Times New Roman"/>
          <w:lang w:val="ka-GE"/>
        </w:rPr>
      </w:pPr>
    </w:p>
    <w:p w14:paraId="270BA0F3" w14:textId="58667981" w:rsidR="001C3463" w:rsidRPr="001C3463" w:rsidRDefault="001C3463" w:rsidP="005A78C2">
      <w:pPr>
        <w:pStyle w:val="ListParagraph"/>
        <w:numPr>
          <w:ilvl w:val="0"/>
          <w:numId w:val="39"/>
        </w:numPr>
        <w:spacing w:line="276" w:lineRule="auto"/>
        <w:ind w:left="714" w:hanging="357"/>
        <w:jc w:val="both"/>
        <w:rPr>
          <w:rFonts w:ascii="Sylfaen" w:hAnsi="Sylfaen" w:cs="Calibri"/>
        </w:rPr>
      </w:pPr>
      <w:r w:rsidRPr="001C3463">
        <w:rPr>
          <w:rFonts w:ascii="Sylfaen" w:hAnsi="Sylfaen" w:cs="Calibri"/>
        </w:rPr>
        <w:t xml:space="preserve">Analysis of risky </w:t>
      </w:r>
      <w:proofErr w:type="gramStart"/>
      <w:r w:rsidRPr="001C3463">
        <w:rPr>
          <w:rFonts w:ascii="Sylfaen" w:hAnsi="Sylfaen" w:cs="Calibri"/>
        </w:rPr>
        <w:t>behavior ,</w:t>
      </w:r>
      <w:proofErr w:type="gramEnd"/>
      <w:r w:rsidRPr="001C3463">
        <w:rPr>
          <w:rFonts w:ascii="Sylfaen" w:hAnsi="Sylfaen" w:cs="Calibri"/>
        </w:rPr>
        <w:t xml:space="preserve"> HIV and HCV related knowledge and testing practice among PWIDs participating in peer-driven interventions in 6 cities of Georgia. Study report. 2017 Georgian Harm Reduction Network</w:t>
      </w:r>
      <w:r w:rsidRPr="001C3463">
        <w:rPr>
          <w:rFonts w:ascii="Sylfaen" w:hAnsi="Sylfaen" w:cs="Calibri"/>
          <w:lang w:val="ka-GE"/>
        </w:rPr>
        <w:t>.</w:t>
      </w:r>
      <w:r w:rsidRPr="001C3463">
        <w:rPr>
          <w:rFonts w:ascii="Sylfaen" w:hAnsi="Sylfaen" w:cs="Calibri"/>
        </w:rPr>
        <w:t xml:space="preserve">  </w:t>
      </w:r>
      <w:r w:rsidRPr="001C3463">
        <w:rPr>
          <w:rStyle w:val="Hyperlink"/>
          <w:rFonts w:ascii="Sylfaen" w:hAnsi="Sylfaen"/>
          <w:lang w:val="ka-GE"/>
        </w:rPr>
        <w:t>http://hrn.ge/assets/uploads/AIV%20and%20HSV%2002.11.18/PDI_PWIDS_2017.pdf</w:t>
      </w:r>
    </w:p>
    <w:p w14:paraId="042A482C"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Arora S, Thornton K, Murata G, et al. Outcomes of treatment for hepatitis C virus infection by primary care providers. N Engl J Med 2011;364:2199-207.</w:t>
      </w:r>
    </w:p>
    <w:p w14:paraId="651F74CF" w14:textId="77777777" w:rsidR="001C3463" w:rsidRPr="001C3463" w:rsidRDefault="001C3463" w:rsidP="005A78C2">
      <w:pPr>
        <w:pStyle w:val="ListParagraph"/>
        <w:numPr>
          <w:ilvl w:val="0"/>
          <w:numId w:val="39"/>
        </w:numPr>
        <w:autoSpaceDE w:val="0"/>
        <w:autoSpaceDN w:val="0"/>
        <w:adjustRightInd w:val="0"/>
        <w:spacing w:line="276" w:lineRule="auto"/>
        <w:ind w:left="714" w:hanging="357"/>
        <w:jc w:val="both"/>
        <w:rPr>
          <w:rFonts w:ascii="Sylfaen" w:hAnsi="Sylfaen"/>
          <w:lang w:val="ka-GE"/>
        </w:rPr>
      </w:pPr>
      <w:r w:rsidRPr="001C3463">
        <w:rPr>
          <w:rFonts w:ascii="Sylfaen" w:eastAsia="Times New Roman" w:hAnsi="Sylfaen" w:cs="Times New Roman"/>
        </w:rPr>
        <w:t>Bemoni Public Union, Curatio International Foundation. Population size estimation study among injecting drug users in Georgia, 2016: Study report.   Available from:</w:t>
      </w:r>
      <w:hyperlink r:id="rId36" w:history="1"/>
      <w:r w:rsidRPr="001C3463">
        <w:rPr>
          <w:rStyle w:val="Hyperlink"/>
          <w:rFonts w:ascii="Sylfaen" w:eastAsia="Times New Roman" w:hAnsi="Sylfaen" w:cs="Times New Roman"/>
          <w:lang w:val="ka-GE"/>
        </w:rPr>
        <w:t xml:space="preserve"> </w:t>
      </w:r>
      <w:r w:rsidRPr="001C3463">
        <w:rPr>
          <w:rStyle w:val="Hyperlink"/>
          <w:rFonts w:ascii="Sylfaen" w:hAnsi="Sylfaen"/>
        </w:rPr>
        <w:t>http://curatiofoundation.org/wp-content/uploads/2018/02/PWID-PSE-Report-2017-ENG.pdf</w:t>
      </w:r>
    </w:p>
    <w:p w14:paraId="02D10537" w14:textId="77777777" w:rsidR="001C3463" w:rsidRPr="001C3463" w:rsidRDefault="001C3463" w:rsidP="005A78C2">
      <w:pPr>
        <w:pStyle w:val="ListParagraph"/>
        <w:numPr>
          <w:ilvl w:val="0"/>
          <w:numId w:val="39"/>
        </w:numPr>
        <w:spacing w:line="276" w:lineRule="auto"/>
        <w:ind w:left="714" w:hanging="357"/>
        <w:jc w:val="both"/>
        <w:rPr>
          <w:rStyle w:val="Hyperlink"/>
          <w:rFonts w:ascii="Sylfaen" w:hAnsi="Sylfaen"/>
        </w:rPr>
      </w:pPr>
      <w:r w:rsidRPr="001C3463">
        <w:rPr>
          <w:rFonts w:ascii="Sylfaen" w:hAnsi="Sylfaen"/>
          <w:color w:val="000000"/>
          <w:shd w:val="clear" w:color="auto" w:fill="FFFFFF"/>
        </w:rPr>
        <w:t>Butsashvili M, Kamkamidze G, Kajaia M, et al. </w:t>
      </w:r>
      <w:r w:rsidRPr="001C3463">
        <w:rPr>
          <w:rStyle w:val="ref-title"/>
          <w:rFonts w:ascii="Sylfaen" w:hAnsi="Sylfaen"/>
          <w:color w:val="000000"/>
          <w:shd w:val="clear" w:color="auto" w:fill="FFFFFF"/>
        </w:rPr>
        <w:t>Occupational exposure to body fluids among health care workers in Georgia</w:t>
      </w:r>
      <w:r w:rsidRPr="001C3463">
        <w:rPr>
          <w:rFonts w:ascii="Sylfaen" w:hAnsi="Sylfaen"/>
          <w:color w:val="000000"/>
          <w:shd w:val="clear" w:color="auto" w:fill="FFFFFF"/>
        </w:rPr>
        <w:t>. </w:t>
      </w:r>
      <w:r w:rsidRPr="001C3463">
        <w:rPr>
          <w:rStyle w:val="ref-journal"/>
          <w:rFonts w:ascii="Sylfaen" w:hAnsi="Sylfaen"/>
          <w:color w:val="000000"/>
          <w:shd w:val="clear" w:color="auto" w:fill="FFFFFF"/>
        </w:rPr>
        <w:t>Occup Med (Lond)</w:t>
      </w:r>
      <w:r w:rsidRPr="001C3463">
        <w:rPr>
          <w:rFonts w:ascii="Sylfaen" w:hAnsi="Sylfaen"/>
          <w:color w:val="000000"/>
          <w:shd w:val="clear" w:color="auto" w:fill="FFFFFF"/>
        </w:rPr>
        <w:t> </w:t>
      </w:r>
      <w:proofErr w:type="gramStart"/>
      <w:r w:rsidRPr="001C3463">
        <w:rPr>
          <w:rFonts w:ascii="Sylfaen" w:hAnsi="Sylfaen"/>
          <w:color w:val="000000"/>
          <w:shd w:val="clear" w:color="auto" w:fill="FFFFFF"/>
        </w:rPr>
        <w:t>2012;</w:t>
      </w:r>
      <w:r w:rsidRPr="001C3463">
        <w:rPr>
          <w:rStyle w:val="ref-vol"/>
          <w:rFonts w:ascii="Sylfaen" w:hAnsi="Sylfaen"/>
          <w:color w:val="000000"/>
          <w:shd w:val="clear" w:color="auto" w:fill="FFFFFF"/>
        </w:rPr>
        <w:t>62</w:t>
      </w:r>
      <w:r w:rsidRPr="001C3463">
        <w:rPr>
          <w:rFonts w:ascii="Sylfaen" w:hAnsi="Sylfaen"/>
          <w:color w:val="000000"/>
          <w:shd w:val="clear" w:color="auto" w:fill="FFFFFF"/>
        </w:rPr>
        <w:t>:620</w:t>
      </w:r>
      <w:proofErr w:type="gramEnd"/>
      <w:r w:rsidRPr="001C3463">
        <w:rPr>
          <w:rFonts w:ascii="Sylfaen" w:hAnsi="Sylfaen"/>
          <w:color w:val="000000"/>
          <w:shd w:val="clear" w:color="auto" w:fill="FFFFFF"/>
        </w:rPr>
        <w:t>–6. </w:t>
      </w:r>
      <w:hyperlink r:id="rId37" w:tgtFrame="_blank" w:history="1">
        <w:r w:rsidRPr="001C3463">
          <w:rPr>
            <w:rStyle w:val="Hyperlink"/>
            <w:rFonts w:ascii="Sylfaen" w:hAnsi="Sylfaen"/>
            <w:color w:val="642A8F"/>
            <w:shd w:val="clear" w:color="auto" w:fill="FFFFFF"/>
          </w:rPr>
          <w:t>doi:10.1093/occmed/kqs121</w:t>
        </w:r>
      </w:hyperlink>
    </w:p>
    <w:p w14:paraId="27C1C48E"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Cachay ER, Hill L, Ballard C, et al. Increasing Hepatitis C treatment uptake among HIV-infected patients using an HIV primary care model. AIDS Res Ther 2013;10:9.</w:t>
      </w:r>
    </w:p>
    <w:p w14:paraId="4F9E508E"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Coyle C, Viner K, Hughes E, et al. Identification and Linkage to Care of HCV-Infected Persons in Five Health Centers - Philadelphia, Pennsylvania, 2012-2014. MMWR Morb Mortal Wkly Rep 2015;64:459-63.</w:t>
      </w:r>
    </w:p>
    <w:p w14:paraId="078547AF" w14:textId="77777777"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rPr>
        <w:t xml:space="preserve">Curatio International Foundation, Bemoni Public Union. HIV risk and prevention behaviors among People Who Inject Drugs in seven cities of Georgia - Bio-Behavioral Surveillance Survey in seven cities of Georgia. Study Report.  2017  Available from:  </w:t>
      </w:r>
      <w:hyperlink r:id="rId38" w:history="1">
        <w:r w:rsidRPr="002C33C2">
          <w:rPr>
            <w:rStyle w:val="Hyperlink"/>
            <w:rFonts w:ascii="Sylfaen" w:hAnsi="Sylfaen"/>
          </w:rPr>
          <w:t>http</w:t>
        </w:r>
        <w:r w:rsidRPr="001C3463">
          <w:rPr>
            <w:rStyle w:val="Hyperlink"/>
            <w:rFonts w:ascii="Sylfaen" w:hAnsi="Sylfaen"/>
          </w:rPr>
          <w:t>://curatiofoundation.org/wp-content/uploads/2018/02/PWID-IBBS-Report-2017-ENG.pdf</w:t>
        </w:r>
      </w:hyperlink>
      <w:r w:rsidRPr="001C3463">
        <w:rPr>
          <w:rFonts w:ascii="Sylfaen" w:hAnsi="Sylfaen"/>
        </w:rPr>
        <w:t xml:space="preserve"> </w:t>
      </w:r>
    </w:p>
    <w:p w14:paraId="1F1BADDD"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D85AF7">
        <w:rPr>
          <w:rFonts w:ascii="Sylfaen" w:eastAsia="Times New Roman" w:hAnsi="Sylfaen"/>
          <w:color w:val="000000"/>
        </w:rPr>
        <w:t>Decree #118</w:t>
      </w:r>
      <w:r w:rsidRPr="001C3463">
        <w:rPr>
          <w:rFonts w:ascii="Sylfaen" w:eastAsia="Times New Roman" w:hAnsi="Sylfaen"/>
          <w:color w:val="000000"/>
        </w:rPr>
        <w:t xml:space="preserve"> (Issued March 7, </w:t>
      </w:r>
      <w:r w:rsidRPr="001C3463">
        <w:rPr>
          <w:rFonts w:ascii="Sylfaen" w:eastAsia="Times New Roman" w:hAnsi="Sylfaen"/>
          <w:noProof/>
          <w:color w:val="000000"/>
        </w:rPr>
        <w:t>2017,</w:t>
      </w:r>
      <w:r w:rsidRPr="001C3463">
        <w:rPr>
          <w:rFonts w:ascii="Sylfaen" w:eastAsia="Times New Roman" w:hAnsi="Sylfaen"/>
          <w:color w:val="000000"/>
        </w:rPr>
        <w:t xml:space="preserve"> and enacted March 10, 208) of the Government of Georgia on the amendment to the decree #169 (20 April 2015) of the Government of Georgia on the “Approval of the Hepatitis C Management State Program.”  </w:t>
      </w:r>
      <w:r w:rsidRPr="001C3463">
        <w:rPr>
          <w:rFonts w:ascii="Sylfaen" w:eastAsia="Times New Roman" w:hAnsi="Sylfaen"/>
          <w:b/>
          <w:color w:val="000000"/>
        </w:rPr>
        <w:t xml:space="preserve">Amendment </w:t>
      </w:r>
      <w:r w:rsidRPr="001C3463">
        <w:rPr>
          <w:rFonts w:ascii="Sylfaen" w:eastAsia="Times New Roman" w:hAnsi="Sylfaen"/>
          <w:color w:val="000000"/>
        </w:rPr>
        <w:t>(February 28, 2018, Order #01/10/n of the Minister of Labor, Health, and Social Affairs) to January 18, 2016, Order #01-2/n of the Minister of Labor, Health, and Social Affairs on the “Rules of Administration and Provision of Medical Statistics”</w:t>
      </w:r>
      <w:r w:rsidRPr="001C3463">
        <w:rPr>
          <w:rFonts w:ascii="Sylfaen" w:eastAsia="Times New Roman" w:hAnsi="Sylfaen"/>
          <w:color w:val="000000"/>
          <w:vertAlign w:val="superscript"/>
        </w:rPr>
        <w:t xml:space="preserve"> </w:t>
      </w:r>
      <w:r w:rsidRPr="001C3463">
        <w:rPr>
          <w:rFonts w:ascii="Sylfaen" w:eastAsia="Times New Roman" w:hAnsi="Sylfaen"/>
          <w:color w:val="000000"/>
        </w:rPr>
        <w:t xml:space="preserve"> </w:t>
      </w:r>
      <w:hyperlink r:id="rId39" w:history="1">
        <w:r w:rsidRPr="001C3463">
          <w:rPr>
            <w:rStyle w:val="Hyperlink"/>
            <w:rFonts w:ascii="Sylfaen" w:hAnsi="Sylfaen"/>
          </w:rPr>
          <w:t>http://www.ncdc.ge/Pages/User/News.aspx?ID=2ee40a77-c4c2-4911-b334-bec230cc3ba4</w:t>
        </w:r>
      </w:hyperlink>
    </w:p>
    <w:p w14:paraId="03E9ADFD"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eastAsia="Times New Roman" w:hAnsi="Sylfaen"/>
          <w:color w:val="000000"/>
        </w:rPr>
        <w:t xml:space="preserve">Decree #532 of the Government of Georgia (Issued December 7, 2017, and enacted December 1 2017) on the amendment to the decree #169 (20 April 2015) of the Government of Georgia on the “Approval of the Hepatitis C Management State Program.” </w:t>
      </w:r>
      <w:hyperlink r:id="rId40" w:history="1">
        <w:r w:rsidRPr="001C3463">
          <w:rPr>
            <w:rStyle w:val="Hyperlink"/>
            <w:rFonts w:ascii="Sylfaen" w:hAnsi="Sylfaen"/>
          </w:rPr>
          <w:t>http://gov.ge/files/469_63086_217942_532.pdf</w:t>
        </w:r>
      </w:hyperlink>
    </w:p>
    <w:p w14:paraId="36C466F4"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eastAsia="Times New Roman" w:hAnsi="Sylfaen"/>
          <w:color w:val="000000"/>
        </w:rPr>
        <w:t xml:space="preserve">Decree #592 (Issued December 28, 2017, and enacted January 1, 2018) of the Government of Georgia on the “Approval of 2018 Health State Programs.” </w:t>
      </w:r>
      <w:hyperlink r:id="rId41" w:history="1">
        <w:r w:rsidRPr="001C3463">
          <w:rPr>
            <w:rStyle w:val="Hyperlink"/>
            <w:rFonts w:ascii="Sylfaen" w:hAnsi="Sylfaen"/>
          </w:rPr>
          <w:t>http://ssa.gov.ge/files/01_GEO/JAN_PROG/SXVA-JAN-PROG/PRG-MOMS-MIM/JAN-PROG-KANON/2016-KANON/592-1.pdf</w:t>
        </w:r>
      </w:hyperlink>
    </w:p>
    <w:p w14:paraId="06912A5E" w14:textId="77777777" w:rsidR="00D20330" w:rsidRPr="00D20330" w:rsidRDefault="006C64EC"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6C64EC">
        <w:rPr>
          <w:rFonts w:ascii="Sylfaen" w:eastAsia="Times New Roman" w:hAnsi="Sylfaen" w:cs="Times New Roman"/>
        </w:rPr>
        <w:lastRenderedPageBreak/>
        <w:t xml:space="preserve">Euro Commision: </w:t>
      </w:r>
      <w:r>
        <w:rPr>
          <w:rFonts w:ascii="Sylfaen" w:eastAsia="Times New Roman" w:hAnsi="Sylfaen" w:cs="Times New Roman"/>
        </w:rPr>
        <w:t>TAIEX</w:t>
      </w:r>
      <w:r w:rsidRPr="006C64EC">
        <w:rPr>
          <w:rFonts w:ascii="Sylfaen" w:eastAsia="Times New Roman" w:hAnsi="Sylfaen" w:cs="Times New Roman"/>
        </w:rPr>
        <w:t xml:space="preserve"> expert mission on the approximation of national blood safety legislation to eu regulations. EXPERT REPORT. 66143. 18th-20TH JUNE 2018, Tblisi</w:t>
      </w:r>
      <w:r>
        <w:rPr>
          <w:rFonts w:ascii="Sylfaen" w:hAnsi="Sylfaen" w:cs="Sylfaen"/>
          <w:lang w:val="ka-GE"/>
        </w:rPr>
        <w:t xml:space="preserve"> </w:t>
      </w:r>
      <w:hyperlink r:id="rId42" w:tgtFrame="_blank" w:history="1">
        <w:r>
          <w:rPr>
            <w:rStyle w:val="Hyperlink"/>
            <w:shd w:val="clear" w:color="auto" w:fill="FFFFFF"/>
            <w:lang w:val="ka-GE"/>
          </w:rPr>
          <w:t>https://webgate.ec.europa.eu/TMSWebRestrict/sendReports?eventID=66143&amp;view=list&amp;key=2fe05636a938e536394acf52aa1551ac</w:t>
        </w:r>
      </w:hyperlink>
      <w:r>
        <w:rPr>
          <w:color w:val="222222"/>
          <w:shd w:val="clear" w:color="auto" w:fill="FFFFFF"/>
          <w:lang w:val="ka-GE"/>
        </w:rPr>
        <w:t> </w:t>
      </w:r>
      <w:r>
        <w:rPr>
          <w:rFonts w:ascii="Sylfaen" w:hAnsi="Sylfaen"/>
          <w:color w:val="222222"/>
          <w:shd w:val="clear" w:color="auto" w:fill="FFFFFF"/>
          <w:lang w:val="ka-GE"/>
        </w:rPr>
        <w:t>)</w:t>
      </w:r>
    </w:p>
    <w:p w14:paraId="48FAC082" w14:textId="7FD442A5" w:rsidR="00D20330" w:rsidRPr="00D20330" w:rsidRDefault="00D20330"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D20330">
        <w:rPr>
          <w:rFonts w:ascii="Sylfaen" w:hAnsi="Sylfaen"/>
        </w:rPr>
        <w:t xml:space="preserve">FIND. </w:t>
      </w:r>
      <w:r w:rsidRPr="00D20330">
        <w:rPr>
          <w:rFonts w:ascii="Times New Roman" w:eastAsia="Times New Roman" w:hAnsi="Times New Roman" w:cs="Times New Roman"/>
          <w:sz w:val="24"/>
          <w:szCs w:val="24"/>
        </w:rPr>
        <w:t>Hepatitis C Elimination through Access to Diagnostics (HEAD-Start)</w:t>
      </w:r>
      <w:r w:rsidRPr="00D20330">
        <w:rPr>
          <w:rFonts w:ascii="Sylfaen" w:hAnsi="Sylfaen"/>
        </w:rPr>
        <w:t xml:space="preserve"> https://www.finddx.org/wp-content/uploads/2018/07/FIND_HCV_Flyer_FINALweb-July2018.pdf</w:t>
      </w:r>
    </w:p>
    <w:p w14:paraId="27AE6048" w14:textId="2A8199EC"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rPr>
        <w:t xml:space="preserve">Hepatitis C Elimination through access to diagnostics (HEAD-Start) </w:t>
      </w:r>
      <w:hyperlink r:id="rId43" w:history="1">
        <w:r w:rsidRPr="001C3463">
          <w:rPr>
            <w:rStyle w:val="Hyperlink"/>
            <w:rFonts w:ascii="Sylfaen" w:hAnsi="Sylfaen"/>
          </w:rPr>
          <w:t>https://www.finddx.org/wp-content/uploads/2018/07/FIND_HCV_Flyer_FINALweb-July2018.pdf</w:t>
        </w:r>
      </w:hyperlink>
    </w:p>
    <w:p w14:paraId="67B06220"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Kattakuzhy S, Gross C, Emmanuel B, et al. Expansion of Treatment for Hepatitis C Virus Infection by Task Shifting to Community-Based Nonspecialist Providers. Ann Intern Med 2017;167:311.</w:t>
      </w:r>
    </w:p>
    <w:p w14:paraId="74B159C3"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hAnsi="Sylfaen" w:cs="Times New Roman"/>
        </w:rPr>
        <w:t xml:space="preserve">MoLHSA, NCDC, CDC: </w:t>
      </w:r>
      <w:r w:rsidRPr="001C3463">
        <w:rPr>
          <w:rFonts w:ascii="Sylfaen" w:eastAsia="Times New Roman" w:hAnsi="Sylfaen" w:cs="Times New Roman"/>
        </w:rPr>
        <w:t xml:space="preserve">National Hepatitis C Virus Elimination Progress Report, Georgia 2015-2017. </w:t>
      </w:r>
      <w:hyperlink r:id="rId44"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52CD7C82"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hAnsi="Sylfaen"/>
        </w:rPr>
        <w:t xml:space="preserve">National hepatitis C virus elimination progress report, 2015-2017 </w:t>
      </w:r>
      <w:hyperlink r:id="rId45"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302E6C02" w14:textId="77777777"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color w:val="000000"/>
        </w:rPr>
        <w:t xml:space="preserve">One Fine Day I Was Born Again: Letter to Hepatitis C Elimination Program Heads: </w:t>
      </w:r>
      <w:hyperlink r:id="rId46" w:history="1">
        <w:r w:rsidRPr="001C3463">
          <w:rPr>
            <w:rStyle w:val="Hyperlink"/>
            <w:rFonts w:ascii="Sylfaen" w:hAnsi="Sylfaen"/>
          </w:rPr>
          <w:t>http://georgiatoday.ge/news/7351/One-Fine-Day-I-Was-Born-Again%3A-Letter-to-Hepatitis-C-Elimination-Program-Heads</w:t>
        </w:r>
      </w:hyperlink>
    </w:p>
    <w:p w14:paraId="7FF247F6"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rPr>
      </w:pPr>
      <w:r w:rsidRPr="001C3463">
        <w:rPr>
          <w:rFonts w:ascii="Sylfaen" w:eastAsia="Times New Roman" w:hAnsi="Sylfaen"/>
          <w:color w:val="323232"/>
        </w:rPr>
        <w:t>Shah H.A.</w:t>
      </w:r>
      <w:r w:rsidRPr="001C3463">
        <w:rPr>
          <w:rFonts w:ascii="Sylfaen" w:eastAsia="Times New Roman" w:hAnsi="Sylfaen"/>
          <w:color w:val="C0C0C0"/>
        </w:rPr>
        <w:t>, </w:t>
      </w:r>
      <w:r w:rsidRPr="001C3463">
        <w:rPr>
          <w:rFonts w:ascii="Sylfaen" w:eastAsia="Times New Roman" w:hAnsi="Sylfaen"/>
          <w:color w:val="323232"/>
        </w:rPr>
        <w:t xml:space="preserve">Abu-Amara M. </w:t>
      </w:r>
      <w:r w:rsidRPr="001C3463">
        <w:rPr>
          <w:rFonts w:ascii="Sylfaen" w:eastAsia="Times New Roman" w:hAnsi="Sylfaen"/>
          <w:color w:val="323232"/>
          <w:shd w:val="clear" w:color="auto" w:fill="FFFFFF"/>
        </w:rPr>
        <w:t xml:space="preserve">Education provides significant benefits to patients with hepatitis b virus or hepatitis C virus infection: A systematic review </w:t>
      </w:r>
      <w:r w:rsidRPr="001C3463">
        <w:rPr>
          <w:rFonts w:ascii="Sylfaen" w:eastAsia="Times New Roman" w:hAnsi="Sylfaen"/>
          <w:color w:val="323232"/>
        </w:rPr>
        <w:t>(2013</w:t>
      </w:r>
      <w:proofErr w:type="gramStart"/>
      <w:r w:rsidRPr="001C3463">
        <w:rPr>
          <w:rFonts w:ascii="Sylfaen" w:eastAsia="Times New Roman" w:hAnsi="Sylfaen"/>
          <w:color w:val="323232"/>
        </w:rPr>
        <w:t>)  </w:t>
      </w:r>
      <w:r w:rsidRPr="001C3463">
        <w:rPr>
          <w:rFonts w:ascii="Sylfaen" w:eastAsia="Times New Roman" w:hAnsi="Sylfaen"/>
          <w:i/>
          <w:iCs/>
          <w:color w:val="323232"/>
        </w:rPr>
        <w:t>Clinical</w:t>
      </w:r>
      <w:proofErr w:type="gramEnd"/>
      <w:r w:rsidRPr="001C3463">
        <w:rPr>
          <w:rFonts w:ascii="Sylfaen" w:eastAsia="Times New Roman" w:hAnsi="Sylfaen"/>
          <w:i/>
          <w:iCs/>
          <w:color w:val="323232"/>
        </w:rPr>
        <w:t xml:space="preserve"> Gastroenterology and Hepatology</w:t>
      </w:r>
      <w:r w:rsidRPr="001C3463">
        <w:rPr>
          <w:rFonts w:ascii="Sylfaen" w:eastAsia="Times New Roman" w:hAnsi="Sylfaen"/>
          <w:color w:val="323232"/>
        </w:rPr>
        <w:t>,  11  (8) , pp. 922-933.</w:t>
      </w:r>
    </w:p>
    <w:p w14:paraId="0CBFB443"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rPr>
        <w:t>WHO. Global health sector strategy on viral hepatitis 2016–2021 towards ending viral hepatitis. http://apps.who.int/iris/bitstream/handle/10665/246177/WHO-HIV-2016.06-eng. pdf?sequence=1</w:t>
      </w:r>
    </w:p>
    <w:p w14:paraId="3173269D"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lang w:val="ka-GE"/>
        </w:rPr>
        <w:t>WHO. Manual for the development and assessment of national viral hepatitis plans a provisional document, Techni</w:t>
      </w:r>
      <w:r w:rsidRPr="001C3463">
        <w:rPr>
          <w:rFonts w:ascii="Sylfaen" w:eastAsia="Times New Roman" w:hAnsi="Sylfaen" w:cs="Times New Roman"/>
        </w:rPr>
        <w:t>cal Report, SEPTEMBER 2015</w:t>
      </w:r>
      <w:r w:rsidRPr="001C3463">
        <w:rPr>
          <w:rFonts w:ascii="Sylfaen" w:eastAsia="Times New Roman" w:hAnsi="Sylfaen" w:cs="Times New Roman"/>
          <w:lang w:val="ka-GE"/>
        </w:rPr>
        <w:t xml:space="preserve">. </w:t>
      </w:r>
      <w:hyperlink r:id="rId47" w:history="1">
        <w:r w:rsidRPr="001C3463">
          <w:rPr>
            <w:rStyle w:val="Hyperlink"/>
            <w:rFonts w:ascii="Sylfaen" w:eastAsia="Times New Roman" w:hAnsi="Sylfaen" w:cs="Times New Roman"/>
          </w:rPr>
          <w:t>http://apps.who.int/iris/bitstream/handle/10665/183726/9789241509350_eng.pdf;jsessionid=29C0BA4BB573F6341B6074AEE00086A0?sequence=1</w:t>
        </w:r>
      </w:hyperlink>
    </w:p>
    <w:p w14:paraId="299D1853" w14:textId="7EEF16CE" w:rsidR="001C3463" w:rsidRPr="006C64EC" w:rsidRDefault="001C3463"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8B3BB3">
        <w:rPr>
          <w:rFonts w:ascii="Sylfaen" w:eastAsia="Times New Roman" w:hAnsi="Sylfaen" w:cs="Times New Roman"/>
          <w:lang w:val="ka-GE"/>
        </w:rPr>
        <w:t xml:space="preserve">WHO. What cure means: story of Temur Radiani, Georgia. </w:t>
      </w:r>
      <w:hyperlink r:id="rId48" w:history="1">
        <w:r w:rsidR="006C64EC" w:rsidRPr="00766071">
          <w:rPr>
            <w:rStyle w:val="Hyperlink"/>
            <w:rFonts w:eastAsia="Times New Roman" w:cs="Times New Roman"/>
            <w:lang w:val="ka-GE"/>
          </w:rPr>
          <w:t>http://www.who.int/hepatitis/news-events/what-hepatitis-cure-means-georgia/en/</w:t>
        </w:r>
      </w:hyperlink>
    </w:p>
    <w:p w14:paraId="533C7970" w14:textId="77777777" w:rsidR="006F7686" w:rsidRPr="00BB176A" w:rsidRDefault="006F7686" w:rsidP="006F7686">
      <w:pPr>
        <w:spacing w:after="0" w:line="240" w:lineRule="auto"/>
        <w:rPr>
          <w:rFonts w:ascii="Times New Roman" w:eastAsia="Times New Roman" w:hAnsi="Times New Roman" w:cs="Times New Roman"/>
        </w:rPr>
      </w:pPr>
    </w:p>
    <w:p w14:paraId="520BA683" w14:textId="77777777" w:rsidR="006F7686" w:rsidRDefault="006F7686" w:rsidP="006F7686">
      <w:pPr>
        <w:spacing w:after="0" w:line="240" w:lineRule="auto"/>
        <w:rPr>
          <w:rFonts w:ascii="Times New Roman" w:eastAsia="Times New Roman" w:hAnsi="Times New Roman" w:cs="Times New Roman"/>
          <w:sz w:val="24"/>
          <w:szCs w:val="24"/>
        </w:rPr>
      </w:pPr>
    </w:p>
    <w:p w14:paraId="6B2C70AB" w14:textId="117E048F" w:rsidR="00611B98" w:rsidRPr="006C64EC" w:rsidRDefault="00611B98" w:rsidP="005A78C2">
      <w:pPr>
        <w:pStyle w:val="ListParagraph"/>
        <w:numPr>
          <w:ilvl w:val="0"/>
          <w:numId w:val="39"/>
        </w:numPr>
        <w:spacing w:after="0" w:line="276" w:lineRule="auto"/>
        <w:ind w:left="714" w:hanging="357"/>
        <w:jc w:val="both"/>
        <w:rPr>
          <w:rFonts w:ascii="Times New Roman" w:eastAsia="Times New Roman" w:hAnsi="Times New Roman" w:cs="Times New Roman"/>
          <w:b/>
          <w:bCs/>
          <w:smallCaps/>
          <w:color w:val="000000"/>
          <w:sz w:val="24"/>
          <w:szCs w:val="24"/>
          <w:lang w:val="ca-ES"/>
        </w:rPr>
      </w:pPr>
      <w:r>
        <w:rPr>
          <w:rFonts w:ascii="Sylfaen" w:hAnsi="Sylfaen" w:cs="Sylfaen"/>
          <w:lang w:val="ka-GE"/>
        </w:rPr>
        <w:br w:type="page"/>
      </w:r>
    </w:p>
    <w:p w14:paraId="10E87A37" w14:textId="3F66F0B0" w:rsidR="004F5591" w:rsidRDefault="004F5591" w:rsidP="00B07709">
      <w:pPr>
        <w:pStyle w:val="Heading1"/>
        <w:rPr>
          <w:lang w:val="ka-GE"/>
        </w:rPr>
      </w:pPr>
      <w:bookmarkStart w:id="30" w:name="_Toc1758363"/>
      <w:r>
        <w:rPr>
          <w:rFonts w:ascii="Sylfaen" w:hAnsi="Sylfaen" w:cs="Sylfaen"/>
          <w:lang w:val="ka-GE"/>
        </w:rPr>
        <w:lastRenderedPageBreak/>
        <w:t>დანართები</w:t>
      </w:r>
      <w:bookmarkEnd w:id="30"/>
    </w:p>
    <w:p w14:paraId="41A55B49" w14:textId="1ACE463F" w:rsidR="004F5591" w:rsidRPr="00CE426E" w:rsidRDefault="00B07709" w:rsidP="00B07709">
      <w:pPr>
        <w:pStyle w:val="Heading2"/>
        <w:rPr>
          <w:lang w:val="ka-GE"/>
        </w:rPr>
      </w:pPr>
      <w:bookmarkStart w:id="31" w:name="_Toc1758364"/>
      <w:r>
        <w:rPr>
          <w:rFonts w:ascii="Sylfaen" w:hAnsi="Sylfaen" w:cs="Sylfaen"/>
          <w:lang w:val="ka-GE"/>
        </w:rPr>
        <w:t>დანართი</w:t>
      </w:r>
      <w:r>
        <w:rPr>
          <w:lang w:val="ka-GE"/>
        </w:rPr>
        <w:t xml:space="preserve"> 1: </w:t>
      </w:r>
      <w:r w:rsidR="004F5591" w:rsidRPr="00CE426E">
        <w:rPr>
          <w:rFonts w:ascii="Sylfaen" w:hAnsi="Sylfaen" w:cs="Sylfaen"/>
          <w:lang w:val="ka-GE"/>
        </w:rPr>
        <w:t>შეფასების</w:t>
      </w:r>
      <w:r w:rsidR="004F5591" w:rsidRPr="00CE426E">
        <w:rPr>
          <w:lang w:val="ka-GE"/>
        </w:rPr>
        <w:t xml:space="preserve"> </w:t>
      </w:r>
      <w:r w:rsidR="004F5591" w:rsidRPr="00CE426E">
        <w:rPr>
          <w:rFonts w:ascii="Sylfaen" w:hAnsi="Sylfaen" w:cs="Sylfaen"/>
          <w:lang w:val="ka-GE"/>
        </w:rPr>
        <w:t>ეტაპები</w:t>
      </w:r>
      <w:bookmarkEnd w:id="31"/>
    </w:p>
    <w:p w14:paraId="7FABC80C" w14:textId="77777777" w:rsidR="004F5591" w:rsidRDefault="004F5591" w:rsidP="003A1138">
      <w:pPr>
        <w:pStyle w:val="ListParagraph"/>
        <w:numPr>
          <w:ilvl w:val="0"/>
          <w:numId w:val="1"/>
        </w:numPr>
        <w:spacing w:after="200" w:line="276" w:lineRule="auto"/>
        <w:jc w:val="both"/>
        <w:rPr>
          <w:rFonts w:ascii="Sylfaen" w:hAnsi="Sylfaen"/>
          <w:lang w:val="ka-GE"/>
        </w:rPr>
      </w:pPr>
      <w:r w:rsidRPr="00CD1917">
        <w:rPr>
          <w:rFonts w:ascii="Sylfaen" w:hAnsi="Sylfaen" w:cs="Sylfaen"/>
          <w:lang w:val="ka-GE"/>
        </w:rPr>
        <w:t>შეფასების</w:t>
      </w:r>
      <w:r w:rsidRPr="00CD1917">
        <w:rPr>
          <w:rFonts w:ascii="Sylfaen" w:hAnsi="Sylfaen"/>
          <w:lang w:val="ka-GE"/>
        </w:rPr>
        <w:t xml:space="preserve"> კითხ</w:t>
      </w:r>
      <w:r>
        <w:rPr>
          <w:rFonts w:ascii="Sylfaen" w:hAnsi="Sylfaen"/>
          <w:lang w:val="ka-GE"/>
        </w:rPr>
        <w:t>ვებზე შეთანხმება</w:t>
      </w:r>
    </w:p>
    <w:p w14:paraId="7C266DF7"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შეფასებაში მონაწილე მხარეების მიერ პასუხისმგებლობების განაწილება;</w:t>
      </w:r>
    </w:p>
    <w:p w14:paraId="69559570"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შეფასებისთვის საჭირო ინფორმაციაზე და ანალიზის მეთოდებზე შეთანხმება;</w:t>
      </w:r>
    </w:p>
    <w:p w14:paraId="1352DB82"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 ანგარიშის სტრუქტურის შეთანხმება, ანგარიშის მომზადება და  მიგნებებისა და რეკომენდაციების კომუნიკაცია და მისი საბოლოო ვერსიის კომუნიკაციის დაგეგმვა</w:t>
      </w:r>
    </w:p>
    <w:p w14:paraId="6CBBBA54"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განხილვა ტექნიკური საკონსულტაციო ჯგუფის შეხვედრაზე</w:t>
      </w:r>
    </w:p>
    <w:p w14:paraId="78E819E1"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ინგლისურ ენაზე თარგმნა და სამინისტროს ვებ გვერდზე განთავსება</w:t>
      </w:r>
    </w:p>
    <w:p w14:paraId="2915024A" w14:textId="77777777" w:rsidR="006F7686" w:rsidRDefault="006F7686" w:rsidP="006F7686">
      <w:pPr>
        <w:spacing w:after="200" w:line="276" w:lineRule="auto"/>
        <w:rPr>
          <w:rFonts w:ascii="Sylfaen" w:eastAsiaTheme="majorEastAsia" w:hAnsi="Sylfaen" w:cs="Sylfaen"/>
          <w:color w:val="2F5496" w:themeColor="accent1" w:themeShade="BF"/>
          <w:sz w:val="32"/>
          <w:szCs w:val="32"/>
          <w:lang w:val="ka-GE"/>
        </w:rPr>
      </w:pPr>
    </w:p>
    <w:p w14:paraId="26059A9D" w14:textId="77777777" w:rsidR="006F7686" w:rsidRPr="00B07709" w:rsidRDefault="006F7686" w:rsidP="00B07709">
      <w:pPr>
        <w:rPr>
          <w:color w:val="4472C4" w:themeColor="accent1"/>
          <w:sz w:val="28"/>
          <w:szCs w:val="28"/>
          <w:lang w:val="ka-GE"/>
        </w:rPr>
      </w:pPr>
      <w:r w:rsidRPr="00B07709">
        <w:rPr>
          <w:rFonts w:ascii="Sylfaen" w:hAnsi="Sylfaen" w:cs="Sylfaen"/>
          <w:color w:val="4472C4" w:themeColor="accent1"/>
          <w:sz w:val="28"/>
          <w:szCs w:val="28"/>
          <w:lang w:val="ka-GE"/>
        </w:rPr>
        <w:t>შეფასების</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სამუშაო</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განრიგი</w:t>
      </w:r>
      <w:r w:rsidRPr="00B07709">
        <w:rPr>
          <w:color w:val="4472C4" w:themeColor="accent1"/>
          <w:sz w:val="28"/>
          <w:szCs w:val="28"/>
          <w:lang w:val="ka-GE"/>
        </w:rPr>
        <w:t xml:space="preserve"> </w:t>
      </w:r>
    </w:p>
    <w:tbl>
      <w:tblPr>
        <w:tblStyle w:val="GridTable1Light-Accent51"/>
        <w:tblW w:w="0" w:type="auto"/>
        <w:tblLook w:val="04A0" w:firstRow="1" w:lastRow="0" w:firstColumn="1" w:lastColumn="0" w:noHBand="0" w:noVBand="1"/>
      </w:tblPr>
      <w:tblGrid>
        <w:gridCol w:w="7375"/>
        <w:gridCol w:w="1975"/>
      </w:tblGrid>
      <w:tr w:rsidR="006F7686" w:rsidRPr="00A47769" w14:paraId="1F0DBD9F" w14:textId="77777777" w:rsidTr="00E46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400948AF" w14:textId="77777777" w:rsidR="006F7686" w:rsidRPr="00A47769" w:rsidRDefault="006F7686" w:rsidP="00E46C6B">
            <w:pPr>
              <w:spacing w:after="200" w:line="276" w:lineRule="auto"/>
              <w:jc w:val="center"/>
              <w:rPr>
                <w:rFonts w:ascii="Sylfaen" w:hAnsi="Sylfaen"/>
                <w:lang w:val="ka-GE"/>
              </w:rPr>
            </w:pPr>
            <w:r w:rsidRPr="00A47769">
              <w:rPr>
                <w:rFonts w:ascii="Sylfaen" w:hAnsi="Sylfaen"/>
                <w:lang w:val="ka-GE"/>
              </w:rPr>
              <w:t>საკითხი/საქმიანობა</w:t>
            </w:r>
          </w:p>
        </w:tc>
        <w:tc>
          <w:tcPr>
            <w:tcW w:w="1975" w:type="dxa"/>
          </w:tcPr>
          <w:p w14:paraId="3F363EA3" w14:textId="77777777" w:rsidR="006F7686" w:rsidRPr="00A47769" w:rsidRDefault="006F7686" w:rsidP="00E46C6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პერიოდი</w:t>
            </w:r>
          </w:p>
        </w:tc>
      </w:tr>
      <w:tr w:rsidR="006F7686" w:rsidRPr="00A47769" w14:paraId="3CC6A32E"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6D303E65" w14:textId="77777777" w:rsidR="006F7686" w:rsidRPr="00A47769" w:rsidRDefault="006F7686" w:rsidP="00E46C6B">
            <w:pPr>
              <w:spacing w:after="200" w:line="276" w:lineRule="auto"/>
              <w:rPr>
                <w:rFonts w:ascii="Sylfaen" w:hAnsi="Sylfaen"/>
                <w:b w:val="0"/>
                <w:lang w:val="ka-GE"/>
              </w:rPr>
            </w:pPr>
            <w:r>
              <w:rPr>
                <w:rFonts w:ascii="Sylfaen" w:hAnsi="Sylfaen"/>
                <w:b w:val="0"/>
                <w:lang w:val="ka-GE"/>
              </w:rPr>
              <w:t>შეფასების მეთოდოლოგიაზე შეთანხმება და დავალებების გაცემა</w:t>
            </w:r>
          </w:p>
        </w:tc>
        <w:tc>
          <w:tcPr>
            <w:tcW w:w="1975" w:type="dxa"/>
          </w:tcPr>
          <w:p w14:paraId="6ED6AD63" w14:textId="77777777"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2</w:t>
            </w:r>
            <w:r>
              <w:rPr>
                <w:rFonts w:ascii="Sylfaen" w:hAnsi="Sylfaen"/>
                <w:lang w:val="ka-GE"/>
              </w:rPr>
              <w:t>6</w:t>
            </w:r>
            <w:r w:rsidRPr="00A47769">
              <w:rPr>
                <w:rFonts w:ascii="Sylfaen" w:hAnsi="Sylfaen"/>
                <w:lang w:val="ka-GE"/>
              </w:rPr>
              <w:t xml:space="preserve"> ოქტომბ</w:t>
            </w:r>
            <w:r>
              <w:rPr>
                <w:rFonts w:ascii="Sylfaen" w:hAnsi="Sylfaen"/>
                <w:lang w:val="ka-GE"/>
              </w:rPr>
              <w:t>ერი</w:t>
            </w:r>
          </w:p>
        </w:tc>
      </w:tr>
      <w:tr w:rsidR="006F7686" w:rsidRPr="00A47769" w14:paraId="01ED88E4"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2B6EEB1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შეფასების ანგარიშისთვის მონაცემების მიღება, ანალიზი და ანგარიშის ფორმატში გადატანა (პარალელური გადახედვა, შეხვედრები ანგარიშის ხარისხის უზრუნველსაყოფად)</w:t>
            </w:r>
          </w:p>
        </w:tc>
        <w:tc>
          <w:tcPr>
            <w:tcW w:w="1975" w:type="dxa"/>
          </w:tcPr>
          <w:p w14:paraId="593C8600" w14:textId="68E8B856"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29 ოქტომბერი - </w:t>
            </w:r>
            <w:r w:rsidR="001C3463">
              <w:rPr>
                <w:rFonts w:ascii="Sylfaen" w:hAnsi="Sylfaen"/>
              </w:rPr>
              <w:t>1</w:t>
            </w:r>
            <w:r w:rsidRPr="00A47769">
              <w:rPr>
                <w:rFonts w:ascii="Sylfaen" w:hAnsi="Sylfaen"/>
                <w:lang w:val="ka-GE"/>
              </w:rPr>
              <w:t>9 ნოემბერი</w:t>
            </w:r>
          </w:p>
        </w:tc>
      </w:tr>
      <w:tr w:rsidR="006F7686" w:rsidRPr="00A47769" w14:paraId="2A5254A5"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10A952F8"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სამუშაო ვერსიის მომზადება და შიდა პრეზენტაცია/განხილვა</w:t>
            </w:r>
          </w:p>
        </w:tc>
        <w:tc>
          <w:tcPr>
            <w:tcW w:w="1975" w:type="dxa"/>
          </w:tcPr>
          <w:p w14:paraId="4AE0BA27" w14:textId="27AC2DA6" w:rsidR="006F7686" w:rsidRPr="001C3463" w:rsidRDefault="001C3463"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rPr>
              <w:t>20</w:t>
            </w:r>
            <w:r w:rsidR="006F7686" w:rsidRPr="00A47769">
              <w:rPr>
                <w:rFonts w:ascii="Sylfaen" w:hAnsi="Sylfaen"/>
                <w:lang w:val="ka-GE"/>
              </w:rPr>
              <w:t xml:space="preserve"> ნოემბერი</w:t>
            </w:r>
            <w:r>
              <w:rPr>
                <w:rFonts w:ascii="Sylfaen" w:hAnsi="Sylfaen"/>
              </w:rPr>
              <w:t xml:space="preserve"> - 14   </w:t>
            </w:r>
            <w:r>
              <w:rPr>
                <w:rFonts w:ascii="Sylfaen" w:hAnsi="Sylfaen"/>
                <w:lang w:val="ka-GE"/>
              </w:rPr>
              <w:t>დეკემბერი</w:t>
            </w:r>
          </w:p>
        </w:tc>
      </w:tr>
      <w:tr w:rsidR="006F7686" w:rsidRPr="00A47769" w14:paraId="70BDACA7"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385F5B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განახლება</w:t>
            </w:r>
          </w:p>
        </w:tc>
        <w:tc>
          <w:tcPr>
            <w:tcW w:w="1975" w:type="dxa"/>
          </w:tcPr>
          <w:p w14:paraId="352F402C" w14:textId="12077E24"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14-22 </w:t>
            </w:r>
            <w:r w:rsidR="001C3463">
              <w:rPr>
                <w:rFonts w:ascii="Sylfaen" w:hAnsi="Sylfaen"/>
                <w:lang w:val="ka-GE"/>
              </w:rPr>
              <w:t>დეკემბერი</w:t>
            </w:r>
          </w:p>
        </w:tc>
      </w:tr>
      <w:tr w:rsidR="006F7686" w:rsidRPr="00A47769" w14:paraId="4E28CE9A"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795664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საბოლოო ვერსიის მომზადება</w:t>
            </w:r>
            <w:r>
              <w:rPr>
                <w:rFonts w:ascii="Sylfaen" w:hAnsi="Sylfaen"/>
                <w:b w:val="0"/>
                <w:lang w:val="ka-GE"/>
              </w:rPr>
              <w:t xml:space="preserve">, </w:t>
            </w:r>
            <w:r w:rsidRPr="00A47769">
              <w:rPr>
                <w:rFonts w:ascii="Sylfaen" w:hAnsi="Sylfaen"/>
                <w:b w:val="0"/>
                <w:lang w:val="ka-GE"/>
              </w:rPr>
              <w:t>პრეზენტაცია</w:t>
            </w:r>
            <w:r>
              <w:rPr>
                <w:rFonts w:ascii="Sylfaen" w:hAnsi="Sylfaen"/>
                <w:b w:val="0"/>
                <w:lang w:val="ka-GE"/>
              </w:rPr>
              <w:t xml:space="preserve"> და გამოქვეყნება</w:t>
            </w:r>
          </w:p>
        </w:tc>
        <w:tc>
          <w:tcPr>
            <w:tcW w:w="1975" w:type="dxa"/>
          </w:tcPr>
          <w:p w14:paraId="79806828" w14:textId="7CE671A3" w:rsidR="006F7686" w:rsidRPr="001C3463"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rPr>
            </w:pPr>
            <w:r w:rsidRPr="00A47769">
              <w:rPr>
                <w:rFonts w:ascii="Sylfaen" w:hAnsi="Sylfaen"/>
                <w:lang w:val="ka-GE"/>
              </w:rPr>
              <w:t xml:space="preserve">26 </w:t>
            </w:r>
            <w:r w:rsidR="001C3463">
              <w:rPr>
                <w:rFonts w:ascii="Sylfaen" w:hAnsi="Sylfaen"/>
                <w:lang w:val="ka-GE"/>
              </w:rPr>
              <w:t xml:space="preserve"> დეკემბერი</w:t>
            </w:r>
          </w:p>
        </w:tc>
      </w:tr>
    </w:tbl>
    <w:p w14:paraId="0E8ABE65" w14:textId="77777777" w:rsidR="006F7686" w:rsidRDefault="006F7686" w:rsidP="006F7686">
      <w:pPr>
        <w:spacing w:after="200" w:line="276" w:lineRule="auto"/>
        <w:rPr>
          <w:rFonts w:ascii="Sylfaen" w:hAnsi="Sylfaen"/>
          <w:lang w:val="ka-GE"/>
        </w:rPr>
      </w:pPr>
    </w:p>
    <w:p w14:paraId="070F6522" w14:textId="4CF55261" w:rsidR="001D249E" w:rsidRDefault="001D249E" w:rsidP="001D249E">
      <w:pPr>
        <w:pStyle w:val="Heading2"/>
        <w:rPr>
          <w:rFonts w:ascii="Sylfaen" w:hAnsi="Sylfaen" w:cs="Sylfaen"/>
          <w:lang w:val="ka-GE"/>
        </w:rPr>
      </w:pPr>
      <w:bookmarkStart w:id="32" w:name="_Toc1758365"/>
      <w:r>
        <w:rPr>
          <w:rFonts w:ascii="Sylfaen" w:hAnsi="Sylfaen" w:cs="Sylfaen"/>
          <w:lang w:val="ka-GE"/>
        </w:rPr>
        <w:t>დანართი</w:t>
      </w:r>
      <w:r>
        <w:rPr>
          <w:lang w:val="ka-GE"/>
        </w:rPr>
        <w:t xml:space="preserve"> </w:t>
      </w:r>
      <w:r>
        <w:rPr>
          <w:rFonts w:ascii="Sylfaen" w:hAnsi="Sylfaen"/>
          <w:lang w:val="ka-GE"/>
        </w:rPr>
        <w:t>2</w:t>
      </w:r>
      <w:r>
        <w:rPr>
          <w:lang w:val="ka-GE"/>
        </w:rPr>
        <w:t xml:space="preserve">: </w:t>
      </w:r>
      <w:r>
        <w:rPr>
          <w:rFonts w:ascii="Sylfaen" w:hAnsi="Sylfaen" w:cs="Sylfaen"/>
          <w:lang w:val="ka-GE"/>
        </w:rPr>
        <w:t>ჩაღრმავებული ინტერვიუების რესპონდენტები</w:t>
      </w:r>
      <w:bookmarkEnd w:id="32"/>
    </w:p>
    <w:p w14:paraId="1D483F63" w14:textId="3E5AD760" w:rsidR="00B915D4" w:rsidRDefault="00B915D4" w:rsidP="005A78C2">
      <w:pPr>
        <w:pStyle w:val="ListParagraph"/>
        <w:numPr>
          <w:ilvl w:val="0"/>
          <w:numId w:val="8"/>
        </w:numPr>
        <w:jc w:val="both"/>
        <w:rPr>
          <w:rFonts w:ascii="Sylfaen" w:hAnsi="Sylfaen"/>
          <w:lang w:val="ka-GE"/>
        </w:rPr>
      </w:pPr>
      <w:r>
        <w:rPr>
          <w:rFonts w:ascii="Sylfaen" w:hAnsi="Sylfaen"/>
          <w:lang w:val="ka-GE"/>
        </w:rPr>
        <w:t xml:space="preserve">მაია ლაგვილავა,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Pr>
          <w:rFonts w:ascii="Sylfaen" w:hAnsi="Sylfaen" w:cs="Sylfaen"/>
          <w:lang w:val="ka-GE"/>
        </w:rPr>
        <w:t xml:space="preserve"> მინისტრის მოადგილე</w:t>
      </w:r>
    </w:p>
    <w:p w14:paraId="105B3D94" w14:textId="77777777" w:rsidR="00DC4E1D" w:rsidRPr="00DC4E1D" w:rsidRDefault="001D249E" w:rsidP="005A78C2">
      <w:pPr>
        <w:pStyle w:val="ListParagraph"/>
        <w:numPr>
          <w:ilvl w:val="0"/>
          <w:numId w:val="8"/>
        </w:numPr>
        <w:jc w:val="both"/>
        <w:rPr>
          <w:rFonts w:ascii="Sylfaen" w:hAnsi="Sylfaen"/>
          <w:lang w:val="ka-GE"/>
        </w:rPr>
      </w:pPr>
      <w:r>
        <w:rPr>
          <w:rFonts w:ascii="Sylfaen" w:hAnsi="Sylfaen"/>
          <w:lang w:val="ka-GE"/>
        </w:rPr>
        <w:t>ამირან გამყრელიძე, სსიპ „დაავადებათა კონტროლისა და საზოგადოებრივი ჯანმრთელობის ეროვნული ცენტრის“ გენერალური დირექტორი</w:t>
      </w:r>
    </w:p>
    <w:p w14:paraId="4C7F2C54" w14:textId="29AAECB9" w:rsidR="001D249E" w:rsidRDefault="00DC4E1D" w:rsidP="005A78C2">
      <w:pPr>
        <w:pStyle w:val="ListParagraph"/>
        <w:numPr>
          <w:ilvl w:val="0"/>
          <w:numId w:val="8"/>
        </w:numPr>
        <w:jc w:val="both"/>
        <w:rPr>
          <w:rFonts w:ascii="Sylfaen" w:hAnsi="Sylfaen"/>
          <w:lang w:val="ka-GE"/>
        </w:rPr>
      </w:pPr>
      <w:r w:rsidRPr="00DC4E1D">
        <w:rPr>
          <w:rFonts w:ascii="Sylfaen" w:hAnsi="Sylfaen" w:cs="Sylfaen"/>
          <w:lang w:val="ka-GE"/>
        </w:rPr>
        <w:t>ეკატერინე</w:t>
      </w:r>
      <w:r w:rsidRPr="00DC4E1D">
        <w:rPr>
          <w:lang w:val="ka-GE"/>
        </w:rPr>
        <w:t xml:space="preserve"> </w:t>
      </w:r>
      <w:r w:rsidRPr="00DC4E1D">
        <w:rPr>
          <w:rFonts w:ascii="Sylfaen" w:hAnsi="Sylfaen" w:cs="Sylfaen"/>
          <w:lang w:val="ka-GE"/>
        </w:rPr>
        <w:t>ადამია</w:t>
      </w:r>
      <w:r w:rsidRPr="00DC4E1D">
        <w:rPr>
          <w:lang w:val="ka-GE"/>
        </w:rPr>
        <w:t xml:space="preserve"> -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t>სამინისტროს</w:t>
      </w:r>
      <w:r w:rsidRPr="00DC4E1D">
        <w:rPr>
          <w:lang w:val="ka-GE"/>
        </w:rPr>
        <w:t xml:space="preserve"> </w:t>
      </w:r>
      <w:r w:rsidRPr="00DC4E1D">
        <w:rPr>
          <w:rFonts w:ascii="Sylfaen" w:hAnsi="Sylfaen" w:cs="Sylfaen"/>
          <w:lang w:val="ka-GE"/>
        </w:rPr>
        <w:t>ჯანმრთელობის</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t>საზოგადოებრივი</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პროგრამების</w:t>
      </w:r>
      <w:r w:rsidRPr="00DC4E1D">
        <w:rPr>
          <w:lang w:val="ka-GE"/>
        </w:rPr>
        <w:t xml:space="preserve"> </w:t>
      </w:r>
      <w:r w:rsidRPr="00DC4E1D">
        <w:rPr>
          <w:rFonts w:ascii="Sylfaen" w:hAnsi="Sylfaen" w:cs="Sylfaen"/>
          <w:lang w:val="ka-GE"/>
        </w:rPr>
        <w:t>სამმა</w:t>
      </w:r>
      <w:r>
        <w:rPr>
          <w:rFonts w:ascii="Sylfaen" w:hAnsi="Sylfaen" w:cs="Sylfaen"/>
          <w:lang w:val="ka-GE"/>
        </w:rPr>
        <w:t>რ</w:t>
      </w:r>
      <w:r w:rsidRPr="00DC4E1D">
        <w:rPr>
          <w:rFonts w:ascii="Sylfaen" w:hAnsi="Sylfaen" w:cs="Sylfaen"/>
          <w:lang w:val="ka-GE"/>
        </w:rPr>
        <w:t>თველოს</w:t>
      </w:r>
      <w:r w:rsidRPr="00DC4E1D">
        <w:rPr>
          <w:lang w:val="ka-GE"/>
        </w:rPr>
        <w:t xml:space="preserve"> </w:t>
      </w:r>
      <w:r w:rsidRPr="00DC4E1D">
        <w:rPr>
          <w:rFonts w:ascii="Sylfaen" w:hAnsi="Sylfaen" w:cs="Sylfaen"/>
          <w:lang w:val="ka-GE"/>
        </w:rPr>
        <w:t>უფროს</w:t>
      </w:r>
      <w:r w:rsidR="00B915D4">
        <w:rPr>
          <w:rFonts w:ascii="Sylfaen" w:hAnsi="Sylfaen" w:cs="Sylfaen"/>
          <w:lang w:val="ka-GE"/>
        </w:rPr>
        <w:t>ი</w:t>
      </w:r>
      <w:r w:rsidRPr="00DC4E1D">
        <w:rPr>
          <w:lang w:val="ka-GE"/>
        </w:rPr>
        <w:t xml:space="preserve">, </w:t>
      </w:r>
      <w:r>
        <w:t xml:space="preserve">C </w:t>
      </w:r>
      <w:r>
        <w:rPr>
          <w:rFonts w:ascii="Sylfaen" w:hAnsi="Sylfaen"/>
          <w:lang w:val="ka-GE"/>
        </w:rPr>
        <w:t>ჰეპატიტის პროგრამის კოორდინატორი</w:t>
      </w:r>
    </w:p>
    <w:p w14:paraId="2E56B182" w14:textId="4A9631C9" w:rsidR="00DC4E1D" w:rsidRDefault="00BD78C3" w:rsidP="005A78C2">
      <w:pPr>
        <w:pStyle w:val="ListParagraph"/>
        <w:numPr>
          <w:ilvl w:val="0"/>
          <w:numId w:val="8"/>
        </w:numPr>
        <w:jc w:val="both"/>
        <w:rPr>
          <w:rFonts w:ascii="Sylfaen" w:hAnsi="Sylfaen"/>
          <w:lang w:val="ka-GE"/>
        </w:rPr>
      </w:pPr>
      <w:r>
        <w:rPr>
          <w:rFonts w:ascii="Sylfaen" w:hAnsi="Sylfaen"/>
          <w:lang w:val="ka-GE"/>
        </w:rPr>
        <w:t>პაატა საბელაშვილი, ზიანის შემცირების ქსელი</w:t>
      </w:r>
    </w:p>
    <w:p w14:paraId="6FF9509B" w14:textId="77777777" w:rsidR="00BD78C3" w:rsidRPr="00DC4E1D" w:rsidRDefault="00BD78C3" w:rsidP="00BD78C3">
      <w:pPr>
        <w:pStyle w:val="ListParagraph"/>
        <w:jc w:val="both"/>
        <w:rPr>
          <w:rFonts w:ascii="Sylfaen" w:hAnsi="Sylfaen"/>
          <w:lang w:val="ka-GE"/>
        </w:rPr>
      </w:pPr>
    </w:p>
    <w:p w14:paraId="1DF7EDEB" w14:textId="77777777" w:rsidR="00354560" w:rsidRPr="001E7F7E" w:rsidRDefault="00354560" w:rsidP="00E415A0">
      <w:pPr>
        <w:spacing w:after="200" w:line="276" w:lineRule="auto"/>
        <w:rPr>
          <w:rFonts w:ascii="Sylfaen" w:hAnsi="Sylfaen"/>
          <w:lang w:val="ka-GE"/>
        </w:rPr>
      </w:pPr>
    </w:p>
    <w:sectPr w:rsidR="00354560" w:rsidRPr="001E7F7E" w:rsidSect="005651E8">
      <w:footerReference w:type="default" r:id="rId49"/>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Giorgi Bobghiashvili" w:date="2019-02-12T19:39:00Z" w:initials="GB">
    <w:p w14:paraId="6B83D367" w14:textId="5E293BF5" w:rsidR="006D5F2E" w:rsidRDefault="006D5F2E" w:rsidP="00C74D78">
      <w:pPr>
        <w:pStyle w:val="ListParagraph"/>
        <w:spacing w:after="200" w:line="276" w:lineRule="auto"/>
        <w:ind w:left="0"/>
        <w:rPr>
          <w:rFonts w:ascii="Sylfaen" w:hAnsi="Sylfaen"/>
          <w:lang w:val="ka-GE"/>
        </w:rPr>
      </w:pPr>
      <w:r>
        <w:rPr>
          <w:rStyle w:val="CommentReference"/>
        </w:rPr>
        <w:annotationRef/>
      </w:r>
      <w:r w:rsidRPr="00F51047">
        <w:rPr>
          <w:rFonts w:ascii="Sylfaen" w:hAnsi="Sylfaen"/>
          <w:highlight w:val="red"/>
          <w:lang w:val="ka-GE"/>
        </w:rPr>
        <w:t>რეზიუმეში უნდა მოხდეს ამოცანების შესრულების შესახებ აკუმულირებული ინფორმაციის წარმოდგენაც. სულ გვაქვს 4 მიზანი და 9 ამოცანა (ან მათი ინდიკატორების შესახებ) და უნდა მოხდეს ჯამში მათი განხორციელების შესახებ ინფორმაციის წარმოდგენა (არ იქნა მიღწეული, ნაწილობრივ იქნა მიღწეული, მეტწილად იქნა მიღწეული, სრულად იქნა მიღწეული ან მსგავსი მიდგომით).</w:t>
      </w:r>
      <w:r w:rsidRPr="00C74D78">
        <w:rPr>
          <w:rFonts w:ascii="Sylfaen" w:hAnsi="Sylfaen"/>
          <w:lang w:val="ka-GE"/>
        </w:rPr>
        <w:t xml:space="preserve"> </w:t>
      </w:r>
    </w:p>
    <w:p w14:paraId="04E521C2" w14:textId="75F94791" w:rsidR="006D5F2E" w:rsidRDefault="006D5F2E" w:rsidP="00C74D78">
      <w:pPr>
        <w:pStyle w:val="ListParagraph"/>
        <w:spacing w:after="200" w:line="276" w:lineRule="auto"/>
        <w:ind w:left="0"/>
        <w:rPr>
          <w:rFonts w:ascii="Sylfaen" w:hAnsi="Sylfaen"/>
          <w:lang w:val="ka-GE"/>
        </w:rPr>
      </w:pPr>
    </w:p>
    <w:p w14:paraId="248DABBC" w14:textId="77777777" w:rsidR="006D5F2E" w:rsidRDefault="006D5F2E" w:rsidP="00814EBB">
      <w:pPr>
        <w:pStyle w:val="CommentText"/>
        <w:rPr>
          <w:rFonts w:ascii="Sylfaen" w:hAnsi="Sylfaen"/>
          <w:color w:val="000000"/>
          <w:sz w:val="18"/>
          <w:szCs w:val="18"/>
          <w:lang w:val="ka-GE"/>
        </w:rPr>
      </w:pPr>
      <w:r w:rsidRPr="00F51047">
        <w:rPr>
          <w:rFonts w:ascii="Sylfaen" w:hAnsi="Sylfaen"/>
          <w:highlight w:val="red"/>
          <w:lang w:val="ka-GE"/>
        </w:rPr>
        <w:t>სჯობს აქ გადმოიტანოთ ცხრილი სადაც აქტივობების განხორციელების: დაგეგმვა/შესრულების შესახებაა საუბარი</w:t>
      </w:r>
    </w:p>
    <w:p w14:paraId="5F85A166" w14:textId="77777777" w:rsidR="006D5F2E" w:rsidRDefault="006D5F2E" w:rsidP="00C74D78">
      <w:pPr>
        <w:pStyle w:val="ListParagraph"/>
        <w:spacing w:after="200" w:line="276" w:lineRule="auto"/>
        <w:ind w:left="0"/>
        <w:rPr>
          <w:rFonts w:ascii="Sylfaen" w:hAnsi="Sylfaen"/>
          <w:lang w:val="ka-GE"/>
        </w:rPr>
      </w:pPr>
    </w:p>
    <w:p w14:paraId="773B88A6" w14:textId="057D9833" w:rsidR="006D5F2E" w:rsidRDefault="006D5F2E" w:rsidP="00C74D78">
      <w:pPr>
        <w:pStyle w:val="ListParagraph"/>
        <w:spacing w:after="200" w:line="276" w:lineRule="auto"/>
        <w:ind w:left="0"/>
        <w:rPr>
          <w:color w:val="1F497D"/>
        </w:rPr>
      </w:pPr>
    </w:p>
    <w:p w14:paraId="21532ED8" w14:textId="0F38E9AA" w:rsidR="006D5F2E" w:rsidRDefault="006D5F2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532ED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532ED8" w16cid:durableId="200E0D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6421CA" w14:textId="77777777" w:rsidR="009C59CE" w:rsidRDefault="009C59CE" w:rsidP="0093216D">
      <w:pPr>
        <w:spacing w:after="0" w:line="240" w:lineRule="auto"/>
      </w:pPr>
      <w:r>
        <w:separator/>
      </w:r>
    </w:p>
  </w:endnote>
  <w:endnote w:type="continuationSeparator" w:id="0">
    <w:p w14:paraId="76B30D17" w14:textId="77777777" w:rsidR="009C59CE" w:rsidRDefault="009C59CE" w:rsidP="0093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ZÛï'F0ˇ¯⁄˙">
    <w:altName w:val="Calibri"/>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482989"/>
      <w:docPartObj>
        <w:docPartGallery w:val="Page Numbers (Bottom of Page)"/>
        <w:docPartUnique/>
      </w:docPartObj>
    </w:sdtPr>
    <w:sdtEndPr>
      <w:rPr>
        <w:noProof/>
      </w:rPr>
    </w:sdtEndPr>
    <w:sdtContent>
      <w:p w14:paraId="463C1E08" w14:textId="3A0F8D00" w:rsidR="006D5F2E" w:rsidRDefault="006D5F2E">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39BAFC10" w14:textId="77777777" w:rsidR="006D5F2E" w:rsidRDefault="006D5F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54E43" w14:textId="77777777" w:rsidR="009C59CE" w:rsidRDefault="009C59CE" w:rsidP="0093216D">
      <w:pPr>
        <w:spacing w:after="0" w:line="240" w:lineRule="auto"/>
      </w:pPr>
      <w:r>
        <w:separator/>
      </w:r>
    </w:p>
  </w:footnote>
  <w:footnote w:type="continuationSeparator" w:id="0">
    <w:p w14:paraId="793D59A3" w14:textId="77777777" w:rsidR="009C59CE" w:rsidRDefault="009C59CE" w:rsidP="009321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46360"/>
    <w:multiLevelType w:val="hybridMultilevel"/>
    <w:tmpl w:val="2F448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494CF9"/>
    <w:multiLevelType w:val="hybridMultilevel"/>
    <w:tmpl w:val="E6641BDA"/>
    <w:lvl w:ilvl="0" w:tplc="BC8CBDC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6E203E"/>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09DF4E88"/>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8B2EE0"/>
    <w:multiLevelType w:val="hybridMultilevel"/>
    <w:tmpl w:val="F61C5770"/>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A45B5E"/>
    <w:multiLevelType w:val="hybridMultilevel"/>
    <w:tmpl w:val="E4C0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723EEB"/>
    <w:multiLevelType w:val="hybridMultilevel"/>
    <w:tmpl w:val="FDF07C96"/>
    <w:lvl w:ilvl="0" w:tplc="0638DE5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8A38A1"/>
    <w:multiLevelType w:val="hybridMultilevel"/>
    <w:tmpl w:val="503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87818"/>
    <w:multiLevelType w:val="hybridMultilevel"/>
    <w:tmpl w:val="F6F49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F35A81"/>
    <w:multiLevelType w:val="hybridMultilevel"/>
    <w:tmpl w:val="93B03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053B15"/>
    <w:multiLevelType w:val="hybridMultilevel"/>
    <w:tmpl w:val="8EE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7F410F"/>
    <w:multiLevelType w:val="hybridMultilevel"/>
    <w:tmpl w:val="300A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C7963"/>
    <w:multiLevelType w:val="hybridMultilevel"/>
    <w:tmpl w:val="541E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FB0E0A"/>
    <w:multiLevelType w:val="hybridMultilevel"/>
    <w:tmpl w:val="B34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8C3DE9"/>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2E3D1F5B"/>
    <w:multiLevelType w:val="hybridMultilevel"/>
    <w:tmpl w:val="293083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336853B2"/>
    <w:multiLevelType w:val="hybridMultilevel"/>
    <w:tmpl w:val="4A1A3882"/>
    <w:lvl w:ilvl="0" w:tplc="FE48B5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395A23"/>
    <w:multiLevelType w:val="hybridMultilevel"/>
    <w:tmpl w:val="5EFE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AE0EAB"/>
    <w:multiLevelType w:val="hybridMultilevel"/>
    <w:tmpl w:val="417EF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3D20E3"/>
    <w:multiLevelType w:val="hybridMultilevel"/>
    <w:tmpl w:val="99A4BBFA"/>
    <w:lvl w:ilvl="0" w:tplc="9FA29A7E">
      <w:start w:val="1"/>
      <w:numFmt w:val="lowerLetter"/>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3C6438"/>
    <w:multiLevelType w:val="hybridMultilevel"/>
    <w:tmpl w:val="F0268F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0A7546"/>
    <w:multiLevelType w:val="hybridMultilevel"/>
    <w:tmpl w:val="C268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2F69A9"/>
    <w:multiLevelType w:val="hybridMultilevel"/>
    <w:tmpl w:val="97CE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350013"/>
    <w:multiLevelType w:val="hybridMultilevel"/>
    <w:tmpl w:val="17B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1C3358"/>
    <w:multiLevelType w:val="hybridMultilevel"/>
    <w:tmpl w:val="E314F7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47E4474F"/>
    <w:multiLevelType w:val="hybridMultilevel"/>
    <w:tmpl w:val="E6FAA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7163B0"/>
    <w:multiLevelType w:val="hybridMultilevel"/>
    <w:tmpl w:val="9ADA44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8ED7C3C"/>
    <w:multiLevelType w:val="hybridMultilevel"/>
    <w:tmpl w:val="C23C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C74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E4205B9"/>
    <w:multiLevelType w:val="hybridMultilevel"/>
    <w:tmpl w:val="8B34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E91676B"/>
    <w:multiLevelType w:val="hybridMultilevel"/>
    <w:tmpl w:val="6C9C21E8"/>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004734A"/>
    <w:multiLevelType w:val="hybridMultilevel"/>
    <w:tmpl w:val="6D56F2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510F6807"/>
    <w:multiLevelType w:val="hybridMultilevel"/>
    <w:tmpl w:val="CA6E69EA"/>
    <w:lvl w:ilvl="0" w:tplc="2BF6012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E1469D"/>
    <w:multiLevelType w:val="hybridMultilevel"/>
    <w:tmpl w:val="8E50FB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53547848"/>
    <w:multiLevelType w:val="hybridMultilevel"/>
    <w:tmpl w:val="6F6C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47A1802"/>
    <w:multiLevelType w:val="hybridMultilevel"/>
    <w:tmpl w:val="7598D6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5B657B99"/>
    <w:multiLevelType w:val="hybridMultilevel"/>
    <w:tmpl w:val="BD5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EB103F"/>
    <w:multiLevelType w:val="hybridMultilevel"/>
    <w:tmpl w:val="D07486B2"/>
    <w:lvl w:ilvl="0" w:tplc="8AE62FEA">
      <w:start w:val="1"/>
      <w:numFmt w:val="bullet"/>
      <w:lvlText w:val=""/>
      <w:lvlJc w:val="left"/>
      <w:pPr>
        <w:tabs>
          <w:tab w:val="num" w:pos="720"/>
        </w:tabs>
        <w:ind w:left="720" w:hanging="360"/>
      </w:pPr>
      <w:rPr>
        <w:rFonts w:ascii="Wingdings" w:hAnsi="Wingdings" w:hint="default"/>
      </w:rPr>
    </w:lvl>
    <w:lvl w:ilvl="1" w:tplc="A8AC631C" w:tentative="1">
      <w:start w:val="1"/>
      <w:numFmt w:val="bullet"/>
      <w:lvlText w:val=""/>
      <w:lvlJc w:val="left"/>
      <w:pPr>
        <w:tabs>
          <w:tab w:val="num" w:pos="1440"/>
        </w:tabs>
        <w:ind w:left="1440" w:hanging="360"/>
      </w:pPr>
      <w:rPr>
        <w:rFonts w:ascii="Wingdings" w:hAnsi="Wingdings" w:hint="default"/>
      </w:rPr>
    </w:lvl>
    <w:lvl w:ilvl="2" w:tplc="C8F29868" w:tentative="1">
      <w:start w:val="1"/>
      <w:numFmt w:val="bullet"/>
      <w:lvlText w:val=""/>
      <w:lvlJc w:val="left"/>
      <w:pPr>
        <w:tabs>
          <w:tab w:val="num" w:pos="2160"/>
        </w:tabs>
        <w:ind w:left="2160" w:hanging="360"/>
      </w:pPr>
      <w:rPr>
        <w:rFonts w:ascii="Wingdings" w:hAnsi="Wingdings" w:hint="default"/>
      </w:rPr>
    </w:lvl>
    <w:lvl w:ilvl="3" w:tplc="6E4611FA" w:tentative="1">
      <w:start w:val="1"/>
      <w:numFmt w:val="bullet"/>
      <w:lvlText w:val=""/>
      <w:lvlJc w:val="left"/>
      <w:pPr>
        <w:tabs>
          <w:tab w:val="num" w:pos="2880"/>
        </w:tabs>
        <w:ind w:left="2880" w:hanging="360"/>
      </w:pPr>
      <w:rPr>
        <w:rFonts w:ascii="Wingdings" w:hAnsi="Wingdings" w:hint="default"/>
      </w:rPr>
    </w:lvl>
    <w:lvl w:ilvl="4" w:tplc="0C7C3BCA" w:tentative="1">
      <w:start w:val="1"/>
      <w:numFmt w:val="bullet"/>
      <w:lvlText w:val=""/>
      <w:lvlJc w:val="left"/>
      <w:pPr>
        <w:tabs>
          <w:tab w:val="num" w:pos="3600"/>
        </w:tabs>
        <w:ind w:left="3600" w:hanging="360"/>
      </w:pPr>
      <w:rPr>
        <w:rFonts w:ascii="Wingdings" w:hAnsi="Wingdings" w:hint="default"/>
      </w:rPr>
    </w:lvl>
    <w:lvl w:ilvl="5" w:tplc="FE2ED134" w:tentative="1">
      <w:start w:val="1"/>
      <w:numFmt w:val="bullet"/>
      <w:lvlText w:val=""/>
      <w:lvlJc w:val="left"/>
      <w:pPr>
        <w:tabs>
          <w:tab w:val="num" w:pos="4320"/>
        </w:tabs>
        <w:ind w:left="4320" w:hanging="360"/>
      </w:pPr>
      <w:rPr>
        <w:rFonts w:ascii="Wingdings" w:hAnsi="Wingdings" w:hint="default"/>
      </w:rPr>
    </w:lvl>
    <w:lvl w:ilvl="6" w:tplc="5594A3F4" w:tentative="1">
      <w:start w:val="1"/>
      <w:numFmt w:val="bullet"/>
      <w:lvlText w:val=""/>
      <w:lvlJc w:val="left"/>
      <w:pPr>
        <w:tabs>
          <w:tab w:val="num" w:pos="5040"/>
        </w:tabs>
        <w:ind w:left="5040" w:hanging="360"/>
      </w:pPr>
      <w:rPr>
        <w:rFonts w:ascii="Wingdings" w:hAnsi="Wingdings" w:hint="default"/>
      </w:rPr>
    </w:lvl>
    <w:lvl w:ilvl="7" w:tplc="70F6EE30" w:tentative="1">
      <w:start w:val="1"/>
      <w:numFmt w:val="bullet"/>
      <w:lvlText w:val=""/>
      <w:lvlJc w:val="left"/>
      <w:pPr>
        <w:tabs>
          <w:tab w:val="num" w:pos="5760"/>
        </w:tabs>
        <w:ind w:left="5760" w:hanging="360"/>
      </w:pPr>
      <w:rPr>
        <w:rFonts w:ascii="Wingdings" w:hAnsi="Wingdings" w:hint="default"/>
      </w:rPr>
    </w:lvl>
    <w:lvl w:ilvl="8" w:tplc="4AB2015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DC35482"/>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E315463"/>
    <w:multiLevelType w:val="hybridMultilevel"/>
    <w:tmpl w:val="340A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932AB1"/>
    <w:multiLevelType w:val="multilevel"/>
    <w:tmpl w:val="BDE0E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C9159B"/>
    <w:multiLevelType w:val="hybridMultilevel"/>
    <w:tmpl w:val="A698A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43750D"/>
    <w:multiLevelType w:val="hybridMultilevel"/>
    <w:tmpl w:val="B038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425152"/>
    <w:multiLevelType w:val="hybridMultilevel"/>
    <w:tmpl w:val="20B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3F0E04"/>
    <w:multiLevelType w:val="hybridMultilevel"/>
    <w:tmpl w:val="E04E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1D1781"/>
    <w:multiLevelType w:val="hybridMultilevel"/>
    <w:tmpl w:val="2B56CC92"/>
    <w:lvl w:ilvl="0" w:tplc="174050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F757280"/>
    <w:multiLevelType w:val="hybridMultilevel"/>
    <w:tmpl w:val="F0A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28"/>
  </w:num>
  <w:num w:numId="3">
    <w:abstractNumId w:val="18"/>
  </w:num>
  <w:num w:numId="4">
    <w:abstractNumId w:val="37"/>
  </w:num>
  <w:num w:numId="5">
    <w:abstractNumId w:val="17"/>
  </w:num>
  <w:num w:numId="6">
    <w:abstractNumId w:val="13"/>
  </w:num>
  <w:num w:numId="7">
    <w:abstractNumId w:val="43"/>
  </w:num>
  <w:num w:numId="8">
    <w:abstractNumId w:val="40"/>
  </w:num>
  <w:num w:numId="9">
    <w:abstractNumId w:val="23"/>
  </w:num>
  <w:num w:numId="10">
    <w:abstractNumId w:val="36"/>
  </w:num>
  <w:num w:numId="11">
    <w:abstractNumId w:val="45"/>
  </w:num>
  <w:num w:numId="12">
    <w:abstractNumId w:val="2"/>
  </w:num>
  <w:num w:numId="13">
    <w:abstractNumId w:val="14"/>
  </w:num>
  <w:num w:numId="14">
    <w:abstractNumId w:val="41"/>
  </w:num>
  <w:num w:numId="15">
    <w:abstractNumId w:val="31"/>
  </w:num>
  <w:num w:numId="16">
    <w:abstractNumId w:val="33"/>
  </w:num>
  <w:num w:numId="17">
    <w:abstractNumId w:val="24"/>
  </w:num>
  <w:num w:numId="18">
    <w:abstractNumId w:val="27"/>
  </w:num>
  <w:num w:numId="19">
    <w:abstractNumId w:val="15"/>
  </w:num>
  <w:num w:numId="20">
    <w:abstractNumId w:val="35"/>
  </w:num>
  <w:num w:numId="21">
    <w:abstractNumId w:val="1"/>
  </w:num>
  <w:num w:numId="22">
    <w:abstractNumId w:val="6"/>
  </w:num>
  <w:num w:numId="23">
    <w:abstractNumId w:val="44"/>
  </w:num>
  <w:num w:numId="24">
    <w:abstractNumId w:val="19"/>
  </w:num>
  <w:num w:numId="25">
    <w:abstractNumId w:val="22"/>
  </w:num>
  <w:num w:numId="26">
    <w:abstractNumId w:val="26"/>
  </w:num>
  <w:num w:numId="27">
    <w:abstractNumId w:val="34"/>
  </w:num>
  <w:num w:numId="28">
    <w:abstractNumId w:val="3"/>
  </w:num>
  <w:num w:numId="29">
    <w:abstractNumId w:val="38"/>
  </w:num>
  <w:num w:numId="30">
    <w:abstractNumId w:val="7"/>
  </w:num>
  <w:num w:numId="31">
    <w:abstractNumId w:val="39"/>
  </w:num>
  <w:num w:numId="32">
    <w:abstractNumId w:val="11"/>
  </w:num>
  <w:num w:numId="33">
    <w:abstractNumId w:val="10"/>
  </w:num>
  <w:num w:numId="34">
    <w:abstractNumId w:val="16"/>
  </w:num>
  <w:num w:numId="35">
    <w:abstractNumId w:val="30"/>
  </w:num>
  <w:num w:numId="36">
    <w:abstractNumId w:val="4"/>
  </w:num>
  <w:num w:numId="37">
    <w:abstractNumId w:val="32"/>
  </w:num>
  <w:num w:numId="38">
    <w:abstractNumId w:val="42"/>
  </w:num>
  <w:num w:numId="39">
    <w:abstractNumId w:val="21"/>
  </w:num>
  <w:num w:numId="40">
    <w:abstractNumId w:val="9"/>
  </w:num>
  <w:num w:numId="41">
    <w:abstractNumId w:val="8"/>
  </w:num>
  <w:num w:numId="42">
    <w:abstractNumId w:val="12"/>
  </w:num>
  <w:num w:numId="43">
    <w:abstractNumId w:val="46"/>
  </w:num>
  <w:num w:numId="44">
    <w:abstractNumId w:val="29"/>
  </w:num>
  <w:num w:numId="45">
    <w:abstractNumId w:val="0"/>
  </w:num>
  <w:num w:numId="46">
    <w:abstractNumId w:val="5"/>
  </w:num>
  <w:num w:numId="47">
    <w:abstractNumId w:val="20"/>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iorgi Bobghiashvili">
    <w15:presenceInfo w15:providerId="AD" w15:userId="S-1-5-21-2016182137-3883404821-3443688495-65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proofState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6A1"/>
    <w:rsid w:val="000032AD"/>
    <w:rsid w:val="00004B8E"/>
    <w:rsid w:val="00004BB6"/>
    <w:rsid w:val="00011E80"/>
    <w:rsid w:val="00015461"/>
    <w:rsid w:val="000162AF"/>
    <w:rsid w:val="00016416"/>
    <w:rsid w:val="00017945"/>
    <w:rsid w:val="0002282B"/>
    <w:rsid w:val="000245F5"/>
    <w:rsid w:val="00025930"/>
    <w:rsid w:val="00033289"/>
    <w:rsid w:val="000346CA"/>
    <w:rsid w:val="0003697E"/>
    <w:rsid w:val="000447CB"/>
    <w:rsid w:val="00056F9B"/>
    <w:rsid w:val="000608A5"/>
    <w:rsid w:val="00060A75"/>
    <w:rsid w:val="0006303E"/>
    <w:rsid w:val="000638A8"/>
    <w:rsid w:val="00070C31"/>
    <w:rsid w:val="000714F8"/>
    <w:rsid w:val="00071DA6"/>
    <w:rsid w:val="00075B4A"/>
    <w:rsid w:val="000809B8"/>
    <w:rsid w:val="000811F1"/>
    <w:rsid w:val="00085E0E"/>
    <w:rsid w:val="000908FD"/>
    <w:rsid w:val="00091CF0"/>
    <w:rsid w:val="000921C6"/>
    <w:rsid w:val="000927CF"/>
    <w:rsid w:val="0009673D"/>
    <w:rsid w:val="000A015A"/>
    <w:rsid w:val="000C0EC6"/>
    <w:rsid w:val="000C3707"/>
    <w:rsid w:val="000C446E"/>
    <w:rsid w:val="000C4D61"/>
    <w:rsid w:val="000C4DBD"/>
    <w:rsid w:val="000C6A2B"/>
    <w:rsid w:val="000C6AF3"/>
    <w:rsid w:val="000D7D29"/>
    <w:rsid w:val="000E11E6"/>
    <w:rsid w:val="000E210E"/>
    <w:rsid w:val="000E451C"/>
    <w:rsid w:val="000E4ABF"/>
    <w:rsid w:val="000E5394"/>
    <w:rsid w:val="000E595E"/>
    <w:rsid w:val="000E7CBA"/>
    <w:rsid w:val="000F014F"/>
    <w:rsid w:val="000F096D"/>
    <w:rsid w:val="000F3172"/>
    <w:rsid w:val="000F3D5E"/>
    <w:rsid w:val="000F4D5E"/>
    <w:rsid w:val="000F52D0"/>
    <w:rsid w:val="000F5754"/>
    <w:rsid w:val="000F5820"/>
    <w:rsid w:val="001077CC"/>
    <w:rsid w:val="00110890"/>
    <w:rsid w:val="00110A0B"/>
    <w:rsid w:val="00110EEE"/>
    <w:rsid w:val="001139F9"/>
    <w:rsid w:val="00114021"/>
    <w:rsid w:val="0011626A"/>
    <w:rsid w:val="00116B11"/>
    <w:rsid w:val="00122EE6"/>
    <w:rsid w:val="0012733E"/>
    <w:rsid w:val="00134D95"/>
    <w:rsid w:val="001366EE"/>
    <w:rsid w:val="00136C0A"/>
    <w:rsid w:val="00136E58"/>
    <w:rsid w:val="0013706B"/>
    <w:rsid w:val="00137F13"/>
    <w:rsid w:val="00141385"/>
    <w:rsid w:val="001433D9"/>
    <w:rsid w:val="00144C52"/>
    <w:rsid w:val="00145378"/>
    <w:rsid w:val="001458A5"/>
    <w:rsid w:val="00145F22"/>
    <w:rsid w:val="001461C8"/>
    <w:rsid w:val="001472B7"/>
    <w:rsid w:val="001535D2"/>
    <w:rsid w:val="00155904"/>
    <w:rsid w:val="00155DD4"/>
    <w:rsid w:val="00157A93"/>
    <w:rsid w:val="0016034D"/>
    <w:rsid w:val="00162EE5"/>
    <w:rsid w:val="00162FAF"/>
    <w:rsid w:val="001759FC"/>
    <w:rsid w:val="001765A3"/>
    <w:rsid w:val="00180F24"/>
    <w:rsid w:val="00186732"/>
    <w:rsid w:val="001909BD"/>
    <w:rsid w:val="0019247E"/>
    <w:rsid w:val="00193EEB"/>
    <w:rsid w:val="001A1D76"/>
    <w:rsid w:val="001B27D6"/>
    <w:rsid w:val="001B3590"/>
    <w:rsid w:val="001B3F28"/>
    <w:rsid w:val="001B469A"/>
    <w:rsid w:val="001B5B88"/>
    <w:rsid w:val="001B6B05"/>
    <w:rsid w:val="001C040E"/>
    <w:rsid w:val="001C1BBA"/>
    <w:rsid w:val="001C3463"/>
    <w:rsid w:val="001C4ED4"/>
    <w:rsid w:val="001C53CB"/>
    <w:rsid w:val="001C56C9"/>
    <w:rsid w:val="001C762A"/>
    <w:rsid w:val="001C78D0"/>
    <w:rsid w:val="001D249E"/>
    <w:rsid w:val="001D38AF"/>
    <w:rsid w:val="001E01B3"/>
    <w:rsid w:val="001E10A7"/>
    <w:rsid w:val="001E66AF"/>
    <w:rsid w:val="001E785D"/>
    <w:rsid w:val="001E7F7E"/>
    <w:rsid w:val="001F54BB"/>
    <w:rsid w:val="002005C2"/>
    <w:rsid w:val="0020130A"/>
    <w:rsid w:val="00206531"/>
    <w:rsid w:val="002065A6"/>
    <w:rsid w:val="00214736"/>
    <w:rsid w:val="002169A3"/>
    <w:rsid w:val="00220160"/>
    <w:rsid w:val="00225983"/>
    <w:rsid w:val="0023113F"/>
    <w:rsid w:val="002332D4"/>
    <w:rsid w:val="00233AA0"/>
    <w:rsid w:val="002363DE"/>
    <w:rsid w:val="00236652"/>
    <w:rsid w:val="00240DB5"/>
    <w:rsid w:val="00244720"/>
    <w:rsid w:val="002450AA"/>
    <w:rsid w:val="00245A4F"/>
    <w:rsid w:val="002524B2"/>
    <w:rsid w:val="002553A8"/>
    <w:rsid w:val="00255904"/>
    <w:rsid w:val="0025735E"/>
    <w:rsid w:val="00257385"/>
    <w:rsid w:val="0026150A"/>
    <w:rsid w:val="00264F42"/>
    <w:rsid w:val="002663E2"/>
    <w:rsid w:val="00273D30"/>
    <w:rsid w:val="00276EB1"/>
    <w:rsid w:val="0028076B"/>
    <w:rsid w:val="002822C2"/>
    <w:rsid w:val="00282FEF"/>
    <w:rsid w:val="002838F7"/>
    <w:rsid w:val="00284C40"/>
    <w:rsid w:val="002922E3"/>
    <w:rsid w:val="00292D58"/>
    <w:rsid w:val="0029692B"/>
    <w:rsid w:val="00296DE0"/>
    <w:rsid w:val="002974D5"/>
    <w:rsid w:val="002975E4"/>
    <w:rsid w:val="002A7422"/>
    <w:rsid w:val="002A7824"/>
    <w:rsid w:val="002B1BC7"/>
    <w:rsid w:val="002B42F7"/>
    <w:rsid w:val="002C1770"/>
    <w:rsid w:val="002C2BB8"/>
    <w:rsid w:val="002C33C2"/>
    <w:rsid w:val="002D0EA3"/>
    <w:rsid w:val="002D26A9"/>
    <w:rsid w:val="002D2B39"/>
    <w:rsid w:val="002D2EFC"/>
    <w:rsid w:val="002D5ADE"/>
    <w:rsid w:val="002F04F4"/>
    <w:rsid w:val="002F26ED"/>
    <w:rsid w:val="002F3C1E"/>
    <w:rsid w:val="002F73DB"/>
    <w:rsid w:val="002F7B31"/>
    <w:rsid w:val="0030206A"/>
    <w:rsid w:val="003075F8"/>
    <w:rsid w:val="00307C0E"/>
    <w:rsid w:val="0031035F"/>
    <w:rsid w:val="00311853"/>
    <w:rsid w:val="00321B4E"/>
    <w:rsid w:val="00322A2D"/>
    <w:rsid w:val="00332558"/>
    <w:rsid w:val="00332640"/>
    <w:rsid w:val="003335A1"/>
    <w:rsid w:val="00352BD6"/>
    <w:rsid w:val="00353A38"/>
    <w:rsid w:val="00354560"/>
    <w:rsid w:val="00356926"/>
    <w:rsid w:val="00360027"/>
    <w:rsid w:val="0037046D"/>
    <w:rsid w:val="00375637"/>
    <w:rsid w:val="00375805"/>
    <w:rsid w:val="00385F62"/>
    <w:rsid w:val="003864A8"/>
    <w:rsid w:val="0039122F"/>
    <w:rsid w:val="00395118"/>
    <w:rsid w:val="00395CC8"/>
    <w:rsid w:val="003A1138"/>
    <w:rsid w:val="003A1A21"/>
    <w:rsid w:val="003A1FD3"/>
    <w:rsid w:val="003A5675"/>
    <w:rsid w:val="003B1A32"/>
    <w:rsid w:val="003B2A3C"/>
    <w:rsid w:val="003B4074"/>
    <w:rsid w:val="003C3DD9"/>
    <w:rsid w:val="003D35C3"/>
    <w:rsid w:val="003D45C1"/>
    <w:rsid w:val="003D4841"/>
    <w:rsid w:val="003D7361"/>
    <w:rsid w:val="003D7C9E"/>
    <w:rsid w:val="003E2373"/>
    <w:rsid w:val="003E2E54"/>
    <w:rsid w:val="003E3161"/>
    <w:rsid w:val="003E5108"/>
    <w:rsid w:val="003E5814"/>
    <w:rsid w:val="003F5D2F"/>
    <w:rsid w:val="003F669F"/>
    <w:rsid w:val="003F6C5B"/>
    <w:rsid w:val="00407F01"/>
    <w:rsid w:val="00415BCF"/>
    <w:rsid w:val="00421664"/>
    <w:rsid w:val="004249CE"/>
    <w:rsid w:val="00430559"/>
    <w:rsid w:val="00431B43"/>
    <w:rsid w:val="00437E10"/>
    <w:rsid w:val="004416D4"/>
    <w:rsid w:val="00441B14"/>
    <w:rsid w:val="0044327C"/>
    <w:rsid w:val="00446ACA"/>
    <w:rsid w:val="004471C9"/>
    <w:rsid w:val="00451DEC"/>
    <w:rsid w:val="004621A7"/>
    <w:rsid w:val="004644CC"/>
    <w:rsid w:val="0046648F"/>
    <w:rsid w:val="00467E90"/>
    <w:rsid w:val="004772B6"/>
    <w:rsid w:val="004772F7"/>
    <w:rsid w:val="00480947"/>
    <w:rsid w:val="0048183F"/>
    <w:rsid w:val="00482264"/>
    <w:rsid w:val="00487D8D"/>
    <w:rsid w:val="0049163A"/>
    <w:rsid w:val="004A2093"/>
    <w:rsid w:val="004A4316"/>
    <w:rsid w:val="004B0109"/>
    <w:rsid w:val="004B0278"/>
    <w:rsid w:val="004B05FF"/>
    <w:rsid w:val="004B1B64"/>
    <w:rsid w:val="004B3F1D"/>
    <w:rsid w:val="004B6004"/>
    <w:rsid w:val="004B7B49"/>
    <w:rsid w:val="004C0E8C"/>
    <w:rsid w:val="004C252C"/>
    <w:rsid w:val="004C49D6"/>
    <w:rsid w:val="004C58C6"/>
    <w:rsid w:val="004D14D2"/>
    <w:rsid w:val="004D266E"/>
    <w:rsid w:val="004D4A4D"/>
    <w:rsid w:val="004D54AF"/>
    <w:rsid w:val="004D6971"/>
    <w:rsid w:val="004E3FD4"/>
    <w:rsid w:val="004E6DDB"/>
    <w:rsid w:val="004F0089"/>
    <w:rsid w:val="004F1830"/>
    <w:rsid w:val="004F474B"/>
    <w:rsid w:val="004F5591"/>
    <w:rsid w:val="00501B18"/>
    <w:rsid w:val="00501C18"/>
    <w:rsid w:val="00502E6F"/>
    <w:rsid w:val="00503562"/>
    <w:rsid w:val="00505052"/>
    <w:rsid w:val="0050586D"/>
    <w:rsid w:val="00510893"/>
    <w:rsid w:val="00511910"/>
    <w:rsid w:val="00512BF1"/>
    <w:rsid w:val="005130A3"/>
    <w:rsid w:val="00515CD3"/>
    <w:rsid w:val="00517C83"/>
    <w:rsid w:val="00524C56"/>
    <w:rsid w:val="00532765"/>
    <w:rsid w:val="0053577A"/>
    <w:rsid w:val="0053634E"/>
    <w:rsid w:val="00540564"/>
    <w:rsid w:val="00540A1E"/>
    <w:rsid w:val="0054365E"/>
    <w:rsid w:val="00545201"/>
    <w:rsid w:val="0055063A"/>
    <w:rsid w:val="00551113"/>
    <w:rsid w:val="005513A5"/>
    <w:rsid w:val="005543F9"/>
    <w:rsid w:val="00554A6B"/>
    <w:rsid w:val="00556E05"/>
    <w:rsid w:val="005651E8"/>
    <w:rsid w:val="005679CC"/>
    <w:rsid w:val="00570965"/>
    <w:rsid w:val="00573FC9"/>
    <w:rsid w:val="00575444"/>
    <w:rsid w:val="005763B5"/>
    <w:rsid w:val="0058087C"/>
    <w:rsid w:val="0058158A"/>
    <w:rsid w:val="0058277A"/>
    <w:rsid w:val="005838E5"/>
    <w:rsid w:val="00584465"/>
    <w:rsid w:val="00586B46"/>
    <w:rsid w:val="00587C8F"/>
    <w:rsid w:val="00594436"/>
    <w:rsid w:val="00594D8C"/>
    <w:rsid w:val="00596F6B"/>
    <w:rsid w:val="005A04E3"/>
    <w:rsid w:val="005A1322"/>
    <w:rsid w:val="005A247E"/>
    <w:rsid w:val="005A78C2"/>
    <w:rsid w:val="005B2AF4"/>
    <w:rsid w:val="005B45A1"/>
    <w:rsid w:val="005B4F37"/>
    <w:rsid w:val="005C0F8B"/>
    <w:rsid w:val="005C0FEC"/>
    <w:rsid w:val="005C1424"/>
    <w:rsid w:val="005C29ED"/>
    <w:rsid w:val="005C5CFB"/>
    <w:rsid w:val="005D385D"/>
    <w:rsid w:val="005E50A0"/>
    <w:rsid w:val="005F55C8"/>
    <w:rsid w:val="005F7951"/>
    <w:rsid w:val="005F7EF4"/>
    <w:rsid w:val="00603A56"/>
    <w:rsid w:val="00605BD3"/>
    <w:rsid w:val="00611B98"/>
    <w:rsid w:val="00612849"/>
    <w:rsid w:val="00613346"/>
    <w:rsid w:val="00614040"/>
    <w:rsid w:val="00615277"/>
    <w:rsid w:val="006159F9"/>
    <w:rsid w:val="00617A79"/>
    <w:rsid w:val="006222C9"/>
    <w:rsid w:val="0062536D"/>
    <w:rsid w:val="006276B7"/>
    <w:rsid w:val="006303D4"/>
    <w:rsid w:val="00633800"/>
    <w:rsid w:val="00633AD1"/>
    <w:rsid w:val="0064017A"/>
    <w:rsid w:val="006402DF"/>
    <w:rsid w:val="00641554"/>
    <w:rsid w:val="006417FB"/>
    <w:rsid w:val="00644794"/>
    <w:rsid w:val="00647435"/>
    <w:rsid w:val="00652623"/>
    <w:rsid w:val="006528B3"/>
    <w:rsid w:val="006531EE"/>
    <w:rsid w:val="00654437"/>
    <w:rsid w:val="00654A04"/>
    <w:rsid w:val="00656149"/>
    <w:rsid w:val="0065656A"/>
    <w:rsid w:val="006571A5"/>
    <w:rsid w:val="00662AB4"/>
    <w:rsid w:val="00663589"/>
    <w:rsid w:val="00663595"/>
    <w:rsid w:val="00663D18"/>
    <w:rsid w:val="00664ACE"/>
    <w:rsid w:val="00667725"/>
    <w:rsid w:val="006719DF"/>
    <w:rsid w:val="0067563B"/>
    <w:rsid w:val="00676BB6"/>
    <w:rsid w:val="00681DC8"/>
    <w:rsid w:val="00682DDE"/>
    <w:rsid w:val="00683C2F"/>
    <w:rsid w:val="00683F63"/>
    <w:rsid w:val="00692B21"/>
    <w:rsid w:val="00692EFF"/>
    <w:rsid w:val="0069344D"/>
    <w:rsid w:val="0069369A"/>
    <w:rsid w:val="006954F7"/>
    <w:rsid w:val="00696D9A"/>
    <w:rsid w:val="006977FA"/>
    <w:rsid w:val="006A3802"/>
    <w:rsid w:val="006A526A"/>
    <w:rsid w:val="006A5D60"/>
    <w:rsid w:val="006A615F"/>
    <w:rsid w:val="006A676F"/>
    <w:rsid w:val="006B4D98"/>
    <w:rsid w:val="006B4E8D"/>
    <w:rsid w:val="006B5828"/>
    <w:rsid w:val="006B633F"/>
    <w:rsid w:val="006C06AF"/>
    <w:rsid w:val="006C38AE"/>
    <w:rsid w:val="006C501E"/>
    <w:rsid w:val="006C5D5B"/>
    <w:rsid w:val="006C64EC"/>
    <w:rsid w:val="006C7CF2"/>
    <w:rsid w:val="006D5F2E"/>
    <w:rsid w:val="006D6178"/>
    <w:rsid w:val="006E1917"/>
    <w:rsid w:val="006E4680"/>
    <w:rsid w:val="006F439C"/>
    <w:rsid w:val="006F4515"/>
    <w:rsid w:val="006F56BF"/>
    <w:rsid w:val="006F7686"/>
    <w:rsid w:val="007020FD"/>
    <w:rsid w:val="00710C04"/>
    <w:rsid w:val="00710D96"/>
    <w:rsid w:val="007112B5"/>
    <w:rsid w:val="00711FA6"/>
    <w:rsid w:val="0071398D"/>
    <w:rsid w:val="00717F57"/>
    <w:rsid w:val="0072078E"/>
    <w:rsid w:val="00721FC6"/>
    <w:rsid w:val="00724AFB"/>
    <w:rsid w:val="00724F23"/>
    <w:rsid w:val="007271F4"/>
    <w:rsid w:val="00727567"/>
    <w:rsid w:val="00730B95"/>
    <w:rsid w:val="00733DEB"/>
    <w:rsid w:val="0073491B"/>
    <w:rsid w:val="007370E3"/>
    <w:rsid w:val="0074395A"/>
    <w:rsid w:val="0074431E"/>
    <w:rsid w:val="007446B4"/>
    <w:rsid w:val="0074559B"/>
    <w:rsid w:val="007502BC"/>
    <w:rsid w:val="007506F7"/>
    <w:rsid w:val="007512AA"/>
    <w:rsid w:val="00753270"/>
    <w:rsid w:val="0075389F"/>
    <w:rsid w:val="00754A8A"/>
    <w:rsid w:val="0075514F"/>
    <w:rsid w:val="00757477"/>
    <w:rsid w:val="007616CE"/>
    <w:rsid w:val="00772E1E"/>
    <w:rsid w:val="00773539"/>
    <w:rsid w:val="00773ECF"/>
    <w:rsid w:val="007822BE"/>
    <w:rsid w:val="00787B57"/>
    <w:rsid w:val="007937D8"/>
    <w:rsid w:val="00794AD6"/>
    <w:rsid w:val="00796AC5"/>
    <w:rsid w:val="00797FCB"/>
    <w:rsid w:val="007A2342"/>
    <w:rsid w:val="007A30BE"/>
    <w:rsid w:val="007A40A6"/>
    <w:rsid w:val="007B3B93"/>
    <w:rsid w:val="007B46BD"/>
    <w:rsid w:val="007B6581"/>
    <w:rsid w:val="007B76C2"/>
    <w:rsid w:val="007B79C8"/>
    <w:rsid w:val="007C0114"/>
    <w:rsid w:val="007C14E0"/>
    <w:rsid w:val="007C2E34"/>
    <w:rsid w:val="007C4B98"/>
    <w:rsid w:val="007C4B9D"/>
    <w:rsid w:val="007D262D"/>
    <w:rsid w:val="007D42DD"/>
    <w:rsid w:val="007E359C"/>
    <w:rsid w:val="007E4726"/>
    <w:rsid w:val="007F1F37"/>
    <w:rsid w:val="007F2CCD"/>
    <w:rsid w:val="00801CE1"/>
    <w:rsid w:val="008067EC"/>
    <w:rsid w:val="00810B13"/>
    <w:rsid w:val="00812C16"/>
    <w:rsid w:val="00814EBB"/>
    <w:rsid w:val="008153DF"/>
    <w:rsid w:val="008167E7"/>
    <w:rsid w:val="00816BC8"/>
    <w:rsid w:val="0083256B"/>
    <w:rsid w:val="00833BA5"/>
    <w:rsid w:val="00836A36"/>
    <w:rsid w:val="00837430"/>
    <w:rsid w:val="0084005B"/>
    <w:rsid w:val="00840E20"/>
    <w:rsid w:val="00841677"/>
    <w:rsid w:val="00841DA9"/>
    <w:rsid w:val="00843C82"/>
    <w:rsid w:val="00850798"/>
    <w:rsid w:val="00850C30"/>
    <w:rsid w:val="00854B1B"/>
    <w:rsid w:val="00862310"/>
    <w:rsid w:val="00865F4B"/>
    <w:rsid w:val="00866CFB"/>
    <w:rsid w:val="00870680"/>
    <w:rsid w:val="00870C2B"/>
    <w:rsid w:val="00875FC7"/>
    <w:rsid w:val="0088047E"/>
    <w:rsid w:val="0088183A"/>
    <w:rsid w:val="00882C22"/>
    <w:rsid w:val="00883962"/>
    <w:rsid w:val="00884170"/>
    <w:rsid w:val="008843CC"/>
    <w:rsid w:val="00884ABC"/>
    <w:rsid w:val="00885BEF"/>
    <w:rsid w:val="00886B4E"/>
    <w:rsid w:val="00887B78"/>
    <w:rsid w:val="00894731"/>
    <w:rsid w:val="008972BA"/>
    <w:rsid w:val="008A0729"/>
    <w:rsid w:val="008A1312"/>
    <w:rsid w:val="008A5439"/>
    <w:rsid w:val="008A60D8"/>
    <w:rsid w:val="008A66E8"/>
    <w:rsid w:val="008B0401"/>
    <w:rsid w:val="008B13AD"/>
    <w:rsid w:val="008B144E"/>
    <w:rsid w:val="008B3BB3"/>
    <w:rsid w:val="008B4503"/>
    <w:rsid w:val="008B7D4D"/>
    <w:rsid w:val="008C00A8"/>
    <w:rsid w:val="008C21B2"/>
    <w:rsid w:val="008C267C"/>
    <w:rsid w:val="008C4D74"/>
    <w:rsid w:val="008C5688"/>
    <w:rsid w:val="008C58D9"/>
    <w:rsid w:val="008D061B"/>
    <w:rsid w:val="008D492C"/>
    <w:rsid w:val="008E0E47"/>
    <w:rsid w:val="008E3A8F"/>
    <w:rsid w:val="008E5321"/>
    <w:rsid w:val="008F09EB"/>
    <w:rsid w:val="008F1719"/>
    <w:rsid w:val="008F1DBA"/>
    <w:rsid w:val="008F677D"/>
    <w:rsid w:val="008F7F6F"/>
    <w:rsid w:val="00903FD4"/>
    <w:rsid w:val="00904FBB"/>
    <w:rsid w:val="009074BE"/>
    <w:rsid w:val="00907C25"/>
    <w:rsid w:val="00912117"/>
    <w:rsid w:val="00920A6C"/>
    <w:rsid w:val="0092179C"/>
    <w:rsid w:val="00921BA2"/>
    <w:rsid w:val="00921E45"/>
    <w:rsid w:val="00924430"/>
    <w:rsid w:val="00925177"/>
    <w:rsid w:val="0093216D"/>
    <w:rsid w:val="00934ED3"/>
    <w:rsid w:val="00934ED7"/>
    <w:rsid w:val="00940B8B"/>
    <w:rsid w:val="00942212"/>
    <w:rsid w:val="00944D74"/>
    <w:rsid w:val="0094509E"/>
    <w:rsid w:val="00965E75"/>
    <w:rsid w:val="0096604C"/>
    <w:rsid w:val="0096610C"/>
    <w:rsid w:val="00971806"/>
    <w:rsid w:val="00973287"/>
    <w:rsid w:val="0097438E"/>
    <w:rsid w:val="00976E7D"/>
    <w:rsid w:val="00983B64"/>
    <w:rsid w:val="00990011"/>
    <w:rsid w:val="009956DC"/>
    <w:rsid w:val="0099673E"/>
    <w:rsid w:val="009978A8"/>
    <w:rsid w:val="009A0EC8"/>
    <w:rsid w:val="009A19EE"/>
    <w:rsid w:val="009A2CBD"/>
    <w:rsid w:val="009A323C"/>
    <w:rsid w:val="009A3AB9"/>
    <w:rsid w:val="009A3BF4"/>
    <w:rsid w:val="009A5C3C"/>
    <w:rsid w:val="009B7EE7"/>
    <w:rsid w:val="009C07BF"/>
    <w:rsid w:val="009C2135"/>
    <w:rsid w:val="009C3152"/>
    <w:rsid w:val="009C59CE"/>
    <w:rsid w:val="009C5D7C"/>
    <w:rsid w:val="009D0FD9"/>
    <w:rsid w:val="009D4AD5"/>
    <w:rsid w:val="009E0969"/>
    <w:rsid w:val="009F08F0"/>
    <w:rsid w:val="009F2314"/>
    <w:rsid w:val="009F5E84"/>
    <w:rsid w:val="00A000E2"/>
    <w:rsid w:val="00A044E2"/>
    <w:rsid w:val="00A06910"/>
    <w:rsid w:val="00A10896"/>
    <w:rsid w:val="00A121AD"/>
    <w:rsid w:val="00A12430"/>
    <w:rsid w:val="00A12BEF"/>
    <w:rsid w:val="00A1681F"/>
    <w:rsid w:val="00A2113E"/>
    <w:rsid w:val="00A2218A"/>
    <w:rsid w:val="00A22310"/>
    <w:rsid w:val="00A25331"/>
    <w:rsid w:val="00A27312"/>
    <w:rsid w:val="00A30976"/>
    <w:rsid w:val="00A31803"/>
    <w:rsid w:val="00A43756"/>
    <w:rsid w:val="00A45721"/>
    <w:rsid w:val="00A46F3D"/>
    <w:rsid w:val="00A47769"/>
    <w:rsid w:val="00A50018"/>
    <w:rsid w:val="00A51FBD"/>
    <w:rsid w:val="00A54C26"/>
    <w:rsid w:val="00A57BF7"/>
    <w:rsid w:val="00A60891"/>
    <w:rsid w:val="00A62A30"/>
    <w:rsid w:val="00A63E25"/>
    <w:rsid w:val="00A70D32"/>
    <w:rsid w:val="00A72790"/>
    <w:rsid w:val="00A73863"/>
    <w:rsid w:val="00A76155"/>
    <w:rsid w:val="00A8013D"/>
    <w:rsid w:val="00A803F4"/>
    <w:rsid w:val="00A811EB"/>
    <w:rsid w:val="00A81BB1"/>
    <w:rsid w:val="00A82238"/>
    <w:rsid w:val="00A84544"/>
    <w:rsid w:val="00A850FC"/>
    <w:rsid w:val="00A91B3E"/>
    <w:rsid w:val="00A965C9"/>
    <w:rsid w:val="00AA0D13"/>
    <w:rsid w:val="00AA0E58"/>
    <w:rsid w:val="00AA29FF"/>
    <w:rsid w:val="00AA5C77"/>
    <w:rsid w:val="00AA5FF0"/>
    <w:rsid w:val="00AA6E4D"/>
    <w:rsid w:val="00AB0784"/>
    <w:rsid w:val="00AB0C81"/>
    <w:rsid w:val="00AB18DA"/>
    <w:rsid w:val="00AB1C97"/>
    <w:rsid w:val="00AC3FF5"/>
    <w:rsid w:val="00AC7B09"/>
    <w:rsid w:val="00AD2204"/>
    <w:rsid w:val="00AD2621"/>
    <w:rsid w:val="00AD4CEC"/>
    <w:rsid w:val="00AD4F3F"/>
    <w:rsid w:val="00AD6600"/>
    <w:rsid w:val="00AE4481"/>
    <w:rsid w:val="00AE493A"/>
    <w:rsid w:val="00AF0C27"/>
    <w:rsid w:val="00AF33A1"/>
    <w:rsid w:val="00AF4C26"/>
    <w:rsid w:val="00AF5E2F"/>
    <w:rsid w:val="00AF6307"/>
    <w:rsid w:val="00B00259"/>
    <w:rsid w:val="00B07709"/>
    <w:rsid w:val="00B10138"/>
    <w:rsid w:val="00B14F44"/>
    <w:rsid w:val="00B15987"/>
    <w:rsid w:val="00B161AE"/>
    <w:rsid w:val="00B162AF"/>
    <w:rsid w:val="00B200B6"/>
    <w:rsid w:val="00B21325"/>
    <w:rsid w:val="00B21566"/>
    <w:rsid w:val="00B24DFE"/>
    <w:rsid w:val="00B2545C"/>
    <w:rsid w:val="00B3395A"/>
    <w:rsid w:val="00B33E7E"/>
    <w:rsid w:val="00B34690"/>
    <w:rsid w:val="00B355B0"/>
    <w:rsid w:val="00B35CC6"/>
    <w:rsid w:val="00B370D1"/>
    <w:rsid w:val="00B45044"/>
    <w:rsid w:val="00B52609"/>
    <w:rsid w:val="00B5464A"/>
    <w:rsid w:val="00B55769"/>
    <w:rsid w:val="00B56AC4"/>
    <w:rsid w:val="00B66DC7"/>
    <w:rsid w:val="00B725BE"/>
    <w:rsid w:val="00B76D7B"/>
    <w:rsid w:val="00B81531"/>
    <w:rsid w:val="00B87DA5"/>
    <w:rsid w:val="00B915D4"/>
    <w:rsid w:val="00B918F4"/>
    <w:rsid w:val="00B926A1"/>
    <w:rsid w:val="00B92BAC"/>
    <w:rsid w:val="00B932A0"/>
    <w:rsid w:val="00B9497B"/>
    <w:rsid w:val="00BA0F60"/>
    <w:rsid w:val="00BB06C6"/>
    <w:rsid w:val="00BB176A"/>
    <w:rsid w:val="00BB44E0"/>
    <w:rsid w:val="00BB4F75"/>
    <w:rsid w:val="00BB6FD9"/>
    <w:rsid w:val="00BC1481"/>
    <w:rsid w:val="00BC38E2"/>
    <w:rsid w:val="00BC452A"/>
    <w:rsid w:val="00BC55B2"/>
    <w:rsid w:val="00BC6698"/>
    <w:rsid w:val="00BD073C"/>
    <w:rsid w:val="00BD3222"/>
    <w:rsid w:val="00BD39E0"/>
    <w:rsid w:val="00BD6865"/>
    <w:rsid w:val="00BD78C3"/>
    <w:rsid w:val="00BE2504"/>
    <w:rsid w:val="00BE3BB6"/>
    <w:rsid w:val="00BE57FC"/>
    <w:rsid w:val="00BE6B48"/>
    <w:rsid w:val="00BE71AA"/>
    <w:rsid w:val="00C04309"/>
    <w:rsid w:val="00C07332"/>
    <w:rsid w:val="00C07DBA"/>
    <w:rsid w:val="00C12AF3"/>
    <w:rsid w:val="00C13E11"/>
    <w:rsid w:val="00C15C59"/>
    <w:rsid w:val="00C17A28"/>
    <w:rsid w:val="00C20A34"/>
    <w:rsid w:val="00C23189"/>
    <w:rsid w:val="00C249E7"/>
    <w:rsid w:val="00C26474"/>
    <w:rsid w:val="00C33556"/>
    <w:rsid w:val="00C33F1A"/>
    <w:rsid w:val="00C34E9C"/>
    <w:rsid w:val="00C34FE7"/>
    <w:rsid w:val="00C4020D"/>
    <w:rsid w:val="00C41FC3"/>
    <w:rsid w:val="00C44BF0"/>
    <w:rsid w:val="00C6142F"/>
    <w:rsid w:val="00C6511A"/>
    <w:rsid w:val="00C725EF"/>
    <w:rsid w:val="00C72F24"/>
    <w:rsid w:val="00C733AF"/>
    <w:rsid w:val="00C73AC4"/>
    <w:rsid w:val="00C74D78"/>
    <w:rsid w:val="00C7566C"/>
    <w:rsid w:val="00C75868"/>
    <w:rsid w:val="00C77ED1"/>
    <w:rsid w:val="00C91E12"/>
    <w:rsid w:val="00C953A4"/>
    <w:rsid w:val="00CA3A61"/>
    <w:rsid w:val="00CA564B"/>
    <w:rsid w:val="00CA5F6A"/>
    <w:rsid w:val="00CB1BCB"/>
    <w:rsid w:val="00CB3395"/>
    <w:rsid w:val="00CB39D0"/>
    <w:rsid w:val="00CC08AE"/>
    <w:rsid w:val="00CC090B"/>
    <w:rsid w:val="00CD1917"/>
    <w:rsid w:val="00CD1AC5"/>
    <w:rsid w:val="00CD254D"/>
    <w:rsid w:val="00CD33F4"/>
    <w:rsid w:val="00CD5255"/>
    <w:rsid w:val="00CE164C"/>
    <w:rsid w:val="00CE16C7"/>
    <w:rsid w:val="00CE252F"/>
    <w:rsid w:val="00CE32E5"/>
    <w:rsid w:val="00CE426E"/>
    <w:rsid w:val="00CF07D3"/>
    <w:rsid w:val="00CF12AE"/>
    <w:rsid w:val="00CF4B77"/>
    <w:rsid w:val="00CF5B3B"/>
    <w:rsid w:val="00D024B9"/>
    <w:rsid w:val="00D0440E"/>
    <w:rsid w:val="00D04AB6"/>
    <w:rsid w:val="00D11220"/>
    <w:rsid w:val="00D12D3F"/>
    <w:rsid w:val="00D14294"/>
    <w:rsid w:val="00D1572E"/>
    <w:rsid w:val="00D1681F"/>
    <w:rsid w:val="00D20330"/>
    <w:rsid w:val="00D20826"/>
    <w:rsid w:val="00D2132B"/>
    <w:rsid w:val="00D249DA"/>
    <w:rsid w:val="00D30D65"/>
    <w:rsid w:val="00D32093"/>
    <w:rsid w:val="00D32ADD"/>
    <w:rsid w:val="00D353D9"/>
    <w:rsid w:val="00D47D09"/>
    <w:rsid w:val="00D538BF"/>
    <w:rsid w:val="00D56ABA"/>
    <w:rsid w:val="00D61613"/>
    <w:rsid w:val="00D63CAA"/>
    <w:rsid w:val="00D65ED0"/>
    <w:rsid w:val="00D67CDD"/>
    <w:rsid w:val="00D70BE3"/>
    <w:rsid w:val="00D7299E"/>
    <w:rsid w:val="00D73A74"/>
    <w:rsid w:val="00D73DDC"/>
    <w:rsid w:val="00D740A4"/>
    <w:rsid w:val="00D75CA5"/>
    <w:rsid w:val="00D760B7"/>
    <w:rsid w:val="00D81811"/>
    <w:rsid w:val="00D8242F"/>
    <w:rsid w:val="00D85AF7"/>
    <w:rsid w:val="00D85E9B"/>
    <w:rsid w:val="00D9104E"/>
    <w:rsid w:val="00D913FB"/>
    <w:rsid w:val="00D940E1"/>
    <w:rsid w:val="00D951D5"/>
    <w:rsid w:val="00D972B1"/>
    <w:rsid w:val="00DA0955"/>
    <w:rsid w:val="00DA0C50"/>
    <w:rsid w:val="00DA6980"/>
    <w:rsid w:val="00DA7452"/>
    <w:rsid w:val="00DB0572"/>
    <w:rsid w:val="00DB1616"/>
    <w:rsid w:val="00DB4D70"/>
    <w:rsid w:val="00DB638F"/>
    <w:rsid w:val="00DB6C49"/>
    <w:rsid w:val="00DC0AB6"/>
    <w:rsid w:val="00DC4732"/>
    <w:rsid w:val="00DC4E1D"/>
    <w:rsid w:val="00DC6052"/>
    <w:rsid w:val="00DC7AB2"/>
    <w:rsid w:val="00DD24D8"/>
    <w:rsid w:val="00DD255C"/>
    <w:rsid w:val="00DD5609"/>
    <w:rsid w:val="00DE0AB2"/>
    <w:rsid w:val="00DF025F"/>
    <w:rsid w:val="00DF1CF1"/>
    <w:rsid w:val="00DF261B"/>
    <w:rsid w:val="00DF3D9E"/>
    <w:rsid w:val="00DF53C4"/>
    <w:rsid w:val="00DF53D3"/>
    <w:rsid w:val="00DF7DAE"/>
    <w:rsid w:val="00E00241"/>
    <w:rsid w:val="00E14328"/>
    <w:rsid w:val="00E16EC4"/>
    <w:rsid w:val="00E26899"/>
    <w:rsid w:val="00E271D6"/>
    <w:rsid w:val="00E2739F"/>
    <w:rsid w:val="00E30917"/>
    <w:rsid w:val="00E378C1"/>
    <w:rsid w:val="00E414B6"/>
    <w:rsid w:val="00E415A0"/>
    <w:rsid w:val="00E43996"/>
    <w:rsid w:val="00E43C1D"/>
    <w:rsid w:val="00E46C6B"/>
    <w:rsid w:val="00E479DB"/>
    <w:rsid w:val="00E54ADD"/>
    <w:rsid w:val="00E5547F"/>
    <w:rsid w:val="00E55A82"/>
    <w:rsid w:val="00E60B56"/>
    <w:rsid w:val="00E60E49"/>
    <w:rsid w:val="00E62339"/>
    <w:rsid w:val="00E641C8"/>
    <w:rsid w:val="00E6761E"/>
    <w:rsid w:val="00E7771E"/>
    <w:rsid w:val="00E80BA7"/>
    <w:rsid w:val="00E94C70"/>
    <w:rsid w:val="00E96428"/>
    <w:rsid w:val="00EA1049"/>
    <w:rsid w:val="00EA462A"/>
    <w:rsid w:val="00EB372D"/>
    <w:rsid w:val="00EB562E"/>
    <w:rsid w:val="00EB61D7"/>
    <w:rsid w:val="00ED3162"/>
    <w:rsid w:val="00ED6307"/>
    <w:rsid w:val="00ED6C6C"/>
    <w:rsid w:val="00EE07C8"/>
    <w:rsid w:val="00EE0F5C"/>
    <w:rsid w:val="00EE175C"/>
    <w:rsid w:val="00EE25EA"/>
    <w:rsid w:val="00EE6873"/>
    <w:rsid w:val="00EF1418"/>
    <w:rsid w:val="00EF31A3"/>
    <w:rsid w:val="00EF620C"/>
    <w:rsid w:val="00F01266"/>
    <w:rsid w:val="00F017DD"/>
    <w:rsid w:val="00F03012"/>
    <w:rsid w:val="00F0309F"/>
    <w:rsid w:val="00F0527E"/>
    <w:rsid w:val="00F11A65"/>
    <w:rsid w:val="00F12D0E"/>
    <w:rsid w:val="00F14A59"/>
    <w:rsid w:val="00F17C3E"/>
    <w:rsid w:val="00F23FB1"/>
    <w:rsid w:val="00F25560"/>
    <w:rsid w:val="00F33E60"/>
    <w:rsid w:val="00F345AE"/>
    <w:rsid w:val="00F34AC7"/>
    <w:rsid w:val="00F34F97"/>
    <w:rsid w:val="00F3615D"/>
    <w:rsid w:val="00F4072C"/>
    <w:rsid w:val="00F41A54"/>
    <w:rsid w:val="00F462C2"/>
    <w:rsid w:val="00F51047"/>
    <w:rsid w:val="00F540E7"/>
    <w:rsid w:val="00F543B7"/>
    <w:rsid w:val="00F54981"/>
    <w:rsid w:val="00F551A3"/>
    <w:rsid w:val="00F56496"/>
    <w:rsid w:val="00F64CB4"/>
    <w:rsid w:val="00F653D6"/>
    <w:rsid w:val="00F67A78"/>
    <w:rsid w:val="00F67C43"/>
    <w:rsid w:val="00F716CC"/>
    <w:rsid w:val="00F71F21"/>
    <w:rsid w:val="00F76962"/>
    <w:rsid w:val="00F77163"/>
    <w:rsid w:val="00F77DBD"/>
    <w:rsid w:val="00F808C4"/>
    <w:rsid w:val="00F80C8C"/>
    <w:rsid w:val="00F823EE"/>
    <w:rsid w:val="00F9399F"/>
    <w:rsid w:val="00F93ED7"/>
    <w:rsid w:val="00F96B8F"/>
    <w:rsid w:val="00FA0A37"/>
    <w:rsid w:val="00FA1D7D"/>
    <w:rsid w:val="00FA67EA"/>
    <w:rsid w:val="00FA7726"/>
    <w:rsid w:val="00FC17AE"/>
    <w:rsid w:val="00FC3BD7"/>
    <w:rsid w:val="00FC584D"/>
    <w:rsid w:val="00FD085A"/>
    <w:rsid w:val="00FD49AC"/>
    <w:rsid w:val="00FF204E"/>
    <w:rsid w:val="00FF52E7"/>
    <w:rsid w:val="00FF5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9388A"/>
  <w15:docId w15:val="{243517C4-98F3-EE4B-8BF9-588E064C2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semiHidden/>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27092">
      <w:bodyDiv w:val="1"/>
      <w:marLeft w:val="0"/>
      <w:marRight w:val="0"/>
      <w:marTop w:val="0"/>
      <w:marBottom w:val="0"/>
      <w:divBdr>
        <w:top w:val="none" w:sz="0" w:space="0" w:color="auto"/>
        <w:left w:val="none" w:sz="0" w:space="0" w:color="auto"/>
        <w:bottom w:val="none" w:sz="0" w:space="0" w:color="auto"/>
        <w:right w:val="none" w:sz="0" w:space="0" w:color="auto"/>
      </w:divBdr>
    </w:div>
    <w:div w:id="334915887">
      <w:bodyDiv w:val="1"/>
      <w:marLeft w:val="0"/>
      <w:marRight w:val="0"/>
      <w:marTop w:val="0"/>
      <w:marBottom w:val="0"/>
      <w:divBdr>
        <w:top w:val="none" w:sz="0" w:space="0" w:color="auto"/>
        <w:left w:val="none" w:sz="0" w:space="0" w:color="auto"/>
        <w:bottom w:val="none" w:sz="0" w:space="0" w:color="auto"/>
        <w:right w:val="none" w:sz="0" w:space="0" w:color="auto"/>
      </w:divBdr>
    </w:div>
    <w:div w:id="466357858">
      <w:bodyDiv w:val="1"/>
      <w:marLeft w:val="0"/>
      <w:marRight w:val="0"/>
      <w:marTop w:val="0"/>
      <w:marBottom w:val="0"/>
      <w:divBdr>
        <w:top w:val="none" w:sz="0" w:space="0" w:color="auto"/>
        <w:left w:val="none" w:sz="0" w:space="0" w:color="auto"/>
        <w:bottom w:val="none" w:sz="0" w:space="0" w:color="auto"/>
        <w:right w:val="none" w:sz="0" w:space="0" w:color="auto"/>
      </w:divBdr>
    </w:div>
    <w:div w:id="544606929">
      <w:bodyDiv w:val="1"/>
      <w:marLeft w:val="0"/>
      <w:marRight w:val="0"/>
      <w:marTop w:val="0"/>
      <w:marBottom w:val="0"/>
      <w:divBdr>
        <w:top w:val="none" w:sz="0" w:space="0" w:color="auto"/>
        <w:left w:val="none" w:sz="0" w:space="0" w:color="auto"/>
        <w:bottom w:val="none" w:sz="0" w:space="0" w:color="auto"/>
        <w:right w:val="none" w:sz="0" w:space="0" w:color="auto"/>
      </w:divBdr>
    </w:div>
    <w:div w:id="791366387">
      <w:bodyDiv w:val="1"/>
      <w:marLeft w:val="0"/>
      <w:marRight w:val="0"/>
      <w:marTop w:val="0"/>
      <w:marBottom w:val="0"/>
      <w:divBdr>
        <w:top w:val="none" w:sz="0" w:space="0" w:color="auto"/>
        <w:left w:val="none" w:sz="0" w:space="0" w:color="auto"/>
        <w:bottom w:val="none" w:sz="0" w:space="0" w:color="auto"/>
        <w:right w:val="none" w:sz="0" w:space="0" w:color="auto"/>
      </w:divBdr>
    </w:div>
    <w:div w:id="833685584">
      <w:bodyDiv w:val="1"/>
      <w:marLeft w:val="0"/>
      <w:marRight w:val="0"/>
      <w:marTop w:val="0"/>
      <w:marBottom w:val="0"/>
      <w:divBdr>
        <w:top w:val="none" w:sz="0" w:space="0" w:color="auto"/>
        <w:left w:val="none" w:sz="0" w:space="0" w:color="auto"/>
        <w:bottom w:val="none" w:sz="0" w:space="0" w:color="auto"/>
        <w:right w:val="none" w:sz="0" w:space="0" w:color="auto"/>
      </w:divBdr>
    </w:div>
    <w:div w:id="1105419111">
      <w:bodyDiv w:val="1"/>
      <w:marLeft w:val="0"/>
      <w:marRight w:val="0"/>
      <w:marTop w:val="0"/>
      <w:marBottom w:val="0"/>
      <w:divBdr>
        <w:top w:val="none" w:sz="0" w:space="0" w:color="auto"/>
        <w:left w:val="none" w:sz="0" w:space="0" w:color="auto"/>
        <w:bottom w:val="none" w:sz="0" w:space="0" w:color="auto"/>
        <w:right w:val="none" w:sz="0" w:space="0" w:color="auto"/>
      </w:divBdr>
    </w:div>
    <w:div w:id="1161771027">
      <w:bodyDiv w:val="1"/>
      <w:marLeft w:val="0"/>
      <w:marRight w:val="0"/>
      <w:marTop w:val="0"/>
      <w:marBottom w:val="0"/>
      <w:divBdr>
        <w:top w:val="none" w:sz="0" w:space="0" w:color="auto"/>
        <w:left w:val="none" w:sz="0" w:space="0" w:color="auto"/>
        <w:bottom w:val="none" w:sz="0" w:space="0" w:color="auto"/>
        <w:right w:val="none" w:sz="0" w:space="0" w:color="auto"/>
      </w:divBdr>
    </w:div>
    <w:div w:id="1163468287">
      <w:bodyDiv w:val="1"/>
      <w:marLeft w:val="0"/>
      <w:marRight w:val="0"/>
      <w:marTop w:val="0"/>
      <w:marBottom w:val="0"/>
      <w:divBdr>
        <w:top w:val="none" w:sz="0" w:space="0" w:color="auto"/>
        <w:left w:val="none" w:sz="0" w:space="0" w:color="auto"/>
        <w:bottom w:val="none" w:sz="0" w:space="0" w:color="auto"/>
        <w:right w:val="none" w:sz="0" w:space="0" w:color="auto"/>
      </w:divBdr>
    </w:div>
    <w:div w:id="190810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who.int/hepatitis/news-events/what-hepatitis-cure-means-georgia/en/" TargetMode="External"/><Relationship Id="rId26" Type="http://schemas.openxmlformats.org/officeDocument/2006/relationships/image" Target="media/image9.jpeg"/><Relationship Id="rId39" Type="http://schemas.openxmlformats.org/officeDocument/2006/relationships/hyperlink" Target="http://www.ncdc.ge/Pages/User/News.aspx?ID=2ee40a77-c4c2-4911-b334-bec230cc3ba4" TargetMode="External"/><Relationship Id="rId21" Type="http://schemas.openxmlformats.org/officeDocument/2006/relationships/oleObject" Target="embeddings/oleObject1.bin"/><Relationship Id="rId34" Type="http://schemas.openxmlformats.org/officeDocument/2006/relationships/hyperlink" Target="http://stop-c.moh.gov.ge" TargetMode="External"/><Relationship Id="rId42" Type="http://schemas.openxmlformats.org/officeDocument/2006/relationships/hyperlink" Target="https://webgate.ec.europa.eu/TMSWebRestrict/sendReports?eventID=66143&amp;view=list&amp;key=2fe05636a938e536394acf52aa1551ac" TargetMode="External"/><Relationship Id="rId47" Type="http://schemas.openxmlformats.org/officeDocument/2006/relationships/hyperlink" Target="http://apps.who.int/iris/bitstream/handle/10665/183726/9789241509350_eng.pdf;jsessionid=29C0BA4BB573F6341B6074AEE00086A0?sequence=1"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moh.gov.ge/" TargetMode="External"/><Relationship Id="rId29" Type="http://schemas.openxmlformats.org/officeDocument/2006/relationships/chart" Target="charts/chart4.xml"/><Relationship Id="rId11" Type="http://schemas.microsoft.com/office/2011/relationships/commentsExtended" Target="commentsExtended.xml"/><Relationship Id="rId24" Type="http://schemas.openxmlformats.org/officeDocument/2006/relationships/image" Target="media/image7.jpeg"/><Relationship Id="rId32" Type="http://schemas.openxmlformats.org/officeDocument/2006/relationships/chart" Target="charts/chart6.xml"/><Relationship Id="rId37" Type="http://schemas.openxmlformats.org/officeDocument/2006/relationships/hyperlink" Target="http://dx.doi.org/10.1093/occmed/kqs121" TargetMode="External"/><Relationship Id="rId40" Type="http://schemas.openxmlformats.org/officeDocument/2006/relationships/hyperlink" Target="http://gov.ge/files/469_63086_217942_532.pdf" TargetMode="External"/><Relationship Id="rId45" Type="http://schemas.openxmlformats.org/officeDocument/2006/relationships/hyperlink" Target="http://www.ncdc.ge/Pages/User/Documents.aspx?ID=33a11d14-e71c-4b28-ad39-d6670090664c"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oleObject" Target="embeddings/oleObject2.bin"/><Relationship Id="rId28" Type="http://schemas.openxmlformats.org/officeDocument/2006/relationships/chart" Target="charts/chart3.xml"/><Relationship Id="rId36" Type="http://schemas.openxmlformats.org/officeDocument/2006/relationships/hyperlink" Target="%20http://curatiofoundation.org/wp-content/uploads/2018/02/PWID-PSE-Report-2017_ENG.pdf" TargetMode="External"/><Relationship Id="rId49"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4.jpeg"/><Relationship Id="rId31" Type="http://schemas.openxmlformats.org/officeDocument/2006/relationships/chart" Target="charts/chart5.xml"/><Relationship Id="rId44" Type="http://schemas.openxmlformats.org/officeDocument/2006/relationships/hyperlink" Target="http://www.ncdc.ge/Pages/User/Documents.aspx?ID=33a11d14-e71c-4b28-ad39-d6670090664c"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hyperlink" Target="https://m.me/gaxdidonori" TargetMode="External"/><Relationship Id="rId35" Type="http://schemas.openxmlformats.org/officeDocument/2006/relationships/chart" Target="charts/chart8.xml"/><Relationship Id="rId43" Type="http://schemas.openxmlformats.org/officeDocument/2006/relationships/hyperlink" Target="https://www.finddx.org/wp-content/uploads/2018/07/FIND_HCV_Flyer_FINALweb-July2018.pdf" TargetMode="External"/><Relationship Id="rId48" Type="http://schemas.openxmlformats.org/officeDocument/2006/relationships/hyperlink" Target="http://www.who.int/hepatitis/news-events/what-hepatitis-cure-means-georgia/en/" TargetMode="External"/><Relationship Id="rId8" Type="http://schemas.openxmlformats.org/officeDocument/2006/relationships/image" Target="media/image1.jpeg"/><Relationship Id="rId51" Type="http://schemas.microsoft.com/office/2011/relationships/people" Target="people.xm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hyperlink" Target="http://georgiatoday.ge/news/7351/One-Fine-Day-I-Was-Born-Again%3A-Letter-to-Hepatitis-C-Elimination-Program-Heads" TargetMode="External"/><Relationship Id="rId25" Type="http://schemas.openxmlformats.org/officeDocument/2006/relationships/image" Target="media/image8.png"/><Relationship Id="rId33" Type="http://schemas.openxmlformats.org/officeDocument/2006/relationships/chart" Target="charts/chart7.xml"/><Relationship Id="rId38" Type="http://schemas.openxmlformats.org/officeDocument/2006/relationships/hyperlink" Target="http://curatiofoundation.org/wp-content/uploads/2018/02/PWID-IBBS-Report-2017-ENG.pdf" TargetMode="External"/><Relationship Id="rId46" Type="http://schemas.openxmlformats.org/officeDocument/2006/relationships/hyperlink" Target="http://georgiatoday.ge/news/7351/One-Fine-Day-I-Was-Born-Again%3A-Letter-to-Hepatitis-C-Elimination-Program-Heads" TargetMode="External"/><Relationship Id="rId20" Type="http://schemas.openxmlformats.org/officeDocument/2006/relationships/image" Target="media/image5.emf"/><Relationship Id="rId41" Type="http://schemas.openxmlformats.org/officeDocument/2006/relationships/hyperlink" Target="http://ssa.gov.ge/files/01_GEO/JAN_PROG/SXVA-JAN-PROG/PRG-MOMS-MIM/JAN-PROG-KANON/2016-KANON/592-1.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BCJTV52\Documents\CDC%20HEPATITIS\CDC%20HEPATITIS_DRIVE\M&amp;E_Annual_report\ANNUAL_REPORT_2017\Blood%20safety%202017\Blood%20donations%20by%20sex%20and%20age%202017_for%20Annual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xander%20Supertramp\Dropbox\Mac%20Desctop\2017%20HCV%20Report\HCV_March2018_Workshop\2017_GHRN_FULL.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317330125400991"/>
          <c:y val="7.2179498139484641E-2"/>
          <c:w val="0.8465153834937299"/>
          <c:h val="0.69321691269629604"/>
        </c:manualLayout>
      </c:layout>
      <c:barChart>
        <c:barDir val="col"/>
        <c:grouping val="clustered"/>
        <c:varyColors val="0"/>
        <c:ser>
          <c:idx val="0"/>
          <c:order val="0"/>
          <c:tx>
            <c:strRef>
              <c:f>Sheet1!$B$1</c:f>
              <c:strCache>
                <c:ptCount val="1"/>
                <c:pt idx="0">
                  <c:v>2020 სამიზნე</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Sheet1!$B$2:$B$5</c:f>
              <c:numCache>
                <c:formatCode>_(* #,##0_);_(* \(#,##0\);_(* "-"??_);_(@_)</c:formatCode>
                <c:ptCount val="4"/>
                <c:pt idx="0">
                  <c:v>150000</c:v>
                </c:pt>
                <c:pt idx="1">
                  <c:v>135000</c:v>
                </c:pt>
                <c:pt idx="2">
                  <c:v>128250</c:v>
                </c:pt>
              </c:numCache>
            </c:numRef>
          </c:val>
          <c:extLst>
            <c:ext xmlns:c16="http://schemas.microsoft.com/office/drawing/2014/chart" uri="{C3380CC4-5D6E-409C-BE32-E72D297353CC}">
              <c16:uniqueId val="{00000000-9F77-2C41-A088-2FDDA0BF95C0}"/>
            </c:ext>
          </c:extLst>
        </c:ser>
        <c:ser>
          <c:idx val="1"/>
          <c:order val="1"/>
          <c:tx>
            <c:strRef>
              <c:f>Sheet1!$C$1</c:f>
              <c:strCache>
                <c:ptCount val="1"/>
                <c:pt idx="0">
                  <c:v>2015-2017 შედეგი</c:v>
                </c:pt>
              </c:strCache>
            </c:strRef>
          </c:tx>
          <c:invertIfNegative val="0"/>
          <c:dLbls>
            <c:dLbl>
              <c:idx val="1"/>
              <c:layout>
                <c:manualLayout>
                  <c:x val="0"/>
                  <c:y val="1.3002363461106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77-2C41-A088-2FDDA0BF95C0}"/>
                </c:ext>
              </c:extLst>
            </c:dLbl>
            <c:dLbl>
              <c:idx val="2"/>
              <c:layout>
                <c:manualLayout>
                  <c:x val="-4.6296296296296294E-3"/>
                  <c:y val="1.9503545191659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77-2C41-A088-2FDDA0BF95C0}"/>
                </c:ext>
              </c:extLst>
            </c:dLbl>
            <c:dLbl>
              <c:idx val="3"/>
              <c:layout>
                <c:manualLayout>
                  <c:x val="0"/>
                  <c:y val="6.50195058517555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77-2C41-A088-2FDDA0BF95C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Sheet1!$C$2:$C$5</c:f>
              <c:numCache>
                <c:formatCode>_(* #,##0_);_(* \(#,##0\);_(* "-"??_);_(@_)</c:formatCode>
                <c:ptCount val="4"/>
                <c:pt idx="1">
                  <c:v>46573</c:v>
                </c:pt>
                <c:pt idx="2">
                  <c:v>27181</c:v>
                </c:pt>
                <c:pt idx="3">
                  <c:v>26692</c:v>
                </c:pt>
              </c:numCache>
            </c:numRef>
          </c:val>
          <c:extLst>
            <c:ext xmlns:c16="http://schemas.microsoft.com/office/drawing/2014/chart" uri="{C3380CC4-5D6E-409C-BE32-E72D297353CC}">
              <c16:uniqueId val="{00000004-9F77-2C41-A088-2FDDA0BF95C0}"/>
            </c:ext>
          </c:extLst>
        </c:ser>
        <c:dLbls>
          <c:showLegendKey val="0"/>
          <c:showVal val="0"/>
          <c:showCatName val="0"/>
          <c:showSerName val="0"/>
          <c:showPercent val="0"/>
          <c:showBubbleSize val="0"/>
        </c:dLbls>
        <c:gapWidth val="92"/>
        <c:axId val="274137472"/>
        <c:axId val="274139008"/>
      </c:barChart>
      <c:catAx>
        <c:axId val="274137472"/>
        <c:scaling>
          <c:orientation val="minMax"/>
        </c:scaling>
        <c:delete val="0"/>
        <c:axPos val="b"/>
        <c:numFmt formatCode="General" sourceLinked="0"/>
        <c:majorTickMark val="out"/>
        <c:minorTickMark val="none"/>
        <c:tickLblPos val="nextTo"/>
        <c:txPr>
          <a:bodyPr/>
          <a:lstStyle/>
          <a:p>
            <a:pPr>
              <a:defRPr sz="900"/>
            </a:pPr>
            <a:endParaRPr lang="en-US"/>
          </a:p>
        </c:txPr>
        <c:crossAx val="274139008"/>
        <c:crosses val="autoZero"/>
        <c:auto val="1"/>
        <c:lblAlgn val="ctr"/>
        <c:lblOffset val="100"/>
        <c:noMultiLvlLbl val="0"/>
      </c:catAx>
      <c:valAx>
        <c:axId val="274139008"/>
        <c:scaling>
          <c:orientation val="minMax"/>
        </c:scaling>
        <c:delete val="0"/>
        <c:axPos val="l"/>
        <c:numFmt formatCode="_(* #,##0_);_(* \(#,##0\);_(* &quot;-&quot;??_);_(@_)" sourceLinked="1"/>
        <c:majorTickMark val="out"/>
        <c:minorTickMark val="none"/>
        <c:tickLblPos val="nextTo"/>
        <c:crossAx val="274137472"/>
        <c:crosses val="autoZero"/>
        <c:crossBetween val="between"/>
      </c:valAx>
    </c:plotArea>
    <c:legend>
      <c:legendPos val="r"/>
      <c:layout>
        <c:manualLayout>
          <c:xMode val="edge"/>
          <c:yMode val="edge"/>
          <c:x val="0.74052201808107332"/>
          <c:y val="7.0397182146770015E-2"/>
          <c:w val="0.22475575969670458"/>
          <c:h val="0.23512061227822395"/>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60A-374A-B71F-745B6E9453C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60A-374A-B71F-745B6E9453C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60A-374A-B71F-745B6E9453C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60A-374A-B71F-745B6E9453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სრულად შესრულდა</c:v>
                </c:pt>
                <c:pt idx="1">
                  <c:v>ნაწილობრივ შესრულდა</c:v>
                </c:pt>
                <c:pt idx="2">
                  <c:v>ვერ შესრულდა</c:v>
                </c:pt>
                <c:pt idx="3">
                  <c:v>განგრძობითი ხასიათის</c:v>
                </c:pt>
              </c:strCache>
            </c:strRef>
          </c:cat>
          <c:val>
            <c:numRef>
              <c:f>Sheet1!$B$2:$B$5</c:f>
              <c:numCache>
                <c:formatCode>0%</c:formatCode>
                <c:ptCount val="4"/>
                <c:pt idx="0">
                  <c:v>0.56000000000000005</c:v>
                </c:pt>
                <c:pt idx="1">
                  <c:v>0.14000000000000001</c:v>
                </c:pt>
                <c:pt idx="2">
                  <c:v>0.01</c:v>
                </c:pt>
                <c:pt idx="3">
                  <c:v>0.28999999999999998</c:v>
                </c:pt>
              </c:numCache>
            </c:numRef>
          </c:val>
          <c:extLst>
            <c:ext xmlns:c16="http://schemas.microsoft.com/office/drawing/2014/chart" uri="{C3380CC4-5D6E-409C-BE32-E72D297353CC}">
              <c16:uniqueId val="{00000008-060A-374A-B71F-745B6E9453C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Sheet1!$A$2</c:f>
              <c:strCache>
                <c:ptCount val="1"/>
                <c:pt idx="0">
                  <c:v>სულ დონაცია</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Sheet1!$B$2:$D$2</c:f>
              <c:numCache>
                <c:formatCode>General</c:formatCode>
                <c:ptCount val="3"/>
                <c:pt idx="0">
                  <c:v>67160</c:v>
                </c:pt>
                <c:pt idx="1">
                  <c:v>80360</c:v>
                </c:pt>
                <c:pt idx="2">
                  <c:v>92900</c:v>
                </c:pt>
              </c:numCache>
            </c:numRef>
          </c:val>
          <c:extLst>
            <c:ext xmlns:c16="http://schemas.microsoft.com/office/drawing/2014/chart" uri="{C3380CC4-5D6E-409C-BE32-E72D297353CC}">
              <c16:uniqueId val="{00000000-CF8A-8A4F-A5DC-9A142DE1FD7F}"/>
            </c:ext>
          </c:extLst>
        </c:ser>
        <c:ser>
          <c:idx val="1"/>
          <c:order val="1"/>
          <c:tx>
            <c:strRef>
              <c:f>Sheet1!$A$3</c:f>
              <c:strCache>
                <c:ptCount val="1"/>
                <c:pt idx="0">
                  <c:v>უანგარო დონაცია</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Sheet1!$B$3:$D$3</c:f>
              <c:numCache>
                <c:formatCode>General</c:formatCode>
                <c:ptCount val="3"/>
                <c:pt idx="0">
                  <c:v>16790</c:v>
                </c:pt>
                <c:pt idx="1">
                  <c:v>20381</c:v>
                </c:pt>
                <c:pt idx="2">
                  <c:v>27600</c:v>
                </c:pt>
              </c:numCache>
            </c:numRef>
          </c:val>
          <c:extLst>
            <c:ext xmlns:c16="http://schemas.microsoft.com/office/drawing/2014/chart" uri="{C3380CC4-5D6E-409C-BE32-E72D297353CC}">
              <c16:uniqueId val="{00000001-CF8A-8A4F-A5DC-9A142DE1FD7F}"/>
            </c:ext>
          </c:extLst>
        </c:ser>
        <c:dLbls>
          <c:showLegendKey val="0"/>
          <c:showVal val="0"/>
          <c:showCatName val="0"/>
          <c:showSerName val="0"/>
          <c:showPercent val="0"/>
          <c:showBubbleSize val="0"/>
        </c:dLbls>
        <c:gapWidth val="150"/>
        <c:axId val="274159104"/>
        <c:axId val="274160640"/>
      </c:barChart>
      <c:lineChart>
        <c:grouping val="standard"/>
        <c:varyColors val="0"/>
        <c:ser>
          <c:idx val="2"/>
          <c:order val="2"/>
          <c:tx>
            <c:strRef>
              <c:f>Sheet1!$A$4</c:f>
              <c:strCache>
                <c:ptCount val="1"/>
                <c:pt idx="0">
                  <c:v>%</c:v>
                </c:pt>
              </c:strCache>
            </c:strRef>
          </c:tx>
          <c:dLbls>
            <c:dLbl>
              <c:idx val="0"/>
              <c:layout>
                <c:manualLayout>
                  <c:x val="-2.5462962962962962E-2"/>
                  <c:y val="-4.9049060647039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8A-8A4F-A5DC-9A142DE1FD7F}"/>
                </c:ext>
              </c:extLst>
            </c:dLbl>
            <c:dLbl>
              <c:idx val="1"/>
              <c:layout>
                <c:manualLayout>
                  <c:x val="-2.3148148148148147E-2"/>
                  <c:y val="-6.3063077974764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8A-8A4F-A5DC-9A142DE1FD7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Sheet1!$B$4:$D$4</c:f>
              <c:numCache>
                <c:formatCode>0%</c:formatCode>
                <c:ptCount val="3"/>
                <c:pt idx="0">
                  <c:v>0.25</c:v>
                </c:pt>
                <c:pt idx="1">
                  <c:v>0.25</c:v>
                </c:pt>
                <c:pt idx="2">
                  <c:v>0.3</c:v>
                </c:pt>
              </c:numCache>
            </c:numRef>
          </c:val>
          <c:smooth val="1"/>
          <c:extLst>
            <c:ext xmlns:c16="http://schemas.microsoft.com/office/drawing/2014/chart" uri="{C3380CC4-5D6E-409C-BE32-E72D297353CC}">
              <c16:uniqueId val="{00000004-CF8A-8A4F-A5DC-9A142DE1FD7F}"/>
            </c:ext>
          </c:extLst>
        </c:ser>
        <c:dLbls>
          <c:showLegendKey val="0"/>
          <c:showVal val="0"/>
          <c:showCatName val="0"/>
          <c:showSerName val="0"/>
          <c:showPercent val="0"/>
          <c:showBubbleSize val="0"/>
        </c:dLbls>
        <c:marker val="1"/>
        <c:smooth val="0"/>
        <c:axId val="274163968"/>
        <c:axId val="274162432"/>
      </c:lineChart>
      <c:catAx>
        <c:axId val="274159104"/>
        <c:scaling>
          <c:orientation val="minMax"/>
        </c:scaling>
        <c:delete val="0"/>
        <c:axPos val="b"/>
        <c:numFmt formatCode="General" sourceLinked="0"/>
        <c:majorTickMark val="out"/>
        <c:minorTickMark val="none"/>
        <c:tickLblPos val="nextTo"/>
        <c:crossAx val="274160640"/>
        <c:crosses val="autoZero"/>
        <c:auto val="1"/>
        <c:lblAlgn val="ctr"/>
        <c:lblOffset val="100"/>
        <c:noMultiLvlLbl val="0"/>
      </c:catAx>
      <c:valAx>
        <c:axId val="274160640"/>
        <c:scaling>
          <c:orientation val="minMax"/>
        </c:scaling>
        <c:delete val="0"/>
        <c:axPos val="l"/>
        <c:majorGridlines/>
        <c:numFmt formatCode="General" sourceLinked="1"/>
        <c:majorTickMark val="out"/>
        <c:minorTickMark val="none"/>
        <c:tickLblPos val="nextTo"/>
        <c:crossAx val="274159104"/>
        <c:crosses val="autoZero"/>
        <c:crossBetween val="between"/>
      </c:valAx>
      <c:valAx>
        <c:axId val="274162432"/>
        <c:scaling>
          <c:orientation val="minMax"/>
          <c:min val="0.2"/>
        </c:scaling>
        <c:delete val="0"/>
        <c:axPos val="r"/>
        <c:numFmt formatCode="0%" sourceLinked="1"/>
        <c:majorTickMark val="out"/>
        <c:minorTickMark val="none"/>
        <c:tickLblPos val="nextTo"/>
        <c:crossAx val="274163968"/>
        <c:crosses val="max"/>
        <c:crossBetween val="between"/>
      </c:valAx>
      <c:catAx>
        <c:axId val="274163968"/>
        <c:scaling>
          <c:orientation val="minMax"/>
        </c:scaling>
        <c:delete val="1"/>
        <c:axPos val="b"/>
        <c:numFmt formatCode="General" sourceLinked="1"/>
        <c:majorTickMark val="out"/>
        <c:minorTickMark val="none"/>
        <c:tickLblPos val="nextTo"/>
        <c:crossAx val="274162432"/>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 of Male Donors</c:v>
                </c:pt>
              </c:strCache>
            </c:strRef>
          </c:tx>
          <c:spPr>
            <a:solidFill>
              <a:schemeClr val="accent1"/>
            </a:solidFill>
            <a:ln>
              <a:noFill/>
            </a:ln>
            <a:effectLst/>
          </c:spPr>
          <c:invertIfNegative val="0"/>
          <c:cat>
            <c:strRef>
              <c:f>Sheet1!$A$2:$A$5</c:f>
              <c:strCache>
                <c:ptCount val="4"/>
                <c:pt idx="0">
                  <c:v>18-29</c:v>
                </c:pt>
                <c:pt idx="1">
                  <c:v>30-39</c:v>
                </c:pt>
                <c:pt idx="2">
                  <c:v>40-49</c:v>
                </c:pt>
                <c:pt idx="3">
                  <c:v>50-65</c:v>
                </c:pt>
              </c:strCache>
            </c:strRef>
          </c:cat>
          <c:val>
            <c:numRef>
              <c:f>Sheet1!$B$2:$B$5</c:f>
              <c:numCache>
                <c:formatCode>General</c:formatCode>
                <c:ptCount val="4"/>
                <c:pt idx="0">
                  <c:v>17716</c:v>
                </c:pt>
                <c:pt idx="1">
                  <c:v>9545</c:v>
                </c:pt>
                <c:pt idx="2">
                  <c:v>5472</c:v>
                </c:pt>
                <c:pt idx="3">
                  <c:v>2536</c:v>
                </c:pt>
              </c:numCache>
            </c:numRef>
          </c:val>
          <c:extLst>
            <c:ext xmlns:c16="http://schemas.microsoft.com/office/drawing/2014/chart" uri="{C3380CC4-5D6E-409C-BE32-E72D297353CC}">
              <c16:uniqueId val="{00000000-E3FE-435F-863F-3C7C1F30C9BC}"/>
            </c:ext>
          </c:extLst>
        </c:ser>
        <c:ser>
          <c:idx val="1"/>
          <c:order val="1"/>
          <c:tx>
            <c:strRef>
              <c:f>Sheet1!$C$1</c:f>
              <c:strCache>
                <c:ptCount val="1"/>
                <c:pt idx="0">
                  <c:v># of Female Donors</c:v>
                </c:pt>
              </c:strCache>
            </c:strRef>
          </c:tx>
          <c:spPr>
            <a:solidFill>
              <a:schemeClr val="bg2">
                <a:lumMod val="75000"/>
              </a:schemeClr>
            </a:solidFill>
            <a:ln>
              <a:noFill/>
            </a:ln>
            <a:effectLst/>
          </c:spPr>
          <c:invertIfNegative val="0"/>
          <c:cat>
            <c:strRef>
              <c:f>Sheet1!$A$2:$A$5</c:f>
              <c:strCache>
                <c:ptCount val="4"/>
                <c:pt idx="0">
                  <c:v>18-29</c:v>
                </c:pt>
                <c:pt idx="1">
                  <c:v>30-39</c:v>
                </c:pt>
                <c:pt idx="2">
                  <c:v>40-49</c:v>
                </c:pt>
                <c:pt idx="3">
                  <c:v>50-65</c:v>
                </c:pt>
              </c:strCache>
            </c:strRef>
          </c:cat>
          <c:val>
            <c:numRef>
              <c:f>Sheet1!$C$2:$C$5</c:f>
              <c:numCache>
                <c:formatCode>General</c:formatCode>
                <c:ptCount val="4"/>
                <c:pt idx="0">
                  <c:v>5199</c:v>
                </c:pt>
                <c:pt idx="1">
                  <c:v>4314</c:v>
                </c:pt>
                <c:pt idx="2">
                  <c:v>3897</c:v>
                </c:pt>
                <c:pt idx="3">
                  <c:v>2911</c:v>
                </c:pt>
              </c:numCache>
            </c:numRef>
          </c:val>
          <c:extLst>
            <c:ext xmlns:c16="http://schemas.microsoft.com/office/drawing/2014/chart" uri="{C3380CC4-5D6E-409C-BE32-E72D297353CC}">
              <c16:uniqueId val="{00000001-E3FE-435F-863F-3C7C1F30C9BC}"/>
            </c:ext>
          </c:extLst>
        </c:ser>
        <c:dLbls>
          <c:showLegendKey val="0"/>
          <c:showVal val="0"/>
          <c:showCatName val="0"/>
          <c:showSerName val="0"/>
          <c:showPercent val="0"/>
          <c:showBubbleSize val="0"/>
        </c:dLbls>
        <c:gapWidth val="219"/>
        <c:axId val="274197120"/>
        <c:axId val="278528384"/>
      </c:barChart>
      <c:lineChart>
        <c:grouping val="standard"/>
        <c:varyColors val="0"/>
        <c:ser>
          <c:idx val="2"/>
          <c:order val="2"/>
          <c:tx>
            <c:strRef>
              <c:f>Sheet1!$D$1</c:f>
              <c:strCache>
                <c:ptCount val="1"/>
                <c:pt idx="0">
                  <c:v> % anti-HCV+ Male</c:v>
                </c:pt>
              </c:strCache>
            </c:strRef>
          </c:tx>
          <c:spPr>
            <a:ln w="28575" cap="rnd">
              <a:solidFill>
                <a:schemeClr val="accent1">
                  <a:lumMod val="75000"/>
                </a:schemeClr>
              </a:solidFill>
              <a:round/>
            </a:ln>
            <a:effectLst/>
          </c:spPr>
          <c:marker>
            <c:symbol val="none"/>
          </c:marker>
          <c:dLbls>
            <c:dLbl>
              <c:idx val="0"/>
              <c:layout>
                <c:manualLayout>
                  <c:x val="-2.5000000000000001E-2"/>
                  <c:y val="-0.106481481481481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FE-435F-863F-3C7C1F30C9BC}"/>
                </c:ext>
              </c:extLst>
            </c:dLbl>
            <c:dLbl>
              <c:idx val="1"/>
              <c:layout>
                <c:manualLayout>
                  <c:x val="-4.4444444444444446E-2"/>
                  <c:y val="-9.7222222222222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FE-435F-863F-3C7C1F30C9BC}"/>
                </c:ext>
              </c:extLst>
            </c:dLbl>
            <c:dLbl>
              <c:idx val="2"/>
              <c:layout>
                <c:manualLayout>
                  <c:x val="-3.6111111111111108E-2"/>
                  <c:y val="-2.7777777777777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Sheet1!$D$2:$D$5</c:f>
              <c:numCache>
                <c:formatCode>0.0%</c:formatCode>
                <c:ptCount val="4"/>
                <c:pt idx="0">
                  <c:v>6.5030536077810451E-3</c:v>
                </c:pt>
                <c:pt idx="1">
                  <c:v>1.6801428121390318E-2</c:v>
                </c:pt>
                <c:pt idx="2">
                  <c:v>3.5668556795317358E-2</c:v>
                </c:pt>
                <c:pt idx="3">
                  <c:v>3.3227848101265819E-2</c:v>
                </c:pt>
              </c:numCache>
            </c:numRef>
          </c:val>
          <c:smooth val="0"/>
          <c:extLst>
            <c:ext xmlns:c16="http://schemas.microsoft.com/office/drawing/2014/chart" uri="{C3380CC4-5D6E-409C-BE32-E72D297353CC}">
              <c16:uniqueId val="{00000005-E3FE-435F-863F-3C7C1F30C9BC}"/>
            </c:ext>
          </c:extLst>
        </c:ser>
        <c:ser>
          <c:idx val="3"/>
          <c:order val="3"/>
          <c:tx>
            <c:strRef>
              <c:f>Sheet1!$E$1</c:f>
              <c:strCache>
                <c:ptCount val="1"/>
                <c:pt idx="0">
                  <c:v> % anti-HCV+ Female</c:v>
                </c:pt>
              </c:strCache>
            </c:strRef>
          </c:tx>
          <c:spPr>
            <a:ln w="28575" cap="rnd">
              <a:solidFill>
                <a:schemeClr val="bg2">
                  <a:lumMod val="75000"/>
                </a:schemeClr>
              </a:solidFill>
              <a:round/>
            </a:ln>
            <a:effectLst/>
          </c:spPr>
          <c:marker>
            <c:symbol val="none"/>
          </c:marker>
          <c:dLbls>
            <c:dLbl>
              <c:idx val="1"/>
              <c:layout>
                <c:manualLayout>
                  <c:x val="-1.3888888888888888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FE-435F-863F-3C7C1F30C9BC}"/>
                </c:ext>
              </c:extLst>
            </c:dLbl>
            <c:dLbl>
              <c:idx val="2"/>
              <c:layout>
                <c:manualLayout>
                  <c:x val="-3.3333333333333333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FE-435F-863F-3C7C1F30C9BC}"/>
                </c:ext>
              </c:extLst>
            </c:dLbl>
            <c:dLbl>
              <c:idx val="3"/>
              <c:layout>
                <c:manualLayout>
                  <c:x val="-2.2222222222222223E-2"/>
                  <c:y val="-1.8518518518518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Sheet1!$E$2:$E$5</c:f>
              <c:numCache>
                <c:formatCode>0.0%</c:formatCode>
                <c:ptCount val="4"/>
                <c:pt idx="0">
                  <c:v>4.8262548262548262E-3</c:v>
                </c:pt>
                <c:pt idx="1">
                  <c:v>1.0677808727948004E-2</c:v>
                </c:pt>
                <c:pt idx="2">
                  <c:v>1.5697375193000514E-2</c:v>
                </c:pt>
                <c:pt idx="3">
                  <c:v>1.2052341597796144E-2</c:v>
                </c:pt>
              </c:numCache>
            </c:numRef>
          </c:val>
          <c:smooth val="0"/>
          <c:extLst>
            <c:ext xmlns:c16="http://schemas.microsoft.com/office/drawing/2014/chart" uri="{C3380CC4-5D6E-409C-BE32-E72D297353CC}">
              <c16:uniqueId val="{00000009-E3FE-435F-863F-3C7C1F30C9BC}"/>
            </c:ext>
          </c:extLst>
        </c:ser>
        <c:dLbls>
          <c:showLegendKey val="0"/>
          <c:showVal val="0"/>
          <c:showCatName val="0"/>
          <c:showSerName val="0"/>
          <c:showPercent val="0"/>
          <c:showBubbleSize val="0"/>
        </c:dLbls>
        <c:marker val="1"/>
        <c:smooth val="0"/>
        <c:axId val="278531456"/>
        <c:axId val="278529920"/>
      </c:lineChart>
      <c:catAx>
        <c:axId val="2741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528384"/>
        <c:crosses val="autoZero"/>
        <c:auto val="1"/>
        <c:lblAlgn val="ctr"/>
        <c:lblOffset val="100"/>
        <c:noMultiLvlLbl val="0"/>
      </c:catAx>
      <c:valAx>
        <c:axId val="2785283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197120"/>
        <c:crosses val="autoZero"/>
        <c:crossBetween val="between"/>
      </c:valAx>
      <c:valAx>
        <c:axId val="27852992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531456"/>
        <c:crosses val="max"/>
        <c:crossBetween val="between"/>
      </c:valAx>
      <c:catAx>
        <c:axId val="278531456"/>
        <c:scaling>
          <c:orientation val="minMax"/>
        </c:scaling>
        <c:delete val="1"/>
        <c:axPos val="b"/>
        <c:numFmt formatCode="General" sourceLinked="1"/>
        <c:majorTickMark val="out"/>
        <c:minorTickMark val="none"/>
        <c:tickLblPos val="nextTo"/>
        <c:crossAx val="2785299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Category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1695</c:v>
                </c:pt>
                <c:pt idx="1">
                  <c:v>2479</c:v>
                </c:pt>
                <c:pt idx="2">
                  <c:v>3140</c:v>
                </c:pt>
                <c:pt idx="3">
                  <c:v>3546</c:v>
                </c:pt>
                <c:pt idx="4">
                  <c:v>3212</c:v>
                </c:pt>
                <c:pt idx="5">
                  <c:v>7578</c:v>
                </c:pt>
              </c:numCache>
            </c:numRef>
          </c:val>
          <c:extLst>
            <c:ext xmlns:c16="http://schemas.microsoft.com/office/drawing/2014/chart" uri="{C3380CC4-5D6E-409C-BE32-E72D297353CC}">
              <c16:uniqueId val="{00000000-DF98-054C-9A1F-5B581C05A333}"/>
            </c:ext>
          </c:extLst>
        </c:ser>
        <c:dLbls>
          <c:showLegendKey val="0"/>
          <c:showVal val="0"/>
          <c:showCatName val="0"/>
          <c:showSerName val="0"/>
          <c:showPercent val="0"/>
          <c:showBubbleSize val="0"/>
        </c:dLbls>
        <c:gapWidth val="150"/>
        <c:axId val="278708608"/>
        <c:axId val="278710144"/>
      </c:barChart>
      <c:catAx>
        <c:axId val="278708608"/>
        <c:scaling>
          <c:orientation val="minMax"/>
        </c:scaling>
        <c:delete val="0"/>
        <c:axPos val="b"/>
        <c:numFmt formatCode="General" sourceLinked="0"/>
        <c:majorTickMark val="out"/>
        <c:minorTickMark val="none"/>
        <c:tickLblPos val="nextTo"/>
        <c:crossAx val="278710144"/>
        <c:crosses val="autoZero"/>
        <c:auto val="1"/>
        <c:lblAlgn val="ctr"/>
        <c:lblOffset val="100"/>
        <c:noMultiLvlLbl val="0"/>
      </c:catAx>
      <c:valAx>
        <c:axId val="278710144"/>
        <c:scaling>
          <c:orientation val="minMax"/>
        </c:scaling>
        <c:delete val="0"/>
        <c:axPos val="l"/>
        <c:numFmt formatCode="General" sourceLinked="1"/>
        <c:majorTickMark val="out"/>
        <c:minorTickMark val="none"/>
        <c:tickLblPos val="nextTo"/>
        <c:crossAx val="27870860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'Historical Data'!$P$23</c:f>
              <c:strCache>
                <c:ptCount val="1"/>
                <c:pt idx="0">
                  <c:v>Number of PWIDs screened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Data'!$P$24:$P$27</c:f>
              <c:numCache>
                <c:formatCode>_(* #,##0_);_(* \(#,##0\);_(* "-"??_);_(@_)</c:formatCode>
                <c:ptCount val="4"/>
                <c:pt idx="0">
                  <c:v>13736</c:v>
                </c:pt>
                <c:pt idx="1">
                  <c:v>17103</c:v>
                </c:pt>
                <c:pt idx="2">
                  <c:v>23969</c:v>
                </c:pt>
                <c:pt idx="3">
                  <c:v>21371</c:v>
                </c:pt>
              </c:numCache>
            </c:numRef>
          </c:val>
          <c:extLst>
            <c:ext xmlns:c16="http://schemas.microsoft.com/office/drawing/2014/chart" uri="{C3380CC4-5D6E-409C-BE32-E72D297353CC}">
              <c16:uniqueId val="{00000000-8196-6741-8870-681CF4D902D6}"/>
            </c:ext>
          </c:extLst>
        </c:ser>
        <c:ser>
          <c:idx val="1"/>
          <c:order val="1"/>
          <c:tx>
            <c:strRef>
              <c:f>'Historical Data'!$Q$23</c:f>
              <c:strCache>
                <c:ptCount val="1"/>
                <c:pt idx="0">
                  <c:v>Number of anti-HCV positive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Data'!$Q$24:$Q$27</c:f>
              <c:numCache>
                <c:formatCode>_(* #,##0_);_(* \(#,##0\);_(* "-"??_);_(@_)</c:formatCode>
                <c:ptCount val="4"/>
                <c:pt idx="0">
                  <c:v>6488</c:v>
                </c:pt>
                <c:pt idx="1">
                  <c:v>8544</c:v>
                </c:pt>
                <c:pt idx="2">
                  <c:v>10469</c:v>
                </c:pt>
                <c:pt idx="3">
                  <c:v>6850</c:v>
                </c:pt>
              </c:numCache>
            </c:numRef>
          </c:val>
          <c:extLst>
            <c:ext xmlns:c16="http://schemas.microsoft.com/office/drawing/2014/chart" uri="{C3380CC4-5D6E-409C-BE32-E72D297353CC}">
              <c16:uniqueId val="{00000001-8196-6741-8870-681CF4D902D6}"/>
            </c:ext>
          </c:extLst>
        </c:ser>
        <c:dLbls>
          <c:showLegendKey val="0"/>
          <c:showVal val="0"/>
          <c:showCatName val="0"/>
          <c:showSerName val="0"/>
          <c:showPercent val="0"/>
          <c:showBubbleSize val="0"/>
        </c:dLbls>
        <c:gapWidth val="150"/>
        <c:axId val="282283392"/>
        <c:axId val="282297472"/>
      </c:barChart>
      <c:lineChart>
        <c:grouping val="standard"/>
        <c:varyColors val="0"/>
        <c:ser>
          <c:idx val="2"/>
          <c:order val="2"/>
          <c:tx>
            <c:strRef>
              <c:f>'Historical Data'!$R$23</c:f>
              <c:strCache>
                <c:ptCount val="1"/>
                <c:pt idx="0">
                  <c:v>Percentage of anti-HCV positive</c:v>
                </c:pt>
              </c:strCache>
            </c:strRef>
          </c:tx>
          <c:marker>
            <c:symbol val="none"/>
          </c:marker>
          <c:dLbls>
            <c:dLbl>
              <c:idx val="0"/>
              <c:layout>
                <c:manualLayout>
                  <c:x val="-3.1545741324921134E-2"/>
                  <c:y val="-4.7413793103448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96-6741-8870-681CF4D902D6}"/>
                </c:ext>
              </c:extLst>
            </c:dLbl>
            <c:dLbl>
              <c:idx val="1"/>
              <c:layout>
                <c:manualLayout>
                  <c:x val="-1.8927444794952758E-2"/>
                  <c:y val="-5.1724137931034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96-6741-8870-681CF4D902D6}"/>
                </c:ext>
              </c:extLst>
            </c:dLbl>
            <c:dLbl>
              <c:idx val="2"/>
              <c:layout>
                <c:manualLayout>
                  <c:x val="4.206098843322818E-3"/>
                  <c:y val="-2.5862068965517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96-6741-8870-681CF4D902D6}"/>
                </c:ext>
              </c:extLst>
            </c:dLbl>
            <c:spPr>
              <a:noFill/>
              <a:ln w="3175">
                <a:solidFill>
                  <a:schemeClr val="tx1"/>
                </a:solid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Data'!$R$24:$R$27</c:f>
              <c:numCache>
                <c:formatCode>0%</c:formatCode>
                <c:ptCount val="4"/>
                <c:pt idx="0">
                  <c:v>0.47233546884100175</c:v>
                </c:pt>
                <c:pt idx="1">
                  <c:v>0.49956148044202769</c:v>
                </c:pt>
                <c:pt idx="2">
                  <c:v>0.43677249780967081</c:v>
                </c:pt>
                <c:pt idx="3">
                  <c:v>0.320527818071218</c:v>
                </c:pt>
              </c:numCache>
            </c:numRef>
          </c:val>
          <c:smooth val="0"/>
          <c:extLst>
            <c:ext xmlns:c16="http://schemas.microsoft.com/office/drawing/2014/chart" uri="{C3380CC4-5D6E-409C-BE32-E72D297353CC}">
              <c16:uniqueId val="{00000005-8196-6741-8870-681CF4D902D6}"/>
            </c:ext>
          </c:extLst>
        </c:ser>
        <c:dLbls>
          <c:showLegendKey val="0"/>
          <c:showVal val="0"/>
          <c:showCatName val="0"/>
          <c:showSerName val="0"/>
          <c:showPercent val="0"/>
          <c:showBubbleSize val="0"/>
        </c:dLbls>
        <c:marker val="1"/>
        <c:smooth val="0"/>
        <c:axId val="282313088"/>
        <c:axId val="282299008"/>
      </c:lineChart>
      <c:catAx>
        <c:axId val="282283392"/>
        <c:scaling>
          <c:orientation val="minMax"/>
        </c:scaling>
        <c:delete val="0"/>
        <c:axPos val="b"/>
        <c:numFmt formatCode="General" sourceLinked="1"/>
        <c:majorTickMark val="out"/>
        <c:minorTickMark val="none"/>
        <c:tickLblPos val="nextTo"/>
        <c:crossAx val="282297472"/>
        <c:crosses val="autoZero"/>
        <c:auto val="1"/>
        <c:lblAlgn val="ctr"/>
        <c:lblOffset val="100"/>
        <c:noMultiLvlLbl val="0"/>
      </c:catAx>
      <c:valAx>
        <c:axId val="282297472"/>
        <c:scaling>
          <c:orientation val="minMax"/>
        </c:scaling>
        <c:delete val="0"/>
        <c:axPos val="l"/>
        <c:numFmt formatCode="_(* #,##0_);_(* \(#,##0\);_(* &quot;-&quot;??_);_(@_)" sourceLinked="1"/>
        <c:majorTickMark val="out"/>
        <c:minorTickMark val="none"/>
        <c:tickLblPos val="nextTo"/>
        <c:crossAx val="282283392"/>
        <c:crosses val="autoZero"/>
        <c:crossBetween val="between"/>
      </c:valAx>
      <c:valAx>
        <c:axId val="282299008"/>
        <c:scaling>
          <c:orientation val="minMax"/>
        </c:scaling>
        <c:delete val="0"/>
        <c:axPos val="r"/>
        <c:numFmt formatCode="0%" sourceLinked="1"/>
        <c:majorTickMark val="out"/>
        <c:minorTickMark val="none"/>
        <c:tickLblPos val="nextTo"/>
        <c:crossAx val="282313088"/>
        <c:crosses val="max"/>
        <c:crossBetween val="between"/>
      </c:valAx>
      <c:catAx>
        <c:axId val="282313088"/>
        <c:scaling>
          <c:orientation val="minMax"/>
        </c:scaling>
        <c:delete val="1"/>
        <c:axPos val="b"/>
        <c:numFmt formatCode="General" sourceLinked="1"/>
        <c:majorTickMark val="out"/>
        <c:minorTickMark val="none"/>
        <c:tickLblPos val="nextTo"/>
        <c:crossAx val="282299008"/>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Anti-HCV +</c:v>
                </c:pt>
                <c:pt idx="1">
                  <c:v>HCV კონდირმციული ტექსტი</c:v>
                </c:pt>
                <c:pt idx="2">
                  <c:v>დიაგნოზი ქრონიკული HCV</c:v>
                </c:pt>
                <c:pt idx="3">
                  <c:v>დაიწყო მკურნალობა</c:v>
                </c:pt>
                <c:pt idx="4">
                  <c:v>დაასრულა მკურნალობა</c:v>
                </c:pt>
                <c:pt idx="5">
                  <c:v>ევალებოდა SVR-ს ჩატარება</c:v>
                </c:pt>
                <c:pt idx="6">
                  <c:v>ჩაიტარა SVR</c:v>
                </c:pt>
                <c:pt idx="7">
                  <c:v>განიკურნა</c:v>
                </c:pt>
              </c:strCache>
            </c:strRef>
          </c:cat>
          <c:val>
            <c:numRef>
              <c:f>Sheet1!$B$2:$B$9</c:f>
              <c:numCache>
                <c:formatCode>General</c:formatCode>
                <c:ptCount val="8"/>
                <c:pt idx="0">
                  <c:v>1941</c:v>
                </c:pt>
                <c:pt idx="1">
                  <c:v>981</c:v>
                </c:pt>
                <c:pt idx="2">
                  <c:v>861</c:v>
                </c:pt>
                <c:pt idx="3">
                  <c:v>651</c:v>
                </c:pt>
                <c:pt idx="4">
                  <c:v>511</c:v>
                </c:pt>
                <c:pt idx="5">
                  <c:v>399</c:v>
                </c:pt>
                <c:pt idx="6">
                  <c:v>294</c:v>
                </c:pt>
                <c:pt idx="7">
                  <c:v>282</c:v>
                </c:pt>
              </c:numCache>
            </c:numRef>
          </c:val>
          <c:extLst>
            <c:ext xmlns:c16="http://schemas.microsoft.com/office/drawing/2014/chart" uri="{C3380CC4-5D6E-409C-BE32-E72D297353CC}">
              <c16:uniqueId val="{00000000-C94A-DF4C-A5A8-04BA444B648E}"/>
            </c:ext>
          </c:extLst>
        </c:ser>
        <c:dLbls>
          <c:dLblPos val="outEnd"/>
          <c:showLegendKey val="0"/>
          <c:showVal val="1"/>
          <c:showCatName val="0"/>
          <c:showSerName val="0"/>
          <c:showPercent val="0"/>
          <c:showBubbleSize val="0"/>
        </c:dLbls>
        <c:gapWidth val="80"/>
        <c:overlap val="25"/>
        <c:axId val="284139520"/>
        <c:axId val="284142208"/>
      </c:barChart>
      <c:catAx>
        <c:axId val="2841395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84142208"/>
        <c:crosses val="autoZero"/>
        <c:auto val="1"/>
        <c:lblAlgn val="ctr"/>
        <c:lblOffset val="100"/>
        <c:noMultiLvlLbl val="0"/>
      </c:catAx>
      <c:valAx>
        <c:axId val="28414220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284139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93478419364247"/>
          <c:y val="0.16707349081364831"/>
          <c:w val="0.87796223388743078"/>
          <c:h val="0.37209067616547931"/>
        </c:manualLayout>
      </c:layout>
      <c:barChart>
        <c:barDir val="col"/>
        <c:grouping val="clustered"/>
        <c:varyColors val="0"/>
        <c:ser>
          <c:idx val="0"/>
          <c:order val="0"/>
          <c:tx>
            <c:strRef>
              <c:f>Sheet1!$B$1</c:f>
              <c:strCache>
                <c:ptCount val="1"/>
                <c:pt idx="0">
                  <c:v>სკრინინგის #</c:v>
                </c:pt>
              </c:strCache>
            </c:strRef>
          </c:tx>
          <c:spPr>
            <a:solidFill>
              <a:srgbClr val="002060"/>
            </a:solidFill>
          </c:spPr>
          <c:invertIfNegative val="0"/>
          <c:dLbls>
            <c:spPr>
              <a:noFill/>
              <a:ln>
                <a:noFill/>
              </a:ln>
              <a:effectLst/>
            </c:spPr>
            <c:txPr>
              <a:bodyPr/>
              <a:lstStyle/>
              <a:p>
                <a:pPr>
                  <a:defRPr b="1">
                    <a:solidFill>
                      <a:srgbClr val="00206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Sheet1!$B$2:$B$9</c:f>
              <c:numCache>
                <c:formatCode>_(* #,##0_);_(* \(#,##0\);_(* "-"??_);_(@_)</c:formatCode>
                <c:ptCount val="8"/>
                <c:pt idx="0">
                  <c:v>378762</c:v>
                </c:pt>
                <c:pt idx="1">
                  <c:v>43097</c:v>
                </c:pt>
                <c:pt idx="2">
                  <c:v>92900</c:v>
                </c:pt>
                <c:pt idx="3">
                  <c:v>5280</c:v>
                </c:pt>
                <c:pt idx="4">
                  <c:v>4127</c:v>
                </c:pt>
                <c:pt idx="5">
                  <c:v>3987</c:v>
                </c:pt>
                <c:pt idx="6">
                  <c:v>1912</c:v>
                </c:pt>
                <c:pt idx="7">
                  <c:v>414</c:v>
                </c:pt>
              </c:numCache>
            </c:numRef>
          </c:val>
          <c:extLst>
            <c:ext xmlns:c16="http://schemas.microsoft.com/office/drawing/2014/chart" uri="{C3380CC4-5D6E-409C-BE32-E72D297353CC}">
              <c16:uniqueId val="{00000000-4D47-1F4A-8AB3-BFF2F3B6B51D}"/>
            </c:ext>
          </c:extLst>
        </c:ser>
        <c:ser>
          <c:idx val="1"/>
          <c:order val="1"/>
          <c:tx>
            <c:strRef>
              <c:f>Sheet1!$C$1</c:f>
              <c:strCache>
                <c:ptCount val="1"/>
                <c:pt idx="0">
                  <c:v>ანტი-HCV+ #</c:v>
                </c:pt>
              </c:strCache>
            </c:strRef>
          </c:tx>
          <c:invertIfNegative val="0"/>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Sheet1!$C$2:$C$9</c:f>
              <c:numCache>
                <c:formatCode>_(* #,##0_);_(* \(#,##0\);_(* "-"??_);_(@_)</c:formatCode>
                <c:ptCount val="8"/>
                <c:pt idx="0">
                  <c:v>14521</c:v>
                </c:pt>
                <c:pt idx="1">
                  <c:v>243</c:v>
                </c:pt>
                <c:pt idx="2">
                  <c:v>1300</c:v>
                </c:pt>
                <c:pt idx="3">
                  <c:v>1941</c:v>
                </c:pt>
                <c:pt idx="4">
                  <c:v>521</c:v>
                </c:pt>
                <c:pt idx="5">
                  <c:v>1220</c:v>
                </c:pt>
                <c:pt idx="6">
                  <c:v>320</c:v>
                </c:pt>
                <c:pt idx="7">
                  <c:v>75</c:v>
                </c:pt>
              </c:numCache>
            </c:numRef>
          </c:val>
          <c:extLst>
            <c:ext xmlns:c16="http://schemas.microsoft.com/office/drawing/2014/chart" uri="{C3380CC4-5D6E-409C-BE32-E72D297353CC}">
              <c16:uniqueId val="{00000001-4D47-1F4A-8AB3-BFF2F3B6B51D}"/>
            </c:ext>
          </c:extLst>
        </c:ser>
        <c:dLbls>
          <c:showLegendKey val="0"/>
          <c:showVal val="0"/>
          <c:showCatName val="0"/>
          <c:showSerName val="0"/>
          <c:showPercent val="0"/>
          <c:showBubbleSize val="0"/>
        </c:dLbls>
        <c:gapWidth val="150"/>
        <c:axId val="284190592"/>
        <c:axId val="284192128"/>
      </c:barChart>
      <c:lineChart>
        <c:grouping val="standard"/>
        <c:varyColors val="0"/>
        <c:ser>
          <c:idx val="2"/>
          <c:order val="2"/>
          <c:tx>
            <c:strRef>
              <c:f>Sheet1!$D$1</c:f>
              <c:strCache>
                <c:ptCount val="1"/>
                <c:pt idx="0">
                  <c:v>HCV პრევალენტობა %</c:v>
                </c:pt>
              </c:strCache>
            </c:strRef>
          </c:tx>
          <c:spPr>
            <a:ln>
              <a:solidFill>
                <a:srgbClr val="C00000"/>
              </a:solidFill>
            </a:ln>
          </c:spPr>
          <c:marker>
            <c:spPr>
              <a:solidFill>
                <a:srgbClr val="C00000"/>
              </a:solidFill>
              <a:ln>
                <a:solidFill>
                  <a:srgbClr val="C00000"/>
                </a:solidFill>
              </a:ln>
            </c:spPr>
          </c:marker>
          <c:dLbls>
            <c:dLbl>
              <c:idx val="0"/>
              <c:layout>
                <c:manualLayout>
                  <c:x val="-1.8558140894205523E-2"/>
                  <c:y val="-7.1835395575553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47-1F4A-8AB3-BFF2F3B6B51D}"/>
                </c:ext>
              </c:extLst>
            </c:dLbl>
            <c:dLbl>
              <c:idx val="1"/>
              <c:layout>
                <c:manualLayout>
                  <c:x val="-1.5697980762838119E-2"/>
                  <c:y val="-2.8184601924759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47-1F4A-8AB3-BFF2F3B6B51D}"/>
                </c:ext>
              </c:extLst>
            </c:dLbl>
            <c:dLbl>
              <c:idx val="2"/>
              <c:layout>
                <c:manualLayout>
                  <c:x val="-1.3383190872235147E-2"/>
                  <c:y val="-3.21528558930133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47-1F4A-8AB3-BFF2F3B6B51D}"/>
                </c:ext>
              </c:extLst>
            </c:dLbl>
            <c:dLbl>
              <c:idx val="3"/>
              <c:layout>
                <c:manualLayout>
                  <c:x val="-4.8478054826480023E-2"/>
                  <c:y val="-2.8184601924759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47-1F4A-8AB3-BFF2F3B6B51D}"/>
                </c:ext>
              </c:extLst>
            </c:dLbl>
            <c:spPr>
              <a:noFill/>
              <a:ln>
                <a:noFill/>
              </a:ln>
              <a:effectLst/>
            </c:spPr>
            <c:txPr>
              <a:bodyPr/>
              <a:lstStyle/>
              <a:p>
                <a:pPr>
                  <a:defRPr b="1">
                    <a:solidFill>
                      <a:srgbClr val="C0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Sheet1!$D$2:$D$9</c:f>
              <c:numCache>
                <c:formatCode>0.0%</c:formatCode>
                <c:ptCount val="8"/>
                <c:pt idx="0">
                  <c:v>3.8338059256208382E-2</c:v>
                </c:pt>
                <c:pt idx="1">
                  <c:v>5.6384435111492678E-3</c:v>
                </c:pt>
                <c:pt idx="2">
                  <c:v>1.4E-2</c:v>
                </c:pt>
                <c:pt idx="3">
                  <c:v>0.36761363636363636</c:v>
                </c:pt>
                <c:pt idx="4">
                  <c:v>0.12624182214683791</c:v>
                </c:pt>
                <c:pt idx="5">
                  <c:v>0.30599999999999999</c:v>
                </c:pt>
                <c:pt idx="6">
                  <c:v>0.16736401673640167</c:v>
                </c:pt>
                <c:pt idx="7">
                  <c:v>0.18115942028985507</c:v>
                </c:pt>
              </c:numCache>
            </c:numRef>
          </c:val>
          <c:smooth val="0"/>
          <c:extLst>
            <c:ext xmlns:c16="http://schemas.microsoft.com/office/drawing/2014/chart" uri="{C3380CC4-5D6E-409C-BE32-E72D297353CC}">
              <c16:uniqueId val="{00000006-4D47-1F4A-8AB3-BFF2F3B6B51D}"/>
            </c:ext>
          </c:extLst>
        </c:ser>
        <c:dLbls>
          <c:showLegendKey val="0"/>
          <c:showVal val="0"/>
          <c:showCatName val="0"/>
          <c:showSerName val="0"/>
          <c:showPercent val="0"/>
          <c:showBubbleSize val="0"/>
        </c:dLbls>
        <c:marker val="1"/>
        <c:smooth val="0"/>
        <c:axId val="284211840"/>
        <c:axId val="284210304"/>
      </c:lineChart>
      <c:catAx>
        <c:axId val="284190592"/>
        <c:scaling>
          <c:orientation val="minMax"/>
        </c:scaling>
        <c:delete val="0"/>
        <c:axPos val="b"/>
        <c:numFmt formatCode="General" sourceLinked="0"/>
        <c:majorTickMark val="out"/>
        <c:minorTickMark val="none"/>
        <c:tickLblPos val="nextTo"/>
        <c:txPr>
          <a:bodyPr/>
          <a:lstStyle/>
          <a:p>
            <a:pPr>
              <a:defRPr sz="800"/>
            </a:pPr>
            <a:endParaRPr lang="en-US"/>
          </a:p>
        </c:txPr>
        <c:crossAx val="284192128"/>
        <c:crosses val="autoZero"/>
        <c:auto val="1"/>
        <c:lblAlgn val="ctr"/>
        <c:lblOffset val="100"/>
        <c:noMultiLvlLbl val="0"/>
      </c:catAx>
      <c:valAx>
        <c:axId val="284192128"/>
        <c:scaling>
          <c:orientation val="minMax"/>
        </c:scaling>
        <c:delete val="0"/>
        <c:axPos val="l"/>
        <c:numFmt formatCode="_(* #,##0_);_(* \(#,##0\);_(* &quot;-&quot;??_);_(@_)" sourceLinked="1"/>
        <c:majorTickMark val="out"/>
        <c:minorTickMark val="none"/>
        <c:tickLblPos val="nextTo"/>
        <c:txPr>
          <a:bodyPr/>
          <a:lstStyle/>
          <a:p>
            <a:pPr>
              <a:defRPr sz="700"/>
            </a:pPr>
            <a:endParaRPr lang="en-US"/>
          </a:p>
        </c:txPr>
        <c:crossAx val="284190592"/>
        <c:crosses val="autoZero"/>
        <c:crossBetween val="between"/>
      </c:valAx>
      <c:valAx>
        <c:axId val="284210304"/>
        <c:scaling>
          <c:orientation val="minMax"/>
        </c:scaling>
        <c:delete val="0"/>
        <c:axPos val="r"/>
        <c:numFmt formatCode="0%" sourceLinked="0"/>
        <c:majorTickMark val="out"/>
        <c:minorTickMark val="none"/>
        <c:tickLblPos val="nextTo"/>
        <c:txPr>
          <a:bodyPr/>
          <a:lstStyle/>
          <a:p>
            <a:pPr>
              <a:defRPr sz="800"/>
            </a:pPr>
            <a:endParaRPr lang="en-US"/>
          </a:p>
        </c:txPr>
        <c:crossAx val="284211840"/>
        <c:crosses val="max"/>
        <c:crossBetween val="between"/>
      </c:valAx>
      <c:catAx>
        <c:axId val="284211840"/>
        <c:scaling>
          <c:orientation val="minMax"/>
        </c:scaling>
        <c:delete val="1"/>
        <c:axPos val="b"/>
        <c:numFmt formatCode="General" sourceLinked="1"/>
        <c:majorTickMark val="out"/>
        <c:minorTickMark val="none"/>
        <c:tickLblPos val="nextTo"/>
        <c:crossAx val="284210304"/>
        <c:crosses val="autoZero"/>
        <c:auto val="1"/>
        <c:lblAlgn val="ctr"/>
        <c:lblOffset val="100"/>
        <c:noMultiLvlLbl val="0"/>
      </c:catAx>
    </c:plotArea>
    <c:legend>
      <c:legendPos val="r"/>
      <c:layout>
        <c:manualLayout>
          <c:xMode val="edge"/>
          <c:yMode val="edge"/>
          <c:x val="0.10758220326625838"/>
          <c:y val="1.9941257342832148E-3"/>
          <c:w val="0.77825240594925638"/>
          <c:h val="0.11209817522809649"/>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0.40584</cdr:x>
      <cdr:y>0.65965</cdr:y>
    </cdr:from>
    <cdr:to>
      <cdr:x>0.48918</cdr:x>
      <cdr:y>0.75389</cdr:y>
    </cdr:to>
    <cdr:sp macro="" textlink="">
      <cdr:nvSpPr>
        <cdr:cNvPr id="3" name="Pentagon 2"/>
        <cdr:cNvSpPr/>
      </cdr:nvSpPr>
      <cdr:spPr>
        <a:xfrm xmlns:a="http://schemas.openxmlformats.org/drawingml/2006/main">
          <a:off x="2226625" y="1288473"/>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0.61797</cdr:x>
      <cdr:y>0.65659</cdr:y>
    </cdr:from>
    <cdr:to>
      <cdr:x>0.7013</cdr:x>
      <cdr:y>0.75082</cdr:y>
    </cdr:to>
    <cdr:sp macro="" textlink="">
      <cdr:nvSpPr>
        <cdr:cNvPr id="7" name="Pentagon 6"/>
        <cdr:cNvSpPr/>
      </cdr:nvSpPr>
      <cdr:spPr>
        <a:xfrm xmlns:a="http://schemas.openxmlformats.org/drawingml/2006/main">
          <a:off x="3390406" y="1282486"/>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FEDD9F1-B399-E441-82AD-088DD8E05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62</Pages>
  <Words>16086</Words>
  <Characters>91692</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C ჰეპატიტის ელიმინაციის 2016-2020 წლების ეროვნული სტრატეგიის შუალედური შეფასების ანგარიში                       2016-2017 წლები</vt:lpstr>
    </vt:vector>
  </TitlesOfParts>
  <Company/>
  <LinksUpToDate>false</LinksUpToDate>
  <CharactersWithSpaces>107563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ჰეპატიტის ელიმინაციის 2016-2020 წლების ეროვნული სტრატეგიის შუალედური შეფასების ანგარიში                       2016-2017 წლები</dc:title>
  <dc:creator>Giorgi Tsimintia</dc:creator>
  <cp:lastModifiedBy>Microsoft Office User</cp:lastModifiedBy>
  <cp:revision>10</cp:revision>
  <cp:lastPrinted>2019-02-25T14:40:00Z</cp:lastPrinted>
  <dcterms:created xsi:type="dcterms:W3CDTF">2019-02-26T06:08:00Z</dcterms:created>
  <dcterms:modified xsi:type="dcterms:W3CDTF">2019-02-26T07:14:00Z</dcterms:modified>
</cp:coreProperties>
</file>