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04CBB" w14:textId="77777777" w:rsidR="004A302C" w:rsidRDefault="004A302C" w:rsidP="00B11B4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lang w:val="ka-GE"/>
        </w:rPr>
      </w:pPr>
    </w:p>
    <w:p w14:paraId="57DC6AB0" w14:textId="77777777" w:rsidR="004A302C" w:rsidRPr="004A302C" w:rsidRDefault="004A302C" w:rsidP="00B11B4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hAnsi="Sylfaen" w:cs="Sylfaen"/>
          <w:lang w:val="ka-GE"/>
        </w:rPr>
      </w:pPr>
    </w:p>
    <w:p w14:paraId="0DB31336" w14:textId="77777777" w:rsidR="0079077F" w:rsidRDefault="0079077F" w:rsidP="00B11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First of all, let me express our respect </w:t>
      </w:r>
      <w:proofErr w:type="spellStart"/>
      <w:proofErr w:type="gramStart"/>
      <w:r>
        <w:rPr>
          <w:rFonts w:ascii="Arial" w:hAnsi="Arial" w:cs="Arial"/>
        </w:rPr>
        <w:t>to“</w:t>
      </w:r>
      <w:proofErr w:type="gramEnd"/>
      <w:r>
        <w:rPr>
          <w:rFonts w:ascii="Arial" w:hAnsi="Arial" w:cs="Arial"/>
        </w:rPr>
        <w:t>Abbott</w:t>
      </w:r>
      <w:proofErr w:type="spellEnd"/>
      <w:r>
        <w:rPr>
          <w:rFonts w:ascii="Arial" w:hAnsi="Arial" w:cs="Arial"/>
        </w:rPr>
        <w:t xml:space="preserve">” and to all the </w:t>
      </w:r>
      <w:proofErr w:type="spellStart"/>
      <w:r>
        <w:rPr>
          <w:rFonts w:ascii="Arial" w:hAnsi="Arial" w:cs="Arial"/>
        </w:rPr>
        <w:t>usefull</w:t>
      </w:r>
      <w:proofErr w:type="spellEnd"/>
      <w:r>
        <w:rPr>
          <w:rFonts w:ascii="Arial" w:hAnsi="Arial" w:cs="Arial"/>
        </w:rPr>
        <w:t xml:space="preserve"> activities, your company carries out for many years.</w:t>
      </w:r>
    </w:p>
    <w:p w14:paraId="299917C9" w14:textId="77777777" w:rsidR="0079077F" w:rsidRDefault="0079077F" w:rsidP="00B11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inform you that the Ministry of Internally Displaced Persons from the Occupied Territories, Labor, Health </w:t>
      </w:r>
      <w:proofErr w:type="spellStart"/>
      <w:r>
        <w:rPr>
          <w:rFonts w:ascii="Arial" w:hAnsi="Arial" w:cs="Arial"/>
        </w:rPr>
        <w:t>andSocial</w:t>
      </w:r>
      <w:proofErr w:type="spellEnd"/>
      <w:r>
        <w:rPr>
          <w:rFonts w:ascii="Arial" w:hAnsi="Arial" w:cs="Arial"/>
        </w:rPr>
        <w:t xml:space="preserve"> Affairs of Georgia, within the framework of the "Diabetes Care"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state program, along with other services, monitoring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processes on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children with Diabetes are implemented, which includes to provide the technical means, </w:t>
      </w:r>
      <w:proofErr w:type="spellStart"/>
      <w:r>
        <w:rPr>
          <w:rFonts w:ascii="Arial" w:hAnsi="Arial" w:cs="Arial"/>
        </w:rPr>
        <w:t>specialists’s</w:t>
      </w:r>
      <w:proofErr w:type="spellEnd"/>
      <w:r>
        <w:rPr>
          <w:rFonts w:ascii="Arial" w:hAnsi="Arial" w:cs="Arial"/>
        </w:rPr>
        <w:t xml:space="preserve"> consultations,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clinical and laboratory studies </w:t>
      </w:r>
      <w:proofErr w:type="spellStart"/>
      <w:r>
        <w:rPr>
          <w:rFonts w:ascii="Arial" w:hAnsi="Arial" w:cs="Arial"/>
        </w:rPr>
        <w:t>andalso</w:t>
      </w:r>
      <w:proofErr w:type="spellEnd"/>
      <w:r>
        <w:rPr>
          <w:rFonts w:ascii="Arial" w:hAnsi="Arial" w:cs="Arial"/>
        </w:rPr>
        <w:t xml:space="preserve">, medicines (Insulin and its analogues) as well. </w:t>
      </w:r>
    </w:p>
    <w:p w14:paraId="79ACDAA7" w14:textId="77777777" w:rsidR="0079077F" w:rsidRDefault="0079077F" w:rsidP="00B11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 that moment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 to 1200 persons under 18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years are registered and supervised by the above-mentioned program.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 should be noted, that we express our interest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the system for continuous monitoring of blood glucose –CGM Libre Free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Style,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produced by „Abbott”</w:t>
      </w:r>
      <w:r>
        <w:rPr>
          <w:rFonts w:ascii="Arial" w:hAnsi="Arial" w:cs="Arial"/>
        </w:rPr>
        <w:t>.</w:t>
      </w:r>
    </w:p>
    <w:p w14:paraId="01C83759" w14:textId="5CD90083" w:rsidR="0079077F" w:rsidRDefault="0079077F" w:rsidP="00B11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Also</w:t>
      </w:r>
      <w:r>
        <w:rPr>
          <w:rFonts w:ascii="Arial" w:hAnsi="Arial" w:cs="Arial"/>
        </w:rPr>
        <w:t>, please, be informed, that at this stage there are no blood glucose monitoring systems registered in Georgia, therefore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children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diabetes, living in Georgia do not have access to the system like this, so we are interested, what are your expectations for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expansion of your market in terms of operating to this direction in Georgia.</w:t>
      </w:r>
    </w:p>
    <w:p w14:paraId="776945C4" w14:textId="77777777" w:rsidR="0079077F" w:rsidRDefault="0079077F" w:rsidP="00B11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 the same time, as far as we know, the overview discussion between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“Abbot” and Mr. Davit </w:t>
      </w:r>
      <w:proofErr w:type="spellStart"/>
      <w:r>
        <w:rPr>
          <w:rFonts w:ascii="Arial" w:hAnsi="Arial" w:cs="Arial"/>
        </w:rPr>
        <w:t>Akhvlediani</w:t>
      </w:r>
      <w:proofErr w:type="spellEnd"/>
      <w:r>
        <w:rPr>
          <w:rFonts w:ascii="Arial" w:hAnsi="Arial" w:cs="Arial"/>
        </w:rPr>
        <w:t xml:space="preserve"> (LLC "RTM Import"), Georgian citizen living in London, UK, has already held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your expected readiness on the issue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known, so, this further confirms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our expectations.</w:t>
      </w:r>
    </w:p>
    <w:p w14:paraId="59E8CA27" w14:textId="77777777" w:rsidR="0079077F" w:rsidRDefault="0079077F" w:rsidP="00B11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Once again, we would like to express our deep respect for your company and look forward to the positive news on the very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important issue for us. </w:t>
      </w:r>
    </w:p>
    <w:p w14:paraId="3DF5CA17" w14:textId="3975090B" w:rsidR="009F617C" w:rsidRPr="00CE71DE" w:rsidRDefault="0079077F" w:rsidP="00B11B4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Arial" w:hAnsi="Arial" w:cs="Arial"/>
        </w:rPr>
        <w:t>Sincerely,</w:t>
      </w:r>
      <w:r w:rsidR="00DC3A9B" w:rsidRPr="00B11B4F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 </w:t>
      </w:r>
    </w:p>
    <w:sectPr w:rsidR="009F617C" w:rsidRPr="00CE71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9B"/>
    <w:rsid w:val="000D2997"/>
    <w:rsid w:val="000E749B"/>
    <w:rsid w:val="0014432B"/>
    <w:rsid w:val="00367A66"/>
    <w:rsid w:val="004A302C"/>
    <w:rsid w:val="0050025C"/>
    <w:rsid w:val="0054175F"/>
    <w:rsid w:val="00667E7D"/>
    <w:rsid w:val="00695078"/>
    <w:rsid w:val="00751EA9"/>
    <w:rsid w:val="00776EF0"/>
    <w:rsid w:val="0079077F"/>
    <w:rsid w:val="008852C5"/>
    <w:rsid w:val="008A2F53"/>
    <w:rsid w:val="008F63C8"/>
    <w:rsid w:val="0098691A"/>
    <w:rsid w:val="009D1C78"/>
    <w:rsid w:val="00B11B4F"/>
    <w:rsid w:val="00B75432"/>
    <w:rsid w:val="00C1253D"/>
    <w:rsid w:val="00C56761"/>
    <w:rsid w:val="00C61018"/>
    <w:rsid w:val="00CE71DE"/>
    <w:rsid w:val="00D1186C"/>
    <w:rsid w:val="00DC0AE0"/>
    <w:rsid w:val="00DC3A9B"/>
    <w:rsid w:val="00E30D28"/>
    <w:rsid w:val="00E74D8F"/>
    <w:rsid w:val="00ED35BF"/>
    <w:rsid w:val="00F74637"/>
    <w:rsid w:val="00F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E83D"/>
  <w15:docId w15:val="{88E3E021-32E2-4FC0-A4AB-69A1F1D3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61018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</cp:lastModifiedBy>
  <cp:revision>15</cp:revision>
  <dcterms:created xsi:type="dcterms:W3CDTF">2020-08-18T09:08:00Z</dcterms:created>
  <dcterms:modified xsi:type="dcterms:W3CDTF">2020-08-18T18:50:00Z</dcterms:modified>
</cp:coreProperties>
</file>