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3D" w:rsidRDefault="00C8183D" w:rsidP="00C8183D">
      <w:pPr>
        <w:jc w:val="both"/>
        <w:rPr>
          <w:rFonts w:ascii="Sylfaen" w:hAnsi="Sylfaen"/>
          <w:lang w:val="ka-GE"/>
        </w:rPr>
      </w:pPr>
    </w:p>
    <w:p w:rsidR="00C8183D" w:rsidRDefault="00C8183D" w:rsidP="00C8183D">
      <w:pPr>
        <w:jc w:val="both"/>
        <w:rPr>
          <w:rFonts w:ascii="Sylfaen" w:hAnsi="Sylfaen"/>
          <w:lang w:val="ka-GE"/>
        </w:rPr>
      </w:pPr>
    </w:p>
    <w:p w:rsidR="00C8183D" w:rsidRDefault="00C8183D" w:rsidP="00C8183D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სახელმწიფო ბიუჯეტის ფარგლებში ინფექციური პათოლოგიის, შიდსისა და კლინიკური იმუნოლოგიის სამეცნიერო-პრაქტიკული ცენტრის მშენებლობის</w:t>
      </w:r>
      <w:r w:rsidR="006C1126">
        <w:rPr>
          <w:rFonts w:ascii="Sylfaen" w:hAnsi="Sylfaen"/>
          <w:lang w:val="ka-GE"/>
        </w:rPr>
        <w:t xml:space="preserve"> </w:t>
      </w:r>
      <w:r w:rsidR="006C1126">
        <w:rPr>
          <w:rFonts w:ascii="Sylfaen" w:hAnsi="Sylfaen"/>
          <w:lang w:val="ka-GE"/>
        </w:rPr>
        <w:t xml:space="preserve">საინჟინრო-კონსტრუქტორული მომსახურების გაწევისათვის </w:t>
      </w:r>
      <w:r w:rsidR="00DD5E38">
        <w:rPr>
          <w:rFonts w:ascii="Sylfaen" w:hAnsi="Sylfaen"/>
          <w:lang w:val="ka-GE"/>
        </w:rPr>
        <w:t xml:space="preserve">დაინტერესებულ პირთა </w:t>
      </w:r>
      <w:r w:rsidR="006C1126">
        <w:rPr>
          <w:rFonts w:ascii="Sylfaen" w:hAnsi="Sylfaen"/>
          <w:lang w:val="ka-GE"/>
        </w:rPr>
        <w:t>მიმართ</w:t>
      </w:r>
      <w:r>
        <w:rPr>
          <w:rFonts w:ascii="Sylfaen" w:hAnsi="Sylfaen"/>
          <w:lang w:val="ka-GE"/>
        </w:rPr>
        <w:t xml:space="preserve"> </w:t>
      </w:r>
      <w:r w:rsidR="00DD5E38">
        <w:rPr>
          <w:rFonts w:ascii="Sylfaen" w:hAnsi="Sylfaen"/>
          <w:lang w:val="ka-GE"/>
        </w:rPr>
        <w:t xml:space="preserve">მოთხოვნათა </w:t>
      </w:r>
      <w:r w:rsidR="006C1126">
        <w:rPr>
          <w:rFonts w:ascii="Sylfaen" w:hAnsi="Sylfaen"/>
          <w:lang w:val="ka-GE"/>
        </w:rPr>
        <w:t>აღწერილობა</w:t>
      </w:r>
    </w:p>
    <w:p w:rsidR="005D2F77" w:rsidRPr="006C1126" w:rsidRDefault="00C8183D" w:rsidP="00C8183D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საქმე </w:t>
      </w:r>
      <w:r w:rsidRPr="006C1126">
        <w:rPr>
          <w:rFonts w:ascii="Sylfaen" w:hAnsi="Sylfaen"/>
          <w:lang w:val="ka-GE"/>
        </w:rPr>
        <w:t xml:space="preserve"> № GOG/CS/QCBS/01-2019</w:t>
      </w:r>
    </w:p>
    <w:p w:rsidR="00FE1B4D" w:rsidRPr="006C1126" w:rsidRDefault="00FE1B4D" w:rsidP="00FE1B4D">
      <w:pPr>
        <w:rPr>
          <w:rFonts w:ascii="Sylfaen" w:hAnsi="Sylfaen"/>
          <w:lang w:val="ka-GE"/>
        </w:rPr>
      </w:pPr>
    </w:p>
    <w:p w:rsidR="00FE1B4D" w:rsidRPr="006C1126" w:rsidRDefault="00FE1B4D" w:rsidP="00FE1B4D">
      <w:pPr>
        <w:rPr>
          <w:rFonts w:ascii="Sylfaen" w:hAnsi="Sylfaen"/>
          <w:lang w:val="ka-GE"/>
        </w:rPr>
      </w:pPr>
    </w:p>
    <w:p w:rsidR="00FE1B4D" w:rsidRDefault="00FE1B4D" w:rsidP="00FE1B4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მთავრობის 2018 წლის 9 ნოემბრის </w:t>
      </w:r>
      <w:r w:rsidRPr="006C1126">
        <w:rPr>
          <w:rFonts w:ascii="Sylfaen" w:hAnsi="Sylfaen"/>
          <w:lang w:val="ka-GE"/>
        </w:rPr>
        <w:t xml:space="preserve">№2173 </w:t>
      </w:r>
      <w:r>
        <w:rPr>
          <w:rFonts w:ascii="Sylfaen" w:hAnsi="Sylfaen"/>
          <w:lang w:val="ka-GE"/>
        </w:rPr>
        <w:t xml:space="preserve">განკარგულების თანახმად, საქართველოს მთავრობამ გამოყო, </w:t>
      </w:r>
      <w:r>
        <w:rPr>
          <w:rFonts w:ascii="Sylfaen" w:hAnsi="Sylfaen"/>
          <w:lang w:val="ka-GE"/>
        </w:rPr>
        <w:t>ინფექციური პათოლოგიის, შიდსისა და კლინიკური იმუნოლოგიის სამეცნიერო-პრაქტიკული ცენტრის მშენებლობისათვის საჭირო საინჟინრო-კონსტრუქტორული მომსახურებ</w:t>
      </w:r>
      <w:r>
        <w:rPr>
          <w:rFonts w:ascii="Sylfaen" w:hAnsi="Sylfaen"/>
          <w:lang w:val="ka-GE"/>
        </w:rPr>
        <w:t>ის</w:t>
      </w:r>
      <w:r w:rsidR="00FC7DCB">
        <w:rPr>
          <w:rFonts w:ascii="Sylfaen" w:hAnsi="Sylfaen"/>
          <w:lang w:val="ka-GE"/>
        </w:rPr>
        <w:t>ათვის საჭირო</w:t>
      </w:r>
      <w:r>
        <w:rPr>
          <w:rFonts w:ascii="Sylfaen" w:hAnsi="Sylfaen"/>
          <w:lang w:val="ka-GE"/>
        </w:rPr>
        <w:t xml:space="preserve"> ფონდი. </w:t>
      </w:r>
    </w:p>
    <w:p w:rsidR="00FE1B4D" w:rsidRDefault="00FE1B4D" w:rsidP="00FB6C7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მუნიციპალური განვითარების ფონდი გეგმავს</w:t>
      </w:r>
      <w:r w:rsidR="00B11178">
        <w:rPr>
          <w:rFonts w:ascii="Sylfaen" w:hAnsi="Sylfaen"/>
          <w:lang w:val="ka-GE"/>
        </w:rPr>
        <w:t xml:space="preserve">, </w:t>
      </w:r>
      <w:r w:rsidR="00FC7DCB">
        <w:rPr>
          <w:rFonts w:ascii="Sylfaen" w:hAnsi="Sylfaen"/>
          <w:lang w:val="ka-GE"/>
        </w:rPr>
        <w:t>ინფექციური პათოლოგიის, შიდსისა და კლინიკური იმუნოლოგიის სამეცნიერო-პრაქტიკული ცენტრის</w:t>
      </w:r>
      <w:r w:rsidR="00FC7DCB">
        <w:rPr>
          <w:rFonts w:ascii="Sylfaen" w:hAnsi="Sylfaen"/>
          <w:lang w:val="ka-GE"/>
        </w:rPr>
        <w:t>, მდებარე თბილისი, ლუბლიანას ქ. 21, მიწის კავეთი საკადასტრო N 01.13.01.007.070 (მიწის ნაკვეთის ფართობი 5,705მ</w:t>
      </w:r>
      <w:r w:rsidR="00FC7DCB">
        <w:rPr>
          <w:rFonts w:ascii="Sylfaen" w:hAnsi="Sylfaen"/>
          <w:vertAlign w:val="superscript"/>
          <w:lang w:val="ka-GE"/>
        </w:rPr>
        <w:t xml:space="preserve">2)  </w:t>
      </w:r>
      <w:r w:rsidR="00FC7DCB">
        <w:rPr>
          <w:rFonts w:ascii="Sylfaen" w:hAnsi="Sylfaen"/>
          <w:lang w:val="ka-GE"/>
        </w:rPr>
        <w:t xml:space="preserve">და N </w:t>
      </w:r>
      <w:r w:rsidR="00FB6C7F">
        <w:rPr>
          <w:rFonts w:ascii="Sylfaen" w:hAnsi="Sylfaen"/>
          <w:lang w:val="ka-GE"/>
        </w:rPr>
        <w:t xml:space="preserve">01.13.01.007.064 </w:t>
      </w:r>
      <w:r w:rsidR="00FB6C7F">
        <w:rPr>
          <w:rFonts w:ascii="Sylfaen" w:hAnsi="Sylfaen"/>
          <w:lang w:val="ka-GE"/>
        </w:rPr>
        <w:t xml:space="preserve">(მიწის ნაკვეთის ფართობი </w:t>
      </w:r>
      <w:r w:rsidR="00FB6C7F">
        <w:rPr>
          <w:rFonts w:ascii="Sylfaen" w:hAnsi="Sylfaen"/>
          <w:lang w:val="ka-GE"/>
        </w:rPr>
        <w:t>2,000</w:t>
      </w:r>
      <w:r w:rsidR="00FB6C7F">
        <w:rPr>
          <w:rFonts w:ascii="Sylfaen" w:hAnsi="Sylfaen"/>
          <w:lang w:val="ka-GE"/>
        </w:rPr>
        <w:t>მ</w:t>
      </w:r>
      <w:r w:rsidR="00FB6C7F">
        <w:rPr>
          <w:rFonts w:ascii="Sylfaen" w:hAnsi="Sylfaen"/>
          <w:vertAlign w:val="superscript"/>
          <w:lang w:val="ka-GE"/>
        </w:rPr>
        <w:t>2</w:t>
      </w:r>
      <w:r w:rsidR="00FB6C7F">
        <w:rPr>
          <w:rFonts w:ascii="Sylfaen" w:hAnsi="Sylfaen"/>
          <w:vertAlign w:val="superscript"/>
          <w:lang w:val="ka-GE"/>
        </w:rPr>
        <w:t xml:space="preserve">) </w:t>
      </w:r>
      <w:r w:rsidR="00FC7DCB">
        <w:rPr>
          <w:rFonts w:ascii="Sylfaen" w:hAnsi="Sylfaen"/>
          <w:lang w:val="ka-GE"/>
        </w:rPr>
        <w:t>მშენებლობისათვის საჭირო საინჟინრო-კონსტრუქტორული მომსახურების</w:t>
      </w:r>
      <w:r w:rsidR="00FC7DCB">
        <w:rPr>
          <w:rFonts w:ascii="Sylfaen" w:hAnsi="Sylfaen"/>
          <w:lang w:val="ka-GE"/>
        </w:rPr>
        <w:t xml:space="preserve"> </w:t>
      </w:r>
      <w:r w:rsidR="00FB6C7F">
        <w:rPr>
          <w:rFonts w:ascii="Sylfaen" w:hAnsi="Sylfaen"/>
          <w:lang w:val="ka-GE"/>
        </w:rPr>
        <w:t xml:space="preserve">გაწევას. </w:t>
      </w:r>
      <w:r w:rsidR="00D65929">
        <w:rPr>
          <w:rFonts w:ascii="Sylfaen" w:hAnsi="Sylfaen"/>
          <w:lang w:val="ka-GE"/>
        </w:rPr>
        <w:t xml:space="preserve">პროექტის ფარგლებში </w:t>
      </w:r>
      <w:r w:rsidR="00FB6C7F">
        <w:rPr>
          <w:rFonts w:ascii="Sylfaen" w:hAnsi="Sylfaen"/>
          <w:lang w:val="ka-GE"/>
        </w:rPr>
        <w:t>შენობა ნაგებო(ბე)ბის რენტაბელური ფათობი დაახლოებით მოიცავს 9,222</w:t>
      </w:r>
      <w:r w:rsidR="00FB6C7F">
        <w:rPr>
          <w:rFonts w:ascii="Sylfaen" w:hAnsi="Sylfaen"/>
          <w:lang w:val="ka-GE"/>
        </w:rPr>
        <w:t>მ</w:t>
      </w:r>
      <w:r w:rsidR="00FB6C7F">
        <w:rPr>
          <w:rFonts w:ascii="Sylfaen" w:hAnsi="Sylfaen"/>
          <w:vertAlign w:val="superscript"/>
          <w:lang w:val="ka-GE"/>
        </w:rPr>
        <w:t>2</w:t>
      </w:r>
      <w:r w:rsidR="00FB6C7F">
        <w:rPr>
          <w:rFonts w:ascii="Sylfaen" w:hAnsi="Sylfaen"/>
          <w:lang w:val="ka-GE"/>
        </w:rPr>
        <w:t>, საერთო ფართობი - 12,780</w:t>
      </w:r>
      <w:r w:rsidR="00FB6C7F">
        <w:rPr>
          <w:rFonts w:ascii="Sylfaen" w:hAnsi="Sylfaen"/>
          <w:lang w:val="ka-GE"/>
        </w:rPr>
        <w:t>მ</w:t>
      </w:r>
      <w:r w:rsidR="00FB6C7F">
        <w:rPr>
          <w:rFonts w:ascii="Sylfaen" w:hAnsi="Sylfaen"/>
          <w:vertAlign w:val="superscript"/>
          <w:lang w:val="ka-GE"/>
        </w:rPr>
        <w:t>2</w:t>
      </w:r>
      <w:r w:rsidR="00FB6C7F">
        <w:rPr>
          <w:rFonts w:ascii="Sylfaen" w:hAnsi="Sylfaen"/>
          <w:lang w:val="ka-GE"/>
        </w:rPr>
        <w:t>, საერთო სამშენებლო ფართობი - 15,336</w:t>
      </w:r>
      <w:r w:rsidR="00FB6C7F">
        <w:rPr>
          <w:rFonts w:ascii="Sylfaen" w:hAnsi="Sylfaen"/>
          <w:lang w:val="ka-GE"/>
        </w:rPr>
        <w:t>მ</w:t>
      </w:r>
      <w:r w:rsidR="00FB6C7F">
        <w:rPr>
          <w:rFonts w:ascii="Sylfaen" w:hAnsi="Sylfaen"/>
          <w:vertAlign w:val="superscript"/>
          <w:lang w:val="ka-GE"/>
        </w:rPr>
        <w:t>2</w:t>
      </w:r>
      <w:r w:rsidR="00FB6C7F">
        <w:rPr>
          <w:rFonts w:ascii="Sylfaen" w:hAnsi="Sylfaen"/>
          <w:lang w:val="ka-GE"/>
        </w:rPr>
        <w:t>, რომელიც გათვლილია 100 საწოლზე.</w:t>
      </w:r>
    </w:p>
    <w:p w:rsidR="00FB6C7F" w:rsidRDefault="00D65929" w:rsidP="00FB6C7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პროექტის სავარაუდო ღირებულების დოკუმენტაცია უნდა მომზადდეს სამშენებლო ნორმებისა და საქართველოში მოქმედი რეგულაციების თანახმად. პროექტის მომზადებისას, გარდა მოქმედი სამშენებლო ნორმებისა და რეგულაციებისა გასათვალისწინებელია საქართველოს მთავრობის 2016 წლის 28 იანვრის </w:t>
      </w:r>
      <w:r w:rsidRPr="006C1126">
        <w:rPr>
          <w:rFonts w:ascii="Sylfaen" w:hAnsi="Sylfaen"/>
          <w:lang w:val="ka-GE"/>
        </w:rPr>
        <w:t>№</w:t>
      </w:r>
      <w:r>
        <w:rPr>
          <w:rFonts w:ascii="Sylfaen" w:hAnsi="Sylfaen"/>
          <w:lang w:val="ka-GE"/>
        </w:rPr>
        <w:t>41 განკარგულება, თბილისის ტექნიკური რეგლამენტი ,,შენობა ნაგებობათა უსაფრთოების დამტკიცების შესახებ“</w:t>
      </w:r>
      <w:r w:rsidR="001C2904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პროექტის სავარაუდო ღირებულების დოკუმენტაცია</w:t>
      </w:r>
      <w:r>
        <w:rPr>
          <w:rFonts w:ascii="Sylfaen" w:hAnsi="Sylfaen"/>
          <w:lang w:val="ka-GE"/>
        </w:rPr>
        <w:t xml:space="preserve"> უნდა მოიცავდეს </w:t>
      </w:r>
      <w:r w:rsidR="001C2904">
        <w:rPr>
          <w:rFonts w:ascii="Sylfaen" w:hAnsi="Sylfaen"/>
          <w:lang w:val="ka-GE"/>
        </w:rPr>
        <w:t xml:space="preserve">შენობის </w:t>
      </w:r>
      <w:r w:rsidR="004437B5">
        <w:rPr>
          <w:rFonts w:ascii="Sylfaen" w:hAnsi="Sylfaen"/>
          <w:lang w:val="ka-GE"/>
        </w:rPr>
        <w:t>ადაპტაციიდან დასრულებამდე ღონისძიებებს</w:t>
      </w:r>
      <w:bookmarkStart w:id="0" w:name="_GoBack"/>
      <w:bookmarkEnd w:id="0"/>
      <w:r w:rsidR="004437B5">
        <w:rPr>
          <w:rFonts w:ascii="Sylfaen" w:hAnsi="Sylfaen"/>
          <w:lang w:val="ka-GE"/>
        </w:rPr>
        <w:t>.</w:t>
      </w:r>
    </w:p>
    <w:p w:rsidR="00D17F11" w:rsidRDefault="00D17F11" w:rsidP="00FB6C7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დავალების შესრულების სავარაუდო ხანგრძლივობა 180 დღეა. მშენებლობის მიმდინარეობის პერიოდში  და </w:t>
      </w:r>
      <w:r w:rsidR="00F53BE6">
        <w:rPr>
          <w:rFonts w:ascii="Sylfaen" w:hAnsi="Sylfaen"/>
          <w:lang w:val="ka-GE"/>
        </w:rPr>
        <w:t xml:space="preserve">საკონტრაქტო ვადის გასვლის შემდგომაც მიმწოდებელი ვალდებულია, წარმოდეგნილი სამუშაოებისა და საპროექტო დოკუმენტაციის შესაბამისობაში მოყვანის მიზნით, მონაწილეობა მიიღოს პროექტის განხილვაში და სამუშაო დოკუმენტაციის მომზადება-კოორდინაციაში, რაოდენობრივ ანგარიშებსა და </w:t>
      </w:r>
      <w:r w:rsidR="007C65CB">
        <w:rPr>
          <w:rFonts w:ascii="Sylfaen" w:hAnsi="Sylfaen"/>
          <w:lang w:val="ka-GE"/>
        </w:rPr>
        <w:t>პროექტში შესულ ცვლილებებში.</w:t>
      </w:r>
    </w:p>
    <w:p w:rsidR="007C65CB" w:rsidRDefault="007C65CB" w:rsidP="00FB6C7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საკონსულტაციო მომსახურება ასევე მოიცავს </w:t>
      </w:r>
      <w:r w:rsidR="00811BF2">
        <w:rPr>
          <w:rFonts w:ascii="Sylfaen" w:hAnsi="Sylfaen"/>
          <w:lang w:val="ka-GE"/>
        </w:rPr>
        <w:t xml:space="preserve">განვითარების რეგულირების </w:t>
      </w:r>
      <w:r w:rsidR="00A264DD">
        <w:rPr>
          <w:rFonts w:ascii="Sylfaen" w:hAnsi="Sylfaen"/>
          <w:lang w:val="ka-GE"/>
        </w:rPr>
        <w:t>გეგმი</w:t>
      </w:r>
      <w:r w:rsidR="00811BF2">
        <w:rPr>
          <w:rFonts w:ascii="Sylfaen" w:hAnsi="Sylfaen"/>
          <w:lang w:val="ka-GE"/>
        </w:rPr>
        <w:t>ს</w:t>
      </w:r>
      <w:r w:rsidR="00A264DD">
        <w:rPr>
          <w:rFonts w:ascii="Sylfaen" w:hAnsi="Sylfaen"/>
          <w:lang w:val="ka-GE"/>
        </w:rPr>
        <w:t xml:space="preserve"> მომზადებას</w:t>
      </w:r>
      <w:r w:rsidR="00811BF2">
        <w:rPr>
          <w:rFonts w:ascii="Sylfaen" w:hAnsi="Sylfaen"/>
          <w:lang w:val="ka-GE"/>
        </w:rPr>
        <w:t>, ზემოაღნიშნულ მიწის ნაკვეთებზე</w:t>
      </w:r>
      <w:r w:rsidR="00A264DD">
        <w:rPr>
          <w:rFonts w:ascii="Sylfaen" w:hAnsi="Sylfaen"/>
          <w:lang w:val="ka-GE"/>
        </w:rPr>
        <w:t xml:space="preserve"> დავალების მიღებიდან 2 თვის განმავლობაში. </w:t>
      </w:r>
    </w:p>
    <w:p w:rsidR="00A264DD" w:rsidRDefault="00A264DD" w:rsidP="00FB6C7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შეკვეთის მიღებიდან სამი თვის განმავლობაში,</w:t>
      </w:r>
      <w:r w:rsidR="00843855">
        <w:rPr>
          <w:rFonts w:ascii="Sylfaen" w:hAnsi="Sylfaen"/>
          <w:lang w:val="ka-GE"/>
        </w:rPr>
        <w:t xml:space="preserve"> პირველი ფაზის ტენდერისათვის</w:t>
      </w:r>
      <w:r>
        <w:rPr>
          <w:rFonts w:ascii="Sylfaen" w:hAnsi="Sylfaen"/>
          <w:lang w:val="ka-GE"/>
        </w:rPr>
        <w:t xml:space="preserve"> სონსულტანტი წარმო</w:t>
      </w:r>
      <w:r w:rsidR="00843855">
        <w:rPr>
          <w:rFonts w:ascii="Sylfaen" w:hAnsi="Sylfaen"/>
          <w:lang w:val="ka-GE"/>
        </w:rPr>
        <w:t xml:space="preserve">გიდგენთ, შენობის სამშენებლო ნაწილის </w:t>
      </w:r>
      <w:r>
        <w:rPr>
          <w:rFonts w:ascii="Sylfaen" w:hAnsi="Sylfaen"/>
          <w:lang w:val="ka-GE"/>
        </w:rPr>
        <w:t xml:space="preserve"> დეტალურ </w:t>
      </w:r>
      <w:r>
        <w:rPr>
          <w:rFonts w:ascii="Sylfaen" w:hAnsi="Sylfaen"/>
          <w:lang w:val="ka-GE"/>
        </w:rPr>
        <w:t>საინჟინრო</w:t>
      </w:r>
      <w:r w:rsidR="00843855">
        <w:rPr>
          <w:rFonts w:ascii="Sylfaen" w:hAnsi="Sylfaen"/>
          <w:lang w:val="ka-GE"/>
        </w:rPr>
        <w:t xml:space="preserve"> პროექტს . </w:t>
      </w:r>
    </w:p>
    <w:p w:rsidR="005B356B" w:rsidRDefault="00843855" w:rsidP="00FB6C7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მუნიციპალური განვითარების ფონდი იწვევს შესაფერის საკონსულტაციო ფირმებს (კონსულტანტებს) რომელიც დაინტერესდება </w:t>
      </w:r>
      <w:r w:rsidR="006C4085">
        <w:rPr>
          <w:rFonts w:ascii="Sylfaen" w:hAnsi="Sylfaen"/>
          <w:lang w:val="ka-GE"/>
        </w:rPr>
        <w:t>აღ</w:t>
      </w:r>
      <w:r>
        <w:rPr>
          <w:rFonts w:ascii="Sylfaen" w:hAnsi="Sylfaen"/>
          <w:lang w:val="ka-GE"/>
        </w:rPr>
        <w:t xml:space="preserve">ნიშნული მომსახურების გაწევით. </w:t>
      </w:r>
      <w:r w:rsidR="006C4085">
        <w:rPr>
          <w:rFonts w:ascii="Sylfaen" w:hAnsi="Sylfaen"/>
          <w:lang w:val="ka-GE"/>
        </w:rPr>
        <w:t xml:space="preserve">დაინტერესებული </w:t>
      </w:r>
      <w:r w:rsidR="006C4085">
        <w:rPr>
          <w:rFonts w:ascii="Sylfaen" w:hAnsi="Sylfaen"/>
          <w:lang w:val="ka-GE"/>
        </w:rPr>
        <w:lastRenderedPageBreak/>
        <w:t xml:space="preserve">კონსულტანტებმა უნდა წარმოადგინონ ინფორმაცია </w:t>
      </w:r>
      <w:r w:rsidR="005B356B">
        <w:rPr>
          <w:rFonts w:ascii="Sylfaen" w:hAnsi="Sylfaen"/>
          <w:lang w:val="ka-GE"/>
        </w:rPr>
        <w:t>რომელიც ცხადყოფს, რომ აქვთ მოთხოვნილი კვალიფიკაცია და შესაბამისი გამოცდილება. ინტერესის გამოხატვა უნდა მოიცავდეს, მაგრამ არასავალდებულოა: კორპორატიულკი პროფილი, წლების გამოცდილება ბიზნესში</w:t>
      </w:r>
      <w:r w:rsidR="00757A81">
        <w:rPr>
          <w:rFonts w:ascii="Sylfaen" w:hAnsi="Sylfaen"/>
          <w:lang w:val="ka-GE"/>
        </w:rPr>
        <w:t xml:space="preserve">, საპროექტო მომსახურების შესაბამისი გამოცდილება, ძირითადი საშტატო რესურსი და საქმიანობის ძირითადი სახეობა. </w:t>
      </w:r>
    </w:p>
    <w:p w:rsidR="00757A81" w:rsidRPr="0019072F" w:rsidRDefault="00757A81" w:rsidP="00FB6C7F">
      <w:pPr>
        <w:jc w:val="both"/>
        <w:rPr>
          <w:rFonts w:ascii="Sylfaen" w:hAnsi="Sylfaen"/>
          <w:b/>
          <w:lang w:val="ka-GE"/>
        </w:rPr>
      </w:pPr>
      <w:r w:rsidRPr="0019072F">
        <w:rPr>
          <w:rFonts w:ascii="Sylfaen" w:hAnsi="Sylfaen"/>
          <w:b/>
          <w:lang w:val="ka-GE"/>
        </w:rPr>
        <w:t>ძირითადი მოთხოვნებია:</w:t>
      </w:r>
    </w:p>
    <w:p w:rsidR="00757A81" w:rsidRDefault="00757A81" w:rsidP="00FB6C7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მსგავსი გამოცდილება:</w:t>
      </w:r>
    </w:p>
    <w:p w:rsidR="00757A81" w:rsidRDefault="00757A81" w:rsidP="00FB6C7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ა) ძირითადი გამოცდილება გულისხმობს ჰოსპიტალების/კლინიკების/სამედიცინო ან ჯანდაცვის ცენტრების დეტალური პროექტის მომზადების გამოცდილებას. კონსულტანტს უნდა ქონდეს წარმატებით დასრულებული</w:t>
      </w:r>
      <w:r w:rsidR="0019072F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საერთო ფართობის არანაკლებ 10000</w:t>
      </w:r>
      <w:r>
        <w:rPr>
          <w:rFonts w:ascii="Sylfaen" w:hAnsi="Sylfaen"/>
          <w:lang w:val="ka-GE"/>
        </w:rPr>
        <w:t>მ</w:t>
      </w:r>
      <w:r>
        <w:rPr>
          <w:rFonts w:ascii="Sylfaen" w:hAnsi="Sylfaen"/>
          <w:vertAlign w:val="superscript"/>
          <w:lang w:val="ka-GE"/>
        </w:rPr>
        <w:t>2</w:t>
      </w:r>
      <w:r>
        <w:rPr>
          <w:rFonts w:ascii="Sylfaen" w:hAnsi="Sylfaen"/>
          <w:vertAlign w:val="superscript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დეტალური პროექტი, არაუმეტეს 3 მსგავსი კონტრაქტისა ბოლო 10 წლის განმავლობაში (2009 წლიდან), საიდანაც ერთი უკვე უნდა ფუნქციონირებდეს როგორც სამედიცინო/ჯანდაცვის ცენტრი. </w:t>
      </w:r>
    </w:p>
    <w:p w:rsidR="0019072F" w:rsidRDefault="00757A81" w:rsidP="00FB6C7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ბ)</w:t>
      </w:r>
      <w:r w:rsidR="0019072F">
        <w:rPr>
          <w:rFonts w:ascii="Sylfaen" w:hAnsi="Sylfaen"/>
          <w:lang w:val="ka-GE"/>
        </w:rPr>
        <w:t xml:space="preserve"> კონსულტანტს ბოლო სამი წლის განმავლობაში (2016 წლიდან), ერთი კონტრაქტის ფარგლებში უნდა ქონდეს წარმატებით დასრულებული განვითარების რეგულირების გეგმა 7000</w:t>
      </w:r>
      <w:r w:rsidR="0019072F">
        <w:rPr>
          <w:rFonts w:ascii="Sylfaen" w:hAnsi="Sylfaen"/>
          <w:lang w:val="ka-GE"/>
        </w:rPr>
        <w:t>მ</w:t>
      </w:r>
      <w:r w:rsidR="0019072F">
        <w:rPr>
          <w:rFonts w:ascii="Sylfaen" w:hAnsi="Sylfaen"/>
          <w:vertAlign w:val="superscript"/>
          <w:lang w:val="ka-GE"/>
        </w:rPr>
        <w:t>2</w:t>
      </w:r>
      <w:r w:rsidR="0019072F">
        <w:rPr>
          <w:rFonts w:ascii="Sylfaen" w:hAnsi="Sylfaen"/>
          <w:vertAlign w:val="superscript"/>
          <w:lang w:val="ka-GE"/>
        </w:rPr>
        <w:t xml:space="preserve"> </w:t>
      </w:r>
      <w:r w:rsidR="0019072F">
        <w:rPr>
          <w:rFonts w:ascii="Sylfaen" w:hAnsi="Sylfaen"/>
          <w:lang w:val="ka-GE"/>
        </w:rPr>
        <w:t>დასახლებულ ფართობზე. აღნიშნულ კრიტერიუმ</w:t>
      </w:r>
      <w:r w:rsidR="00EA32D3">
        <w:rPr>
          <w:rFonts w:ascii="Sylfaen" w:hAnsi="Sylfaen"/>
          <w:lang w:val="ka-GE"/>
        </w:rPr>
        <w:t>ს</w:t>
      </w:r>
      <w:r w:rsidR="0019072F">
        <w:rPr>
          <w:rFonts w:ascii="Sylfaen" w:hAnsi="Sylfaen"/>
          <w:lang w:val="ka-GE"/>
        </w:rPr>
        <w:t xml:space="preserve"> შესაძლოა </w:t>
      </w:r>
      <w:r w:rsidR="00EA32D3">
        <w:rPr>
          <w:rFonts w:ascii="Sylfaen" w:hAnsi="Sylfaen"/>
          <w:lang w:val="ka-GE"/>
        </w:rPr>
        <w:t xml:space="preserve">აკმაყოფილებდეს ქვეკონსულტანტი </w:t>
      </w:r>
      <w:r w:rsidR="0019072F">
        <w:rPr>
          <w:rFonts w:ascii="Sylfaen" w:hAnsi="Sylfaen"/>
          <w:lang w:val="ka-GE"/>
        </w:rPr>
        <w:t xml:space="preserve">. </w:t>
      </w:r>
    </w:p>
    <w:p w:rsidR="0019072F" w:rsidRDefault="0019072F" w:rsidP="00FB6C7F">
      <w:pPr>
        <w:jc w:val="both"/>
        <w:rPr>
          <w:rFonts w:ascii="Sylfaen" w:hAnsi="Sylfaen"/>
          <w:lang w:val="ka-GE"/>
        </w:rPr>
      </w:pPr>
    </w:p>
    <w:p w:rsidR="0019072F" w:rsidRDefault="0019072F" w:rsidP="00FB6C7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კვალიფიკაციის მოცულობა:</w:t>
      </w:r>
    </w:p>
    <w:p w:rsidR="0019072F" w:rsidRDefault="0019072F" w:rsidP="00FB6C7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ა) კანდიდატს უნდა ქონდეს ან ხელი მიუწვდებოდეს შედეგზე:</w:t>
      </w:r>
    </w:p>
    <w:p w:rsidR="0019072F" w:rsidRDefault="00F81FFC" w:rsidP="00F81FF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არქიტექტორი</w:t>
      </w:r>
    </w:p>
    <w:p w:rsidR="00F81FFC" w:rsidRDefault="00F81FFC" w:rsidP="00F81FF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სტრუქტურული ინჟინერი</w:t>
      </w:r>
    </w:p>
    <w:p w:rsidR="00F81FFC" w:rsidRDefault="00F81FFC" w:rsidP="00F81FF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გათბობის, ვენტილაციის და ჰაერის კონდიცირების ინჟინერი</w:t>
      </w:r>
    </w:p>
    <w:p w:rsidR="00F81FFC" w:rsidRDefault="00F81FFC" w:rsidP="00F81FF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წყალმომარაგება/საკანალიზაციო სისტემის ინჟინერი</w:t>
      </w:r>
    </w:p>
    <w:p w:rsidR="00F81FFC" w:rsidRDefault="00F81FFC" w:rsidP="00F81FF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ტექნოლოგი</w:t>
      </w:r>
    </w:p>
    <w:p w:rsidR="00F81FFC" w:rsidRDefault="00F81FFC" w:rsidP="00F81FF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დაინტერესებული საკონსულტაციო ფირმებმა უნდა წარმოადგინონ  მსგავსი </w:t>
      </w:r>
      <w:r>
        <w:rPr>
          <w:rFonts w:ascii="Sylfaen" w:hAnsi="Sylfaen"/>
          <w:lang w:val="ka-GE"/>
        </w:rPr>
        <w:t>დასრულებული</w:t>
      </w:r>
      <w:r>
        <w:rPr>
          <w:rFonts w:ascii="Sylfaen" w:hAnsi="Sylfaen"/>
          <w:lang w:val="ka-GE"/>
        </w:rPr>
        <w:t xml:space="preserve"> პროექტის დამსაქმებელთა სარეკომენდაციო წერილი. </w:t>
      </w:r>
    </w:p>
    <w:p w:rsidR="00F81FFC" w:rsidRDefault="00F81FFC" w:rsidP="00F81FFC">
      <w:pPr>
        <w:pStyle w:val="ListParagraph"/>
        <w:jc w:val="both"/>
        <w:rPr>
          <w:rFonts w:ascii="Sylfaen" w:hAnsi="Sylfaen"/>
          <w:lang w:val="ka-GE"/>
        </w:rPr>
      </w:pPr>
      <w:r w:rsidRPr="00F81FFC">
        <w:rPr>
          <w:rFonts w:ascii="Sylfaen" w:hAnsi="Sylfaen"/>
          <w:lang w:val="ka-GE"/>
        </w:rPr>
        <w:t xml:space="preserve">სარეკომენდაციო წერილი უნდა მოიცავდეს შემდეგ ინფორმაცია: </w:t>
      </w:r>
    </w:p>
    <w:p w:rsidR="00F81FFC" w:rsidRDefault="00DD5E38" w:rsidP="00F81FFC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პროექტის სახელი; </w:t>
      </w:r>
    </w:p>
    <w:p w:rsidR="00DD5E38" w:rsidRDefault="00DD5E38" w:rsidP="00F81FFC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საკონსულტაციო ფირმის მიერ გაწეული საკონსულტაციო მომსახურების აღწერილობა</w:t>
      </w:r>
    </w:p>
    <w:p w:rsidR="00DD5E38" w:rsidRDefault="00DD5E38" w:rsidP="00F81FFC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საკონსულტაციო მომსახურების შესრულების პერიოდი</w:t>
      </w:r>
    </w:p>
    <w:p w:rsidR="00DD5E38" w:rsidRDefault="00DD5E38" w:rsidP="00F81FFC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საკონსულტაციო ფირმის მიერ გაწერული საკონსულტაციო მომსახურების მოცულობა</w:t>
      </w:r>
    </w:p>
    <w:p w:rsidR="00DD5E38" w:rsidRDefault="00DD5E38" w:rsidP="00DD5E38">
      <w:pPr>
        <w:jc w:val="both"/>
        <w:rPr>
          <w:rFonts w:ascii="Sylfaen" w:hAnsi="Sylfaen"/>
          <w:lang w:val="ka-GE"/>
        </w:rPr>
      </w:pPr>
      <w:r w:rsidRPr="00DD5E38">
        <w:rPr>
          <w:rFonts w:ascii="Sylfaen" w:hAnsi="Sylfaen"/>
          <w:b/>
          <w:lang w:val="ka-GE"/>
        </w:rPr>
        <w:t>შენიშვნა:</w:t>
      </w:r>
      <w:r>
        <w:rPr>
          <w:rFonts w:ascii="Sylfaen" w:hAnsi="Sylfaen"/>
          <w:lang w:val="ka-GE"/>
        </w:rPr>
        <w:t xml:space="preserve"> </w:t>
      </w:r>
      <w:r w:rsidRPr="00DD5E38">
        <w:rPr>
          <w:rFonts w:ascii="Sylfaen" w:hAnsi="Sylfaen"/>
          <w:u w:val="single"/>
          <w:lang w:val="ka-GE"/>
        </w:rPr>
        <w:t>მოქმედი კანონმდებლობის შესაბამისად, საქართველოს მუნიციპალური განვითარების ფონდი გამონაკლისის სახით იტოვებს უფლებამოსილებას მოსთხოვოს კონსულტანტს წარმოდგენილი დოკუმენტაციის/ინფორმაციის უტყუარობის დადასტურება.</w:t>
      </w:r>
      <w:r>
        <w:rPr>
          <w:rFonts w:ascii="Sylfaen" w:hAnsi="Sylfaen"/>
          <w:lang w:val="ka-GE"/>
        </w:rPr>
        <w:t xml:space="preserve"> </w:t>
      </w:r>
    </w:p>
    <w:p w:rsidR="006C1126" w:rsidRDefault="006C1126" w:rsidP="00DD5E38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დაინტერესებული კონსულტანტების მიერ გასამახვილებელია ყურადღება მსოფლიო ბანკის გაიდლაინის 1.9 პუნქტზე: </w:t>
      </w:r>
      <w:r w:rsidR="008317AA">
        <w:rPr>
          <w:rFonts w:ascii="Sylfaen" w:hAnsi="Sylfaen"/>
          <w:lang w:val="ka-GE"/>
        </w:rPr>
        <w:t xml:space="preserve">კონსულტანტთა შერჩევა და დასაქმება რეკონსტრუქციისა და განვითარების საერთაშორისო ბანკის სესხისა </w:t>
      </w:r>
      <w:r w:rsidR="00B232B1">
        <w:rPr>
          <w:rFonts w:ascii="Sylfaen" w:hAnsi="Sylfaen"/>
          <w:lang w:val="ka-GE"/>
        </w:rPr>
        <w:t>(</w:t>
      </w:r>
      <w:r w:rsidR="00B232B1">
        <w:rPr>
          <w:rFonts w:ascii="Sylfaen" w:hAnsi="Sylfaen"/>
        </w:rPr>
        <w:t xml:space="preserve">IBRD) </w:t>
      </w:r>
      <w:r w:rsidR="008317AA">
        <w:rPr>
          <w:rFonts w:ascii="Sylfaen" w:hAnsi="Sylfaen"/>
          <w:lang w:val="ka-GE"/>
        </w:rPr>
        <w:t>და საერთაშორისო განვითარების ასოციაციის</w:t>
      </w:r>
      <w:r w:rsidR="00B232B1">
        <w:rPr>
          <w:rFonts w:ascii="Sylfaen" w:hAnsi="Sylfaen"/>
        </w:rPr>
        <w:t xml:space="preserve"> (IDA)</w:t>
      </w:r>
      <w:r w:rsidR="008317AA">
        <w:rPr>
          <w:rFonts w:ascii="Sylfaen" w:hAnsi="Sylfaen"/>
          <w:lang w:val="ka-GE"/>
        </w:rPr>
        <w:t xml:space="preserve"> კრედიტებისა და გრანტების </w:t>
      </w:r>
      <w:r w:rsidR="008317AA">
        <w:rPr>
          <w:rFonts w:ascii="Sylfaen" w:hAnsi="Sylfaen"/>
          <w:lang w:val="ka-GE"/>
        </w:rPr>
        <w:lastRenderedPageBreak/>
        <w:t>ფარგლებში მსოფლიო ბანკის პ</w:t>
      </w:r>
      <w:r w:rsidR="00B232B1">
        <w:rPr>
          <w:rFonts w:ascii="Sylfaen" w:hAnsi="Sylfaen"/>
          <w:lang w:val="ka-GE"/>
        </w:rPr>
        <w:t>ო</w:t>
      </w:r>
      <w:r w:rsidR="008317AA">
        <w:rPr>
          <w:rFonts w:ascii="Sylfaen" w:hAnsi="Sylfaen"/>
          <w:lang w:val="ka-GE"/>
        </w:rPr>
        <w:t>ლიტიკა ინტერესთა კონფლიქტ</w:t>
      </w:r>
      <w:r w:rsidR="00B232B1">
        <w:rPr>
          <w:rFonts w:ascii="Sylfaen" w:hAnsi="Sylfaen"/>
          <w:lang w:val="ka-GE"/>
        </w:rPr>
        <w:t>ზე,</w:t>
      </w:r>
      <w:r w:rsidR="008317AA">
        <w:rPr>
          <w:rFonts w:ascii="Sylfaen" w:hAnsi="Sylfaen"/>
          <w:lang w:val="ka-GE"/>
        </w:rPr>
        <w:t xml:space="preserve"> მეოთხე წესი მსოფლიო ბანკის მსესხებელ</w:t>
      </w:r>
      <w:r w:rsidR="00B232B1">
        <w:rPr>
          <w:rFonts w:ascii="Sylfaen" w:hAnsi="Sylfaen"/>
          <w:lang w:val="ka-GE"/>
        </w:rPr>
        <w:t>ნი -</w:t>
      </w:r>
      <w:r w:rsidR="008317AA">
        <w:rPr>
          <w:rFonts w:ascii="Sylfaen" w:hAnsi="Sylfaen"/>
          <w:lang w:val="ka-GE"/>
        </w:rPr>
        <w:t xml:space="preserve"> 2011 წლის იანვარი, ცვლილება 2014 წლის ივლისი (საკონსულტაციო გაიდლაინი) </w:t>
      </w:r>
    </w:p>
    <w:p w:rsidR="00B232B1" w:rsidRDefault="007D21E7" w:rsidP="00DD5E3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კონსულტანტი შესაძლოა თანამშრომლობდეს სხვა ფირმებთანაც (გასათვალისწინებელია, რომ მსოფლიო ბანკისთვის თანამშრომლობის ფორმა მისაღებია ან ქვესაკონსულტაციო ან ერთობლივი-მეწარმე და გარკვევით უნდა იყოს მითითებული თანამშრომლობის </w:t>
      </w:r>
      <w:r w:rsidR="007E0E5F">
        <w:rPr>
          <w:rFonts w:ascii="Sylfaen" w:hAnsi="Sylfaen"/>
          <w:lang w:val="ka-GE"/>
        </w:rPr>
        <w:t>სახე. კონსულტანტთან თანამშრომლობის გამოცდილების განხილვისას არ იქნება გათვალისწინებული ქვეკონსულტანტის გამოცდილება).</w:t>
      </w:r>
    </w:p>
    <w:p w:rsidR="00DD5E38" w:rsidRDefault="007E0E5F" w:rsidP="00DD5E3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პროექტის მოთხოვნათა შესაბამისობამისობის </w:t>
      </w:r>
      <w:r w:rsidR="00A650F3">
        <w:rPr>
          <w:rFonts w:ascii="Sylfaen" w:hAnsi="Sylfaen"/>
          <w:lang w:val="ka-GE"/>
        </w:rPr>
        <w:t>შემთხვევაში წარმოსადგენია მუნიციპალური განვითარების ფონდის ვებ გვერდზე ატვირთული ფორმა N1.</w:t>
      </w:r>
    </w:p>
    <w:p w:rsidR="00A650F3" w:rsidRDefault="00A650F3" w:rsidP="00DD5E3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ინტერესთა წარმოდგენისას კონსულტატებს ეძლევათ რეკომენტაცია წარმოადგინონ არა უმეტეს 30 გვერდისა. კომპანიის</w:t>
      </w:r>
      <w:r w:rsidR="00640F30">
        <w:rPr>
          <w:rFonts w:ascii="Sylfaen" w:hAnsi="Sylfaen"/>
          <w:lang w:val="ka-GE"/>
        </w:rPr>
        <w:t xml:space="preserve"> </w:t>
      </w:r>
      <w:r w:rsidR="00E06DDD">
        <w:rPr>
          <w:rFonts w:ascii="Sylfaen" w:hAnsi="Sylfaen"/>
          <w:lang w:val="ka-GE"/>
        </w:rPr>
        <w:t>ბროშურები შესაძლოა მომზადდეს დანართის შესაბამისად და არ უნდა ზრდიდეს მითითებული 30 ფურცლის მოცულობას.</w:t>
      </w:r>
    </w:p>
    <w:p w:rsidR="00E06DDD" w:rsidRDefault="001F3145" w:rsidP="00DD5E3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კონსულტანტი შეირჩევა ხარისხისა და ფასზე დაყრდნობის შერჩევის მეთოდით, გაიდლაინი: კარი 2 -</w:t>
      </w:r>
      <w:r>
        <w:rPr>
          <w:rFonts w:ascii="Sylfaen" w:hAnsi="Sylfaen"/>
          <w:lang w:val="ka-GE"/>
        </w:rPr>
        <w:t>კონსულტანტთა შერჩევა და დასაქმება რეკონსტრუქციისა და განვითარების საერთაშორისო ბანკის სესხისა (</w:t>
      </w:r>
      <w:r>
        <w:rPr>
          <w:rFonts w:ascii="Sylfaen" w:hAnsi="Sylfaen"/>
        </w:rPr>
        <w:t xml:space="preserve">IBRD) </w:t>
      </w:r>
      <w:r>
        <w:rPr>
          <w:rFonts w:ascii="Sylfaen" w:hAnsi="Sylfaen"/>
          <w:lang w:val="ka-GE"/>
        </w:rPr>
        <w:t>და საერთაშორისო განვითარების ასოციაციის</w:t>
      </w:r>
      <w:r>
        <w:rPr>
          <w:rFonts w:ascii="Sylfaen" w:hAnsi="Sylfaen"/>
        </w:rPr>
        <w:t xml:space="preserve"> (IDA)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კრედიტები</w:t>
      </w:r>
      <w:r>
        <w:rPr>
          <w:rFonts w:ascii="Sylfaen" w:hAnsi="Sylfaen"/>
          <w:lang w:val="ka-GE"/>
        </w:rPr>
        <w:t xml:space="preserve"> და </w:t>
      </w:r>
      <w:r>
        <w:rPr>
          <w:rFonts w:ascii="Sylfaen" w:hAnsi="Sylfaen"/>
          <w:lang w:val="ka-GE"/>
        </w:rPr>
        <w:t>გრანტები</w:t>
      </w:r>
      <w:r>
        <w:rPr>
          <w:rFonts w:ascii="Sylfaen" w:hAnsi="Sylfaen"/>
          <w:lang w:val="ka-GE"/>
        </w:rPr>
        <w:t xml:space="preserve"> მსოფლიო ბანკის მსესხებელნი - 2011 წლის იანვარი, ცვლილება 2014 წლის ივლისი (საკონსულტაციო გაიდლაინი)</w:t>
      </w:r>
    </w:p>
    <w:p w:rsidR="001F3145" w:rsidRDefault="001F3145" w:rsidP="00DD5E3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დამატებითი ინფორმაციის მიღება </w:t>
      </w:r>
      <w:r w:rsidR="00650846">
        <w:rPr>
          <w:rFonts w:ascii="Sylfaen" w:hAnsi="Sylfaen"/>
          <w:lang w:val="ka-GE"/>
        </w:rPr>
        <w:t>შესაძლებელია შემდეგ მისამართზე: სამუშაო საათები 09:00 – 18:00 შესყიდვების სამმართველო, შესყიდვების კონსულტანტი ეკა ეზუგბაია, ტელ: +995322437001 (შიდა: 444)</w:t>
      </w:r>
    </w:p>
    <w:p w:rsidR="00650846" w:rsidRDefault="00650846" w:rsidP="00DD5E3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ინტერესის გამოხატვა მიიღება ინგლისურ ენაზე წერით ფორმაში შემდეგ მისამართზე: </w:t>
      </w:r>
    </w:p>
    <w:p w:rsidR="00650846" w:rsidRPr="00DD5E38" w:rsidRDefault="00650846" w:rsidP="00DD5E3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-----</w:t>
      </w:r>
    </w:p>
    <w:p w:rsidR="00F81FFC" w:rsidRPr="00F81FFC" w:rsidRDefault="00F81FFC" w:rsidP="00F81FFC">
      <w:pPr>
        <w:pStyle w:val="ListParagraph"/>
        <w:jc w:val="both"/>
        <w:rPr>
          <w:rFonts w:ascii="Sylfaen" w:hAnsi="Sylfaen"/>
          <w:lang w:val="ka-GE"/>
        </w:rPr>
      </w:pPr>
    </w:p>
    <w:p w:rsidR="005B356B" w:rsidRDefault="005B356B" w:rsidP="00FB6C7F">
      <w:pPr>
        <w:jc w:val="both"/>
        <w:rPr>
          <w:rFonts w:ascii="Sylfaen" w:hAnsi="Sylfaen"/>
          <w:lang w:val="ka-GE"/>
        </w:rPr>
      </w:pPr>
    </w:p>
    <w:p w:rsidR="005B356B" w:rsidRDefault="005B356B" w:rsidP="00FB6C7F">
      <w:pPr>
        <w:jc w:val="both"/>
        <w:rPr>
          <w:rFonts w:ascii="Sylfaen" w:hAnsi="Sylfaen"/>
          <w:lang w:val="ka-GE"/>
        </w:rPr>
      </w:pPr>
    </w:p>
    <w:p w:rsidR="005B356B" w:rsidRPr="00D65929" w:rsidRDefault="005B356B" w:rsidP="00FB6C7F">
      <w:pPr>
        <w:jc w:val="both"/>
        <w:rPr>
          <w:rFonts w:ascii="Sylfaen" w:hAnsi="Sylfaen"/>
          <w:lang w:val="ka-GE"/>
        </w:rPr>
      </w:pPr>
    </w:p>
    <w:sectPr w:rsidR="005B356B" w:rsidRPr="00D65929" w:rsidSect="00C818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D644A"/>
    <w:multiLevelType w:val="hybridMultilevel"/>
    <w:tmpl w:val="6A8038B0"/>
    <w:lvl w:ilvl="0" w:tplc="B3B26614">
      <w:start w:val="2019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791C4C"/>
    <w:multiLevelType w:val="hybridMultilevel"/>
    <w:tmpl w:val="A9C0B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24814ED"/>
    <w:multiLevelType w:val="hybridMultilevel"/>
    <w:tmpl w:val="EE1E9A92"/>
    <w:lvl w:ilvl="0" w:tplc="B3B26614">
      <w:start w:val="2019"/>
      <w:numFmt w:val="bullet"/>
      <w:lvlText w:val="-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7AA7CD8"/>
    <w:multiLevelType w:val="hybridMultilevel"/>
    <w:tmpl w:val="73C23682"/>
    <w:lvl w:ilvl="0" w:tplc="B3B26614">
      <w:start w:val="2019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752A34"/>
    <w:multiLevelType w:val="hybridMultilevel"/>
    <w:tmpl w:val="84E0E772"/>
    <w:lvl w:ilvl="0" w:tplc="B3B26614">
      <w:start w:val="2019"/>
      <w:numFmt w:val="bullet"/>
      <w:lvlText w:val="-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C5"/>
    <w:rsid w:val="001107C5"/>
    <w:rsid w:val="0019072F"/>
    <w:rsid w:val="001C2904"/>
    <w:rsid w:val="001F3145"/>
    <w:rsid w:val="004437B5"/>
    <w:rsid w:val="005B356B"/>
    <w:rsid w:val="005D2F77"/>
    <w:rsid w:val="00640F30"/>
    <w:rsid w:val="00650846"/>
    <w:rsid w:val="006C1126"/>
    <w:rsid w:val="006C4085"/>
    <w:rsid w:val="006F38E6"/>
    <w:rsid w:val="00757A81"/>
    <w:rsid w:val="007C65CB"/>
    <w:rsid w:val="007D21E7"/>
    <w:rsid w:val="007E0E5F"/>
    <w:rsid w:val="00811BF2"/>
    <w:rsid w:val="008317AA"/>
    <w:rsid w:val="00843855"/>
    <w:rsid w:val="00A264DD"/>
    <w:rsid w:val="00A650F3"/>
    <w:rsid w:val="00B11178"/>
    <w:rsid w:val="00B232B1"/>
    <w:rsid w:val="00C8183D"/>
    <w:rsid w:val="00D17F11"/>
    <w:rsid w:val="00D65929"/>
    <w:rsid w:val="00DD5E38"/>
    <w:rsid w:val="00E06DDD"/>
    <w:rsid w:val="00EA32D3"/>
    <w:rsid w:val="00F53BE6"/>
    <w:rsid w:val="00F81FFC"/>
    <w:rsid w:val="00FB6C7F"/>
    <w:rsid w:val="00FC7DCB"/>
    <w:rsid w:val="00FE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F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Jishkariani</dc:creator>
  <cp:lastModifiedBy>Diana Jishkariani</cp:lastModifiedBy>
  <cp:revision>2</cp:revision>
  <dcterms:created xsi:type="dcterms:W3CDTF">2019-02-11T10:51:00Z</dcterms:created>
  <dcterms:modified xsi:type="dcterms:W3CDTF">2019-02-11T10:51:00Z</dcterms:modified>
</cp:coreProperties>
</file>