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320" w:rsidRDefault="000E1320" w:rsidP="000E1320">
      <w:pPr>
        <w:spacing w:before="100" w:beforeAutospacing="1" w:after="0" w:line="360" w:lineRule="auto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0E1320" w:rsidRPr="004D703F" w:rsidRDefault="000E1320" w:rsidP="004D703F">
      <w:pPr>
        <w:spacing w:before="100" w:beforeAutospacing="1" w:after="0" w:line="360" w:lineRule="auto"/>
        <w:jc w:val="both"/>
        <w:rPr>
          <w:rFonts w:ascii="Sylfaen" w:hAnsi="Sylfaen"/>
          <w:sz w:val="20"/>
          <w:szCs w:val="20"/>
        </w:rPr>
      </w:pPr>
      <w:bookmarkStart w:id="0" w:name="_GoBack"/>
      <w:proofErr w:type="spellStart"/>
      <w:r w:rsidRPr="004D703F">
        <w:rPr>
          <w:rFonts w:ascii="Sylfaen" w:hAnsi="Sylfaen" w:cs="Sylfaen"/>
          <w:sz w:val="20"/>
          <w:szCs w:val="20"/>
        </w:rPr>
        <w:t>ანალიტიკის</w:t>
      </w:r>
      <w:proofErr w:type="spellEnd"/>
      <w:r w:rsidRPr="004D703F">
        <w:rPr>
          <w:rFonts w:ascii="Sylfaen" w:hAnsi="Sylfaen"/>
          <w:sz w:val="20"/>
          <w:szCs w:val="20"/>
        </w:rPr>
        <w:t xml:space="preserve">, </w:t>
      </w:r>
      <w:proofErr w:type="spellStart"/>
      <w:r w:rsidRPr="004D703F">
        <w:rPr>
          <w:rFonts w:ascii="Sylfaen" w:hAnsi="Sylfaen" w:cs="Sylfaen"/>
          <w:sz w:val="20"/>
          <w:szCs w:val="20"/>
        </w:rPr>
        <w:t>ადამიანური</w:t>
      </w:r>
      <w:proofErr w:type="spellEnd"/>
      <w:r w:rsidRPr="004D703F">
        <w:rPr>
          <w:rFonts w:ascii="Sylfaen" w:hAnsi="Sylfaen"/>
          <w:sz w:val="20"/>
          <w:szCs w:val="20"/>
        </w:rPr>
        <w:t xml:space="preserve"> </w:t>
      </w:r>
      <w:proofErr w:type="spellStart"/>
      <w:r w:rsidRPr="004D703F">
        <w:rPr>
          <w:rFonts w:ascii="Sylfaen" w:hAnsi="Sylfaen" w:cs="Sylfaen"/>
          <w:sz w:val="20"/>
          <w:szCs w:val="20"/>
        </w:rPr>
        <w:t>რესურსების</w:t>
      </w:r>
      <w:proofErr w:type="spellEnd"/>
      <w:r w:rsidRPr="004D703F">
        <w:rPr>
          <w:rFonts w:ascii="Sylfaen" w:hAnsi="Sylfaen"/>
          <w:sz w:val="20"/>
          <w:szCs w:val="20"/>
        </w:rPr>
        <w:t xml:space="preserve"> </w:t>
      </w:r>
      <w:proofErr w:type="spellStart"/>
      <w:r w:rsidRPr="004D703F">
        <w:rPr>
          <w:rFonts w:ascii="Sylfaen" w:hAnsi="Sylfaen" w:cs="Sylfaen"/>
          <w:sz w:val="20"/>
          <w:szCs w:val="20"/>
        </w:rPr>
        <w:t>მართვისა</w:t>
      </w:r>
      <w:proofErr w:type="spellEnd"/>
      <w:r w:rsidRPr="004D703F">
        <w:rPr>
          <w:rFonts w:ascii="Sylfaen" w:hAnsi="Sylfaen"/>
          <w:sz w:val="20"/>
          <w:szCs w:val="20"/>
        </w:rPr>
        <w:t xml:space="preserve"> </w:t>
      </w:r>
    </w:p>
    <w:p w:rsidR="000E1320" w:rsidRPr="004D703F" w:rsidRDefault="000E1320" w:rsidP="004D703F">
      <w:pPr>
        <w:spacing w:before="100" w:beforeAutospacing="1" w:after="0" w:line="360" w:lineRule="auto"/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r w:rsidRPr="004D703F">
        <w:rPr>
          <w:rFonts w:ascii="Sylfaen" w:hAnsi="Sylfaen" w:cs="Sylfaen"/>
          <w:sz w:val="20"/>
          <w:szCs w:val="20"/>
        </w:rPr>
        <w:t>და</w:t>
      </w:r>
      <w:proofErr w:type="spellEnd"/>
      <w:r w:rsidRPr="004D703F">
        <w:rPr>
          <w:rFonts w:ascii="Sylfaen" w:hAnsi="Sylfaen"/>
          <w:sz w:val="20"/>
          <w:szCs w:val="20"/>
        </w:rPr>
        <w:t xml:space="preserve"> </w:t>
      </w:r>
      <w:proofErr w:type="spellStart"/>
      <w:r w:rsidRPr="004D703F">
        <w:rPr>
          <w:rFonts w:ascii="Sylfaen" w:hAnsi="Sylfaen" w:cs="Sylfaen"/>
          <w:sz w:val="20"/>
          <w:szCs w:val="20"/>
        </w:rPr>
        <w:t>საერთაშორისო</w:t>
      </w:r>
      <w:proofErr w:type="spellEnd"/>
      <w:r w:rsidRPr="004D703F">
        <w:rPr>
          <w:rFonts w:ascii="Sylfaen" w:hAnsi="Sylfaen"/>
          <w:sz w:val="20"/>
          <w:szCs w:val="20"/>
        </w:rPr>
        <w:t xml:space="preserve"> </w:t>
      </w:r>
      <w:proofErr w:type="spellStart"/>
      <w:r w:rsidRPr="004D703F">
        <w:rPr>
          <w:rFonts w:ascii="Sylfaen" w:hAnsi="Sylfaen" w:cs="Sylfaen"/>
          <w:sz w:val="20"/>
          <w:szCs w:val="20"/>
        </w:rPr>
        <w:t>ურთიერთობების</w:t>
      </w:r>
      <w:proofErr w:type="spellEnd"/>
      <w:r w:rsidRPr="004D703F">
        <w:rPr>
          <w:rFonts w:ascii="Sylfaen" w:hAnsi="Sylfaen"/>
          <w:sz w:val="20"/>
          <w:szCs w:val="20"/>
        </w:rPr>
        <w:t xml:space="preserve"> </w:t>
      </w:r>
      <w:proofErr w:type="spellStart"/>
      <w:r w:rsidRPr="004D703F">
        <w:rPr>
          <w:rFonts w:ascii="Sylfaen" w:hAnsi="Sylfaen" w:cs="Sylfaen"/>
          <w:sz w:val="20"/>
          <w:szCs w:val="20"/>
        </w:rPr>
        <w:t>დეპარტამენტის</w:t>
      </w:r>
      <w:proofErr w:type="spellEnd"/>
      <w:r w:rsidRPr="004D703F">
        <w:rPr>
          <w:rFonts w:ascii="Sylfaen" w:hAnsi="Sylfaen"/>
          <w:sz w:val="20"/>
          <w:szCs w:val="20"/>
        </w:rPr>
        <w:t xml:space="preserve"> </w:t>
      </w:r>
      <w:proofErr w:type="spellStart"/>
      <w:r w:rsidRPr="004D703F">
        <w:rPr>
          <w:rFonts w:ascii="Sylfaen" w:hAnsi="Sylfaen" w:cs="Sylfaen"/>
          <w:sz w:val="20"/>
          <w:szCs w:val="20"/>
        </w:rPr>
        <w:t>უფროს</w:t>
      </w:r>
      <w:proofErr w:type="spellEnd"/>
      <w:r w:rsidRPr="004D703F">
        <w:rPr>
          <w:rFonts w:ascii="Sylfaen" w:hAnsi="Sylfaen" w:cs="Sylfaen"/>
          <w:sz w:val="20"/>
          <w:szCs w:val="20"/>
          <w:lang w:val="ka-GE"/>
        </w:rPr>
        <w:t>ს,</w:t>
      </w:r>
    </w:p>
    <w:p w:rsidR="000E1320" w:rsidRPr="004D703F" w:rsidRDefault="000E1320" w:rsidP="004D703F">
      <w:pPr>
        <w:spacing w:before="100" w:beforeAutospacing="1" w:after="0" w:line="36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4D703F">
        <w:rPr>
          <w:rFonts w:ascii="Sylfaen" w:hAnsi="Sylfaen" w:cs="Sylfaen"/>
          <w:sz w:val="20"/>
          <w:szCs w:val="20"/>
          <w:lang w:val="ka-GE"/>
        </w:rPr>
        <w:t>ქალბატონ სოფიკო ბელქანიას</w:t>
      </w:r>
    </w:p>
    <w:p w:rsidR="000E1320" w:rsidRPr="004D703F" w:rsidRDefault="000E1320" w:rsidP="004D703F">
      <w:pPr>
        <w:spacing w:before="100" w:beforeAutospacing="1" w:after="0" w:line="360" w:lineRule="auto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0E1320" w:rsidRPr="004D703F" w:rsidRDefault="000E1320" w:rsidP="004D703F">
      <w:pPr>
        <w:spacing w:before="100" w:beforeAutospacing="1" w:after="0" w:line="360" w:lineRule="auto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4D703F">
        <w:rPr>
          <w:rFonts w:ascii="Sylfaen" w:eastAsia="Times New Roman" w:hAnsi="Sylfaen" w:cs="Times New Roman"/>
          <w:sz w:val="20"/>
          <w:szCs w:val="20"/>
          <w:lang w:val="ka-GE"/>
        </w:rPr>
        <w:t xml:space="preserve">ჯანმრთელობის დაცვის დეპარტამენტში შემოსულია თქვენი </w:t>
      </w:r>
      <w:r w:rsidRPr="004D703F">
        <w:rPr>
          <w:rFonts w:ascii="Sylfaen" w:hAnsi="Sylfaen"/>
          <w:sz w:val="20"/>
          <w:szCs w:val="20"/>
          <w:lang w:val="ka-GE"/>
        </w:rPr>
        <w:t>№ 01-4433</w:t>
      </w:r>
      <w:r w:rsidRPr="004D703F">
        <w:rPr>
          <w:rFonts w:ascii="Sylfaen" w:eastAsia="Times New Roman" w:hAnsi="Sylfaen" w:cs="Times New Roman"/>
          <w:sz w:val="20"/>
          <w:szCs w:val="20"/>
          <w:lang w:val="ka-GE"/>
        </w:rPr>
        <w:t xml:space="preserve"> 06.05.19. წერილი, რომელიც ეხება </w:t>
      </w:r>
      <w:r w:rsidRPr="000E1320">
        <w:rPr>
          <w:rFonts w:ascii="Sylfaen" w:eastAsia="Times New Roman" w:hAnsi="Sylfaen" w:cs="Times New Roman"/>
          <w:sz w:val="20"/>
          <w:szCs w:val="20"/>
          <w:lang w:val="ka-GE"/>
        </w:rPr>
        <w:t xml:space="preserve">გერმანიის ფედერაციული რესპუბლიკის საელჩოს </w:t>
      </w:r>
      <w:r w:rsidRPr="004D703F">
        <w:rPr>
          <w:rFonts w:ascii="Sylfaen" w:eastAsia="Times New Roman" w:hAnsi="Sylfaen" w:cs="Times New Roman"/>
          <w:sz w:val="20"/>
          <w:szCs w:val="20"/>
          <w:lang w:val="ka-GE"/>
        </w:rPr>
        <w:t>9</w:t>
      </w:r>
      <w:r w:rsidRPr="000E1320">
        <w:rPr>
          <w:rFonts w:ascii="Sylfaen" w:eastAsia="Times New Roman" w:hAnsi="Sylfaen" w:cs="Times New Roman"/>
          <w:sz w:val="20"/>
          <w:szCs w:val="20"/>
          <w:lang w:val="ka-GE"/>
        </w:rPr>
        <w:t>2019 წლის 3 მაისის №63013</w:t>
      </w:r>
      <w:r w:rsidRPr="004D703F">
        <w:rPr>
          <w:rFonts w:ascii="Sylfaen" w:eastAsia="Times New Roman" w:hAnsi="Sylfaen" w:cs="Times New Roman"/>
          <w:sz w:val="20"/>
          <w:szCs w:val="20"/>
          <w:lang w:val="ka-GE"/>
        </w:rPr>
        <w:t>)</w:t>
      </w:r>
      <w:r w:rsidRPr="000E1320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4D703F">
        <w:rPr>
          <w:rFonts w:ascii="Sylfaen" w:eastAsia="Times New Roman" w:hAnsi="Sylfaen" w:cs="Times New Roman"/>
          <w:sz w:val="20"/>
          <w:szCs w:val="20"/>
          <w:lang w:val="ka-GE"/>
        </w:rPr>
        <w:t>კორესპონდენციას,</w:t>
      </w:r>
      <w:r w:rsidRPr="000E1320">
        <w:rPr>
          <w:rFonts w:ascii="Sylfaen" w:eastAsia="Times New Roman" w:hAnsi="Sylfaen" w:cs="Times New Roman"/>
          <w:sz w:val="20"/>
          <w:szCs w:val="20"/>
          <w:lang w:val="ka-GE"/>
        </w:rPr>
        <w:t xml:space="preserve"> გერმანიაში მცხოვრები პირველი და მე-2 ტიპის </w:t>
      </w:r>
      <w:r w:rsidRPr="004D703F">
        <w:rPr>
          <w:rFonts w:ascii="Sylfaen" w:eastAsia="Times New Roman" w:hAnsi="Sylfaen" w:cs="Times New Roman"/>
          <w:sz w:val="20"/>
          <w:szCs w:val="20"/>
          <w:lang w:val="ka-GE"/>
        </w:rPr>
        <w:t xml:space="preserve">მემკვიდრეობითი მოტორული და სენსორული ნეიროპათიის (hereditary motoric and sensory neuropathy type 1 and type 2) დიაგნოზის მქონე </w:t>
      </w:r>
      <w:r w:rsidRPr="000E1320">
        <w:rPr>
          <w:rFonts w:ascii="Sylfaen" w:eastAsia="Times New Roman" w:hAnsi="Sylfaen" w:cs="Times New Roman"/>
          <w:sz w:val="20"/>
          <w:szCs w:val="20"/>
          <w:lang w:val="ka-GE"/>
        </w:rPr>
        <w:t xml:space="preserve">საქართველოს მოქალაქის მკურნალობისა და შესაბამის მედიკამენტებზე ხელმისაწვდომობის </w:t>
      </w:r>
      <w:r w:rsidRPr="004D703F">
        <w:rPr>
          <w:rFonts w:ascii="Sylfaen" w:eastAsia="Times New Roman" w:hAnsi="Sylfaen" w:cs="Times New Roman"/>
          <w:sz w:val="20"/>
          <w:szCs w:val="20"/>
          <w:lang w:val="ka-GE"/>
        </w:rPr>
        <w:t>შესახებ.</w:t>
      </w:r>
    </w:p>
    <w:p w:rsidR="00A57D53" w:rsidRPr="004D703F" w:rsidRDefault="000E1320" w:rsidP="004D703F">
      <w:pPr>
        <w:spacing w:before="100" w:beforeAutospacing="1" w:after="0" w:line="360" w:lineRule="auto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4D703F">
        <w:rPr>
          <w:rFonts w:ascii="Sylfaen" w:eastAsia="Times New Roman" w:hAnsi="Sylfaen" w:cs="Times New Roman"/>
          <w:sz w:val="20"/>
          <w:szCs w:val="20"/>
          <w:lang w:val="ka-GE"/>
        </w:rPr>
        <w:t>აღნიშნულთან დაკავშირებით, წერილით წარმოდგენილი კითხვების შესაბამისად გიგზავნით შემდეგ  ინფორმაციას:</w:t>
      </w:r>
    </w:p>
    <w:p w:rsidR="00B31F8D" w:rsidRPr="004D703F" w:rsidRDefault="000E1320" w:rsidP="004D703F">
      <w:pPr>
        <w:spacing w:after="0"/>
        <w:jc w:val="both"/>
        <w:rPr>
          <w:rFonts w:ascii="Sylfaen" w:hAnsi="Sylfaen" w:cs="Sylfaen"/>
          <w:sz w:val="20"/>
          <w:szCs w:val="20"/>
          <w:lang w:val="ka-GE"/>
        </w:rPr>
      </w:pPr>
      <w:r w:rsidRPr="004D703F">
        <w:rPr>
          <w:rFonts w:ascii="Sylfaen" w:eastAsia="Times New Roman" w:hAnsi="Sylfaen" w:cs="Times New Roman"/>
          <w:sz w:val="20"/>
          <w:szCs w:val="20"/>
          <w:lang w:val="ka-GE"/>
        </w:rPr>
        <w:t xml:space="preserve">1. </w:t>
      </w:r>
      <w:r w:rsidR="00B31F8D" w:rsidRPr="004D703F">
        <w:rPr>
          <w:rFonts w:ascii="Sylfaen" w:eastAsia="Times New Roman" w:hAnsi="Sylfaen" w:cs="Times New Roman"/>
          <w:sz w:val="20"/>
          <w:szCs w:val="20"/>
          <w:lang w:val="ka-GE"/>
        </w:rPr>
        <w:t>მოტორული და სენსორული ნეიროპათიის</w:t>
      </w:r>
      <w:r w:rsidR="00B31F8D" w:rsidRPr="004D703F">
        <w:rPr>
          <w:rFonts w:ascii="Sylfaen" w:eastAsia="Times New Roman" w:hAnsi="Sylfaen" w:cs="Times New Roman"/>
          <w:sz w:val="20"/>
          <w:szCs w:val="20"/>
          <w:lang w:val="ka-GE"/>
        </w:rPr>
        <w:t xml:space="preserve"> მკურნალობა შესაძლებელია საქართველოში. ამასთან, </w:t>
      </w:r>
      <w:r w:rsidR="00B31F8D" w:rsidRPr="004D703F">
        <w:rPr>
          <w:rFonts w:ascii="Sylfaen" w:hAnsi="Sylfaen"/>
          <w:sz w:val="20"/>
          <w:szCs w:val="20"/>
          <w:lang w:val="ka-GE"/>
        </w:rPr>
        <w:t>,,სოციალური რეაბილიტაციისა და ბავშვზე ზრუნვის სახელმწიფო პროგრამის“ ,,ბავშვთა რეაბილიტაცია/აბილიტაციის ქვეპროგრამის“ ფარგლებში.</w:t>
      </w:r>
      <w:r w:rsidR="00B31F8D" w:rsidRPr="004D70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აღნიშნული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პროგრამის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მიხედვით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სხვადასხვა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ნერვული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დაზიანების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მქონე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18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წლამდე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ასაკის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ბავშვებისთვის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ხორციელდება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თერაპიული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ინტერვენცია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,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რომელიც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მოიცავს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ფიზიკური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თერაპიის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  <w:lang w:val="ka-GE"/>
        </w:rPr>
        <w:t xml:space="preserve"> (მ.შ. </w:t>
      </w:r>
      <w:r w:rsidR="00B31F8D" w:rsidRPr="004D703F">
        <w:rPr>
          <w:rFonts w:ascii="Sylfaen" w:eastAsia="Times New Roman" w:hAnsi="Sylfaen" w:cs="Times New Roman"/>
          <w:b/>
          <w:sz w:val="20"/>
          <w:szCs w:val="20"/>
          <w:lang w:val="ka-GE"/>
        </w:rPr>
        <w:t>ფიზიოთერაპიის</w:t>
      </w:r>
      <w:r w:rsidR="00B31F8D" w:rsidRPr="004D703F">
        <w:rPr>
          <w:rFonts w:ascii="Sylfaen" w:eastAsia="Times New Roman" w:hAnsi="Sylfaen" w:cs="Times New Roman"/>
          <w:sz w:val="20"/>
          <w:szCs w:val="20"/>
          <w:lang w:val="ka-GE"/>
        </w:rPr>
        <w:t>)</w:t>
      </w:r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,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ოკუპაციური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თერაპიის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,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მეტყველებისა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და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ენის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თერაპიის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,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ფსიქოლოგიური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კორექციის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,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ქცევითი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თერაპიის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,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აგრეთვე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მშობელთა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,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მინდობით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აღმზრდელთა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,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სააღმზრდელო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დაწესებულების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უფლებამოსილ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პირთა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ან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კანონიერ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წარმომადგენელთა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განათლებისა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და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ტრენინგის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სეანსებს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– „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ცერებრული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დამბლა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“ –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კლინიკური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პრაქტიკის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ეროვნული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რეკომენდაციის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(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გაიდლაინი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)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კლინიკური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მდგომარეობის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მართვის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სახელმწიფო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სტანდარტების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(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პროტოკოლები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)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დამტკიცების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თაობაზე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“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საქართველოს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შრომის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,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ჯანმრთელობისა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და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სოციალური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დაცვის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მინისტრის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2008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წლის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18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დეკემბრის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№278/ო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ბრძანების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შესაბამისად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.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ქვეპროგრამის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 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ფარგლებში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სამიზნე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ჯგუფის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განსაზღვრისათვის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საჭირო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კრიტერიუმებს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წარმოადგენენ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შემდეგი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B31F8D" w:rsidRPr="004D703F">
        <w:rPr>
          <w:rFonts w:ascii="Sylfaen" w:eastAsia="Times New Roman" w:hAnsi="Sylfaen" w:cs="Times New Roman"/>
          <w:sz w:val="20"/>
          <w:szCs w:val="20"/>
        </w:rPr>
        <w:t>დიაგნოზები</w:t>
      </w:r>
      <w:proofErr w:type="spellEnd"/>
      <w:r w:rsidR="00B31F8D" w:rsidRPr="004D703F">
        <w:rPr>
          <w:rFonts w:ascii="Sylfaen" w:eastAsia="Times New Roman" w:hAnsi="Sylfaen" w:cs="Times New Roman"/>
          <w:sz w:val="20"/>
          <w:szCs w:val="20"/>
        </w:rPr>
        <w:t>:</w:t>
      </w:r>
    </w:p>
    <w:p w:rsidR="00B31F8D" w:rsidRPr="004D703F" w:rsidRDefault="00B31F8D" w:rsidP="004D70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4D703F">
        <w:rPr>
          <w:rFonts w:ascii="Sylfaen" w:eastAsia="Times New Roman" w:hAnsi="Sylfaen" w:cs="Times New Roman"/>
          <w:sz w:val="20"/>
          <w:szCs w:val="20"/>
          <w:lang w:val="ka-GE"/>
        </w:rPr>
        <w:t>G 71 კუნთების პირველადი დაზიანებები: </w:t>
      </w:r>
    </w:p>
    <w:p w:rsidR="00B31F8D" w:rsidRPr="004D703F" w:rsidRDefault="00B31F8D" w:rsidP="004D70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4D703F">
        <w:rPr>
          <w:rFonts w:ascii="Sylfaen" w:eastAsia="Times New Roman" w:hAnsi="Sylfaen" w:cs="Times New Roman"/>
          <w:sz w:val="20"/>
          <w:szCs w:val="20"/>
        </w:rPr>
        <w:t xml:space="preserve">G 71.0 </w:t>
      </w:r>
      <w:proofErr w:type="spellStart"/>
      <w:r w:rsidRPr="004D703F">
        <w:rPr>
          <w:rFonts w:ascii="Sylfaen" w:eastAsia="Times New Roman" w:hAnsi="Sylfaen" w:cs="Times New Roman"/>
          <w:sz w:val="20"/>
          <w:szCs w:val="20"/>
        </w:rPr>
        <w:t>კუნთოვანი</w:t>
      </w:r>
      <w:proofErr w:type="spellEnd"/>
      <w:r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4D703F">
        <w:rPr>
          <w:rFonts w:ascii="Sylfaen" w:eastAsia="Times New Roman" w:hAnsi="Sylfaen" w:cs="Times New Roman"/>
          <w:sz w:val="20"/>
          <w:szCs w:val="20"/>
        </w:rPr>
        <w:t>დისტროფია</w:t>
      </w:r>
      <w:proofErr w:type="spellEnd"/>
      <w:r w:rsidRPr="004D703F">
        <w:rPr>
          <w:rFonts w:ascii="Sylfaen" w:eastAsia="Times New Roman" w:hAnsi="Sylfaen" w:cs="Times New Roman"/>
          <w:sz w:val="20"/>
          <w:szCs w:val="20"/>
        </w:rPr>
        <w:t>;</w:t>
      </w:r>
    </w:p>
    <w:p w:rsidR="00B31F8D" w:rsidRPr="004D703F" w:rsidRDefault="00B31F8D" w:rsidP="004D70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4D703F">
        <w:rPr>
          <w:rFonts w:ascii="Sylfaen" w:eastAsia="Times New Roman" w:hAnsi="Sylfaen" w:cs="Times New Roman"/>
          <w:sz w:val="20"/>
          <w:szCs w:val="20"/>
          <w:lang w:val="ka-GE"/>
        </w:rPr>
        <w:t>G 71.1 მიოტონური დაზიანებები;</w:t>
      </w:r>
    </w:p>
    <w:p w:rsidR="00B31F8D" w:rsidRPr="004D703F" w:rsidRDefault="00B31F8D" w:rsidP="004D70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4D703F">
        <w:rPr>
          <w:rFonts w:ascii="Sylfaen" w:eastAsia="Times New Roman" w:hAnsi="Sylfaen" w:cs="Times New Roman"/>
          <w:sz w:val="20"/>
          <w:szCs w:val="20"/>
        </w:rPr>
        <w:t xml:space="preserve">G 71.2 </w:t>
      </w:r>
      <w:proofErr w:type="spellStart"/>
      <w:r w:rsidRPr="004D703F">
        <w:rPr>
          <w:rFonts w:ascii="Sylfaen" w:eastAsia="Times New Roman" w:hAnsi="Sylfaen" w:cs="Times New Roman"/>
          <w:sz w:val="20"/>
          <w:szCs w:val="20"/>
        </w:rPr>
        <w:t>თანდაყოლილი</w:t>
      </w:r>
      <w:proofErr w:type="spellEnd"/>
      <w:r w:rsidRPr="004D703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4D703F">
        <w:rPr>
          <w:rFonts w:ascii="Sylfaen" w:eastAsia="Times New Roman" w:hAnsi="Sylfaen" w:cs="Times New Roman"/>
          <w:sz w:val="20"/>
          <w:szCs w:val="20"/>
        </w:rPr>
        <w:t>მიოპათიები</w:t>
      </w:r>
      <w:proofErr w:type="spellEnd"/>
      <w:r w:rsidRPr="004D703F">
        <w:rPr>
          <w:rFonts w:ascii="Sylfaen" w:eastAsia="Times New Roman" w:hAnsi="Sylfaen" w:cs="Times New Roman"/>
          <w:sz w:val="20"/>
          <w:szCs w:val="20"/>
        </w:rPr>
        <w:t>.</w:t>
      </w:r>
    </w:p>
    <w:p w:rsidR="00B31F8D" w:rsidRPr="004D703F" w:rsidRDefault="00B31F8D" w:rsidP="004D70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0" w:lineRule="atLeast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4D703F">
        <w:rPr>
          <w:rFonts w:ascii="Sylfaen" w:eastAsia="Times New Roman" w:hAnsi="Sylfaen" w:cs="Times New Roman"/>
          <w:sz w:val="20"/>
          <w:szCs w:val="20"/>
          <w:lang w:val="ka-GE"/>
        </w:rPr>
        <w:t xml:space="preserve">ერთი კალენდარული წლის განმავლობაში  ბენეფიციარს სრულად უფინანდება  8 კურსი (ათდღიანი). თითოეული კურსი შედგება თერაპიული ინტერვენციის გათვალისწინებული 22 სეანსისაგან შესაბამის სპეციალისტთა ინტერდისციპლინური გუნდის მიერ სპეციალურად კონკრეტული ბენეფიციარისათვის შედგენილი ინდივიდუალური აბილიტაცია/რეაბილიტაციის გეგმის შესაბამისად.    </w:t>
      </w:r>
    </w:p>
    <w:p w:rsidR="00B31F8D" w:rsidRPr="004D703F" w:rsidRDefault="00B31F8D" w:rsidP="004D70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0" w:lineRule="atLeast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4D703F">
        <w:rPr>
          <w:rFonts w:ascii="Sylfaen" w:eastAsia="Times New Roman" w:hAnsi="Sylfaen" w:cs="Times New Roman"/>
          <w:sz w:val="20"/>
          <w:szCs w:val="20"/>
          <w:lang w:val="ka-GE"/>
        </w:rPr>
        <w:lastRenderedPageBreak/>
        <w:t xml:space="preserve">პროგრამით გათვალისწინებული </w:t>
      </w:r>
      <w:r w:rsidRPr="004D703F">
        <w:rPr>
          <w:rFonts w:ascii="Sylfaen" w:eastAsia="Times New Roman" w:hAnsi="Sylfaen" w:cs="Times New Roman"/>
          <w:b/>
          <w:sz w:val="20"/>
          <w:szCs w:val="20"/>
          <w:lang w:val="ka-GE"/>
        </w:rPr>
        <w:t>მკურნალობა ანაზღაურდება სრულად</w:t>
      </w:r>
      <w:r w:rsidRPr="004D703F">
        <w:rPr>
          <w:rFonts w:ascii="Sylfaen" w:eastAsia="Times New Roman" w:hAnsi="Sylfaen" w:cs="Times New Roman"/>
          <w:sz w:val="20"/>
          <w:szCs w:val="20"/>
          <w:lang w:val="ka-GE"/>
        </w:rPr>
        <w:t xml:space="preserve"> და არ მოიცავს თანაგადახდას მოსარგებლის მხრიდან.   </w:t>
      </w:r>
    </w:p>
    <w:p w:rsidR="000E1320" w:rsidRPr="004D703F" w:rsidRDefault="000E1320" w:rsidP="004D703F">
      <w:pPr>
        <w:spacing w:before="100" w:beforeAutospacing="1" w:after="0" w:line="360" w:lineRule="auto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4D703F">
        <w:rPr>
          <w:rFonts w:ascii="Sylfaen" w:eastAsia="Times New Roman" w:hAnsi="Sylfaen" w:cs="Times New Roman"/>
          <w:sz w:val="20"/>
          <w:szCs w:val="20"/>
          <w:lang w:val="ka-GE"/>
        </w:rPr>
        <w:t>2. მედიკამენტები - ტრამადოლი და პრეგაბალი</w:t>
      </w:r>
      <w:r w:rsidR="004D703F" w:rsidRPr="004D703F">
        <w:rPr>
          <w:rFonts w:ascii="Sylfaen" w:eastAsia="Times New Roman" w:hAnsi="Sylfaen" w:cs="Times New Roman"/>
          <w:sz w:val="20"/>
          <w:szCs w:val="20"/>
          <w:lang w:val="ka-GE"/>
        </w:rPr>
        <w:t>ნი რეგისტრირებულია საქართველოში. რაც შეეხება ხელმისაწვდომობას, მედიკამენტების ღირებულების ანაზღაურება ჯანმრთელობის დაცვის სახელმწიფო პროგრამებით არ არის გათვალისწინებული.</w:t>
      </w:r>
    </w:p>
    <w:p w:rsidR="004D703F" w:rsidRPr="004D703F" w:rsidRDefault="004D703F" w:rsidP="004D70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0" w:lineRule="atLeast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4D703F">
        <w:rPr>
          <w:rFonts w:ascii="Sylfaen" w:eastAsia="Times New Roman" w:hAnsi="Sylfaen" w:cs="Times New Roman"/>
          <w:sz w:val="20"/>
          <w:szCs w:val="20"/>
          <w:lang w:val="ka-GE"/>
        </w:rPr>
        <w:t>პატივისცემით,                                                                      </w:t>
      </w:r>
    </w:p>
    <w:p w:rsidR="004D703F" w:rsidRPr="004D703F" w:rsidRDefault="004D703F" w:rsidP="004D703F">
      <w:pPr>
        <w:spacing w:before="100" w:beforeAutospacing="1" w:after="0" w:line="360" w:lineRule="auto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bookmarkEnd w:id="0"/>
    <w:p w:rsidR="000E1320" w:rsidRPr="000E1320" w:rsidRDefault="000E1320" w:rsidP="000E132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</w:p>
    <w:p w:rsidR="005427C2" w:rsidRPr="000E1320" w:rsidRDefault="005427C2">
      <w:pPr>
        <w:rPr>
          <w:lang w:val="ka-GE"/>
        </w:rPr>
      </w:pPr>
    </w:p>
    <w:sectPr w:rsidR="005427C2" w:rsidRPr="000E132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C580A"/>
    <w:multiLevelType w:val="multilevel"/>
    <w:tmpl w:val="763E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320"/>
    <w:rsid w:val="000E1320"/>
    <w:rsid w:val="004D703F"/>
    <w:rsid w:val="005427C2"/>
    <w:rsid w:val="00A57D53"/>
    <w:rsid w:val="00B3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0E1320"/>
  </w:style>
  <w:style w:type="character" w:styleId="Emphasis">
    <w:name w:val="Emphasis"/>
    <w:basedOn w:val="DefaultParagraphFont"/>
    <w:uiPriority w:val="20"/>
    <w:qFormat/>
    <w:rsid w:val="000E132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0E1320"/>
  </w:style>
  <w:style w:type="character" w:styleId="Emphasis">
    <w:name w:val="Emphasis"/>
    <w:basedOn w:val="DefaultParagraphFont"/>
    <w:uiPriority w:val="20"/>
    <w:qFormat/>
    <w:rsid w:val="000E13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9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Gvantsa Gasviani</dc:creator>
  <cp:lastModifiedBy>Gvantsa Gasviani</cp:lastModifiedBy>
  <cp:revision>3</cp:revision>
  <dcterms:created xsi:type="dcterms:W3CDTF">2019-05-15T08:07:00Z</dcterms:created>
  <dcterms:modified xsi:type="dcterms:W3CDTF">2019-05-15T08:28:00Z</dcterms:modified>
</cp:coreProperties>
</file>