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538" w:rsidRPr="00236012" w:rsidRDefault="003E7A6C" w:rsidP="0048764A">
      <w:pPr>
        <w:spacing w:after="120" w:line="240" w:lineRule="auto"/>
        <w:jc w:val="center"/>
        <w:rPr>
          <w:rFonts w:ascii="Sylfaen" w:hAnsi="Sylfaen"/>
          <w:b/>
          <w:sz w:val="20"/>
          <w:szCs w:val="20"/>
        </w:rPr>
      </w:pPr>
      <w:r w:rsidRPr="00236012">
        <w:rPr>
          <w:rFonts w:ascii="Sylfaen" w:hAnsi="Sylfaen"/>
          <w:b/>
          <w:sz w:val="20"/>
          <w:szCs w:val="20"/>
        </w:rPr>
        <w:t>მიღება-ჩაბარების აქტი</w:t>
      </w:r>
    </w:p>
    <w:p w:rsidR="003E7A6C" w:rsidRPr="00236012" w:rsidRDefault="003E7A6C" w:rsidP="00236012">
      <w:pPr>
        <w:spacing w:after="120" w:line="240" w:lineRule="auto"/>
        <w:jc w:val="center"/>
        <w:rPr>
          <w:rFonts w:ascii="Sylfaen" w:hAnsi="Sylfaen"/>
          <w:b/>
          <w:sz w:val="20"/>
          <w:szCs w:val="20"/>
        </w:rPr>
      </w:pPr>
    </w:p>
    <w:p w:rsidR="003E7A6C" w:rsidRPr="00236012" w:rsidRDefault="003E7A6C" w:rsidP="00236012">
      <w:pPr>
        <w:spacing w:after="120" w:line="240" w:lineRule="auto"/>
        <w:jc w:val="both"/>
        <w:rPr>
          <w:rFonts w:ascii="Sylfaen" w:hAnsi="Sylfaen"/>
          <w:sz w:val="20"/>
          <w:szCs w:val="20"/>
        </w:rPr>
      </w:pPr>
      <w:r w:rsidRPr="00236012">
        <w:rPr>
          <w:rFonts w:ascii="Sylfaen" w:hAnsi="Sylfaen"/>
          <w:sz w:val="20"/>
          <w:szCs w:val="20"/>
        </w:rPr>
        <w:t xml:space="preserve">ქ. თბილისი                                                         </w:t>
      </w:r>
      <w:r w:rsidR="00236012">
        <w:rPr>
          <w:rFonts w:ascii="Sylfaen" w:hAnsi="Sylfaen"/>
          <w:sz w:val="20"/>
          <w:szCs w:val="20"/>
        </w:rPr>
        <w:t xml:space="preserve">               </w:t>
      </w:r>
      <w:r w:rsidRPr="00236012">
        <w:rPr>
          <w:rFonts w:ascii="Sylfaen" w:hAnsi="Sylfaen"/>
          <w:sz w:val="20"/>
          <w:szCs w:val="20"/>
        </w:rPr>
        <w:t xml:space="preserve">      </w:t>
      </w:r>
      <w:r w:rsidR="001153B2">
        <w:rPr>
          <w:rFonts w:ascii="Sylfaen" w:hAnsi="Sylfaen"/>
          <w:sz w:val="20"/>
          <w:szCs w:val="20"/>
        </w:rPr>
        <w:t xml:space="preserve">                             „ 13</w:t>
      </w:r>
      <w:r w:rsidRPr="00236012">
        <w:rPr>
          <w:rFonts w:ascii="Sylfaen" w:hAnsi="Sylfaen"/>
          <w:sz w:val="20"/>
          <w:szCs w:val="20"/>
        </w:rPr>
        <w:t xml:space="preserve"> “ „ </w:t>
      </w:r>
      <w:r w:rsidR="001153B2">
        <w:rPr>
          <w:rFonts w:ascii="Sylfaen" w:hAnsi="Sylfaen"/>
          <w:sz w:val="20"/>
          <w:szCs w:val="20"/>
        </w:rPr>
        <w:t>ოქტომბერი</w:t>
      </w:r>
      <w:r w:rsidRPr="00236012">
        <w:rPr>
          <w:rFonts w:ascii="Sylfaen" w:hAnsi="Sylfaen"/>
          <w:sz w:val="20"/>
          <w:szCs w:val="20"/>
        </w:rPr>
        <w:t xml:space="preserve">“ 2020 წელი </w:t>
      </w:r>
    </w:p>
    <w:p w:rsidR="003E7A6C" w:rsidRPr="00236012" w:rsidRDefault="003E7A6C" w:rsidP="00236012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 w:cs="Sylfaen"/>
          <w:color w:val="000000"/>
          <w:sz w:val="20"/>
          <w:szCs w:val="20"/>
        </w:rPr>
      </w:pPr>
      <w:r w:rsidRPr="00236012">
        <w:rPr>
          <w:rFonts w:ascii="Sylfaen" w:hAnsi="Sylfaen"/>
          <w:sz w:val="20"/>
          <w:szCs w:val="20"/>
        </w:rPr>
        <w:t xml:space="preserve">ჩვენ, ერთი მხრივ, საკოორდინაციო მექანიზმი (გაეროს განვითარების პროგრამა (UNDP), პროექტი „დიალოგი“) („ქონების მიმღები“), წარმოდგენილი პროექტის მენეჯერის ბეჟან კოზანაშვილის პ/ნ 01007009970 </w:t>
      </w:r>
      <w:r w:rsidR="004B126B" w:rsidRPr="00236012">
        <w:rPr>
          <w:rFonts w:ascii="Sylfaen" w:hAnsi="Sylfaen"/>
          <w:sz w:val="20"/>
          <w:szCs w:val="20"/>
        </w:rPr>
        <w:t xml:space="preserve">სახით </w:t>
      </w:r>
      <w:r w:rsidRPr="00236012">
        <w:rPr>
          <w:rFonts w:ascii="Sylfaen" w:hAnsi="Sylfaen"/>
          <w:sz w:val="20"/>
          <w:szCs w:val="20"/>
        </w:rPr>
        <w:t>და, მეორე მხრივ, საქართველოს ოკუპირებული ტერიტორიებიდან დევნილთა, შრომის, ჯანმრთელობისა და</w:t>
      </w:r>
      <w:r w:rsidR="001153B2">
        <w:rPr>
          <w:rFonts w:ascii="Sylfaen" w:hAnsi="Sylfaen"/>
          <w:sz w:val="20"/>
          <w:szCs w:val="20"/>
        </w:rPr>
        <w:t xml:space="preserve"> </w:t>
      </w:r>
      <w:r w:rsidRPr="0048764A">
        <w:rPr>
          <w:rFonts w:ascii="Sylfaen" w:hAnsi="Sylfaen"/>
          <w:sz w:val="20"/>
          <w:szCs w:val="20"/>
        </w:rPr>
        <w:t xml:space="preserve">სოციალური დაცვის სამინისტრო („ქონების ჩამბარებელი“), წარმოდგენილი </w:t>
      </w:r>
      <w:r w:rsidR="001153B2" w:rsidRPr="0048764A">
        <w:rPr>
          <w:rFonts w:ascii="Sylfaen" w:hAnsi="Sylfaen" w:cs="Times New Roman"/>
          <w:color w:val="000000"/>
          <w:sz w:val="20"/>
          <w:szCs w:val="20"/>
        </w:rPr>
        <w:t xml:space="preserve">სამინისტროს ადმინისტრაციის </w:t>
      </w:r>
      <w:r w:rsidR="0048764A" w:rsidRPr="0048764A">
        <w:rPr>
          <w:rFonts w:ascii="Sylfaen" w:hAnsi="Sylfaen" w:cs="Times New Roman"/>
          <w:color w:val="000000"/>
          <w:sz w:val="20"/>
          <w:szCs w:val="20"/>
        </w:rPr>
        <w:t>უფროსის მოვალეობის შემსრულებლის თინათინ ხარძიანის</w:t>
      </w:r>
      <w:r w:rsidR="001153B2" w:rsidRPr="0048764A">
        <w:rPr>
          <w:rFonts w:ascii="Sylfaen" w:hAnsi="Sylfaen"/>
          <w:sz w:val="20"/>
          <w:szCs w:val="20"/>
        </w:rPr>
        <w:t xml:space="preserve"> </w:t>
      </w:r>
      <w:r w:rsidRPr="0048764A">
        <w:rPr>
          <w:rFonts w:ascii="Sylfaen" w:hAnsi="Sylfaen"/>
          <w:sz w:val="20"/>
          <w:szCs w:val="20"/>
        </w:rPr>
        <w:t>სახით,</w:t>
      </w:r>
      <w:r w:rsidRPr="00236012">
        <w:rPr>
          <w:rFonts w:ascii="Sylfaen" w:hAnsi="Sylfaen"/>
          <w:sz w:val="20"/>
          <w:szCs w:val="20"/>
        </w:rPr>
        <w:t xml:space="preserve"> შევადგინეთ წინამდებარე აქტი მასზედ, რომ</w:t>
      </w:r>
      <w:r w:rsidR="00807EAE" w:rsidRPr="00236012">
        <w:rPr>
          <w:rFonts w:ascii="Sylfaen" w:hAnsi="Sylfaen"/>
          <w:sz w:val="20"/>
          <w:szCs w:val="20"/>
        </w:rPr>
        <w:t xml:space="preserve"> </w:t>
      </w:r>
      <w:r w:rsidR="000E1BE6" w:rsidRPr="00236012">
        <w:rPr>
          <w:rFonts w:ascii="Sylfaen" w:hAnsi="Sylfaen"/>
          <w:sz w:val="20"/>
          <w:szCs w:val="20"/>
        </w:rPr>
        <w:t xml:space="preserve">2020 წლის 9 ოქტომბერს </w:t>
      </w:r>
      <w:r w:rsidR="000E1BE6" w:rsidRPr="00236012">
        <w:rPr>
          <w:rFonts w:ascii="Sylfaen" w:hAnsi="Sylfaen" w:cs="Sylfaen"/>
          <w:color w:val="000000"/>
          <w:sz w:val="20"/>
          <w:szCs w:val="20"/>
        </w:rPr>
        <w:t>საქართველოს მთავრობასა და თურქეთის რესპუბლიკის მთავრობას შორის ჯანდაცვის სფეროში დონაციის თაობაზე ხელმოწერილი შეთანხმების</w:t>
      </w:r>
      <w:r w:rsidR="000E1BE6">
        <w:rPr>
          <w:rFonts w:ascii="Sylfaen" w:hAnsi="Sylfaen" w:cs="Sylfaen"/>
          <w:color w:val="000000"/>
          <w:sz w:val="20"/>
          <w:szCs w:val="20"/>
        </w:rPr>
        <w:t xml:space="preserve">, ასევე </w:t>
      </w:r>
      <w:r w:rsidR="00807EAE" w:rsidRPr="00236012">
        <w:rPr>
          <w:rFonts w:ascii="Sylfaen" w:hAnsi="Sylfaen"/>
          <w:sz w:val="20"/>
          <w:szCs w:val="20"/>
        </w:rPr>
        <w:t>2020 წლის 1 ოქტომბერს საქართველოში თურქეთის საელჩოს მიერ საქართველოს საგარეო საქმეთა სამინისტროსა და საქართველოს ოკუპირებული ტერიტორიებიდან დევნილთა, შრომის, ჯანმრთელობისა და  სოციალური დაცვის სამინისტროს</w:t>
      </w:r>
      <w:r w:rsidR="000E1BE6">
        <w:rPr>
          <w:rFonts w:ascii="Sylfaen" w:hAnsi="Sylfaen"/>
          <w:sz w:val="20"/>
          <w:szCs w:val="20"/>
        </w:rPr>
        <w:t>თვის</w:t>
      </w:r>
      <w:r w:rsidR="004B126B" w:rsidRPr="00236012">
        <w:rPr>
          <w:rFonts w:ascii="Sylfaen" w:hAnsi="Sylfaen"/>
          <w:sz w:val="20"/>
          <w:szCs w:val="20"/>
        </w:rPr>
        <w:t xml:space="preserve"> </w:t>
      </w:r>
      <w:r w:rsidR="00807EAE" w:rsidRPr="00236012">
        <w:rPr>
          <w:rFonts w:ascii="Sylfaen" w:hAnsi="Sylfaen"/>
          <w:sz w:val="20"/>
          <w:szCs w:val="20"/>
        </w:rPr>
        <w:t xml:space="preserve">გაგზავნილი </w:t>
      </w:r>
      <w:r w:rsidR="004B126B" w:rsidRPr="00236012">
        <w:rPr>
          <w:rFonts w:ascii="Sylfaen" w:hAnsi="Sylfaen"/>
          <w:sz w:val="20"/>
          <w:szCs w:val="20"/>
        </w:rPr>
        <w:t xml:space="preserve">ოფიციალური </w:t>
      </w:r>
      <w:r w:rsidR="00807EAE" w:rsidRPr="00236012">
        <w:rPr>
          <w:rFonts w:ascii="Sylfaen" w:hAnsi="Sylfaen"/>
          <w:sz w:val="20"/>
          <w:szCs w:val="20"/>
        </w:rPr>
        <w:t>ნოტის</w:t>
      </w:r>
      <w:r w:rsidR="00832C5A">
        <w:rPr>
          <w:rFonts w:ascii="Sylfaen" w:hAnsi="Sylfaen"/>
          <w:sz w:val="20"/>
          <w:szCs w:val="20"/>
        </w:rPr>
        <w:t xml:space="preserve"> 2020/89769977/31791277</w:t>
      </w:r>
      <w:r w:rsidR="004B126B" w:rsidRPr="00236012">
        <w:rPr>
          <w:rFonts w:ascii="Sylfaen" w:hAnsi="Sylfaen"/>
          <w:sz w:val="20"/>
          <w:szCs w:val="20"/>
        </w:rPr>
        <w:t xml:space="preserve"> საფუძველზე, </w:t>
      </w:r>
      <w:r w:rsidR="004B126B" w:rsidRPr="00236012">
        <w:rPr>
          <w:rFonts w:ascii="Sylfaen" w:hAnsi="Sylfaen" w:cs="Sylfaen"/>
          <w:color w:val="000000"/>
          <w:sz w:val="20"/>
          <w:szCs w:val="20"/>
        </w:rPr>
        <w:t xml:space="preserve">ქონების ჩამბარებელმა გადასცა, ხოლო ქონების მიმღებმა მიიღო </w:t>
      </w:r>
      <w:r w:rsidR="00236012" w:rsidRPr="00236012">
        <w:rPr>
          <w:rFonts w:ascii="Sylfaen" w:hAnsi="Sylfaen" w:cs="Sylfaen"/>
          <w:color w:val="000000"/>
          <w:sz w:val="20"/>
          <w:szCs w:val="20"/>
        </w:rPr>
        <w:t>ზემო</w:t>
      </w:r>
      <w:r w:rsidR="004B126B" w:rsidRPr="00236012">
        <w:rPr>
          <w:rFonts w:ascii="Sylfaen" w:hAnsi="Sylfaen" w:cs="Sylfaen"/>
          <w:color w:val="000000"/>
          <w:sz w:val="20"/>
          <w:szCs w:val="20"/>
        </w:rPr>
        <w:t xml:space="preserve">ხსენებული </w:t>
      </w:r>
      <w:r w:rsidR="000E1BE6">
        <w:rPr>
          <w:rFonts w:ascii="Sylfaen" w:hAnsi="Sylfaen" w:cs="Sylfaen"/>
          <w:color w:val="000000"/>
          <w:sz w:val="20"/>
          <w:szCs w:val="20"/>
        </w:rPr>
        <w:t>ნოტით</w:t>
      </w:r>
      <w:r w:rsidR="004B126B" w:rsidRPr="00236012">
        <w:rPr>
          <w:rFonts w:ascii="Sylfaen" w:hAnsi="Sylfaen" w:cs="Sylfaen"/>
          <w:color w:val="000000"/>
          <w:sz w:val="20"/>
          <w:szCs w:val="20"/>
        </w:rPr>
        <w:t xml:space="preserve"> გათვალისწინებული ტვირთი,</w:t>
      </w:r>
      <w:r w:rsidR="00807EAE" w:rsidRPr="00236012">
        <w:rPr>
          <w:rFonts w:ascii="Sylfaen" w:hAnsi="Sylfaen" w:cs="Sylfaen"/>
          <w:color w:val="000000"/>
          <w:sz w:val="20"/>
          <w:szCs w:val="20"/>
        </w:rPr>
        <w:t xml:space="preserve"> კერძოდ</w:t>
      </w:r>
      <w:r w:rsidR="004B126B" w:rsidRPr="00236012">
        <w:rPr>
          <w:rFonts w:ascii="Sylfaen" w:hAnsi="Sylfaen" w:cs="Sylfaen"/>
          <w:color w:val="000000"/>
          <w:sz w:val="20"/>
          <w:szCs w:val="20"/>
        </w:rPr>
        <w:t>,</w:t>
      </w:r>
      <w:r w:rsidR="00807EAE" w:rsidRPr="00236012">
        <w:rPr>
          <w:rFonts w:ascii="Sylfaen" w:hAnsi="Sylfaen" w:cs="Sylfaen"/>
          <w:color w:val="000000"/>
          <w:sz w:val="20"/>
          <w:szCs w:val="20"/>
        </w:rPr>
        <w:t xml:space="preserve"> ქვემოთ ჩამოთვლილი აღჭურვილობა და სამედიცინო მასალები:</w:t>
      </w:r>
    </w:p>
    <w:p w:rsidR="00807EAE" w:rsidRPr="00236012" w:rsidRDefault="00807EAE" w:rsidP="00236012">
      <w:pPr>
        <w:autoSpaceDE w:val="0"/>
        <w:autoSpaceDN w:val="0"/>
        <w:adjustRightInd w:val="0"/>
        <w:spacing w:after="120" w:line="240" w:lineRule="auto"/>
        <w:ind w:left="360"/>
        <w:contextualSpacing/>
        <w:rPr>
          <w:rFonts w:ascii="Sylfaen" w:hAnsi="Sylfaen" w:cs="Sylfaen"/>
          <w:color w:val="000000"/>
          <w:sz w:val="20"/>
          <w:szCs w:val="20"/>
        </w:rPr>
      </w:pPr>
      <w:r w:rsidRPr="00236012">
        <w:rPr>
          <w:rFonts w:ascii="Sylfaen" w:hAnsi="Sylfaen" w:cs="Times New Roman"/>
          <w:color w:val="000000"/>
          <w:sz w:val="20"/>
          <w:szCs w:val="20"/>
        </w:rPr>
        <w:t xml:space="preserve">10 </w:t>
      </w:r>
      <w:r w:rsidRPr="00236012">
        <w:rPr>
          <w:rFonts w:ascii="Sylfaen" w:hAnsi="Sylfaen" w:cs="Sylfaen"/>
          <w:color w:val="000000"/>
          <w:sz w:val="20"/>
          <w:szCs w:val="20"/>
        </w:rPr>
        <w:t xml:space="preserve">ცალი </w:t>
      </w:r>
      <w:r w:rsidR="001153B2">
        <w:rPr>
          <w:rFonts w:ascii="Sylfaen" w:hAnsi="Sylfaen" w:cs="Sylfaen"/>
          <w:color w:val="000000"/>
          <w:sz w:val="20"/>
          <w:szCs w:val="20"/>
        </w:rPr>
        <w:t>სუნთქვის აპარატი</w:t>
      </w:r>
      <w:r w:rsidR="00300B29">
        <w:rPr>
          <w:rFonts w:ascii="Sylfaen" w:hAnsi="Sylfaen" w:cs="Sylfaen"/>
          <w:color w:val="000000"/>
          <w:sz w:val="20"/>
          <w:szCs w:val="20"/>
        </w:rPr>
        <w:t>,</w:t>
      </w:r>
    </w:p>
    <w:p w:rsidR="00807EAE" w:rsidRPr="001153B2" w:rsidRDefault="00807EAE" w:rsidP="001153B2">
      <w:pPr>
        <w:autoSpaceDE w:val="0"/>
        <w:autoSpaceDN w:val="0"/>
        <w:adjustRightInd w:val="0"/>
        <w:spacing w:after="120" w:line="240" w:lineRule="auto"/>
        <w:ind w:left="360"/>
        <w:contextualSpacing/>
        <w:rPr>
          <w:rFonts w:ascii="Sylfaen" w:hAnsi="Sylfaen" w:cs="Sylfaen"/>
          <w:color w:val="000000"/>
          <w:sz w:val="20"/>
          <w:szCs w:val="20"/>
        </w:rPr>
      </w:pPr>
      <w:r w:rsidRPr="00236012">
        <w:rPr>
          <w:rFonts w:ascii="Sylfaen" w:hAnsi="Sylfaen" w:cs="Times New Roman"/>
          <w:color w:val="000000"/>
          <w:sz w:val="20"/>
          <w:szCs w:val="20"/>
        </w:rPr>
        <w:t xml:space="preserve">5.000 </w:t>
      </w:r>
      <w:r w:rsidRPr="00236012">
        <w:rPr>
          <w:rFonts w:ascii="Sylfaen" w:hAnsi="Sylfaen" w:cs="Sylfaen"/>
          <w:color w:val="000000"/>
          <w:sz w:val="20"/>
          <w:szCs w:val="20"/>
        </w:rPr>
        <w:t xml:space="preserve">ცალი </w:t>
      </w:r>
      <w:r w:rsidRPr="00236012">
        <w:rPr>
          <w:rFonts w:ascii="Sylfaen" w:hAnsi="Sylfaen" w:cs="Times New Roman"/>
          <w:color w:val="000000"/>
          <w:sz w:val="20"/>
          <w:szCs w:val="20"/>
        </w:rPr>
        <w:t xml:space="preserve">PCR </w:t>
      </w:r>
      <w:r w:rsidR="001153B2">
        <w:rPr>
          <w:rFonts w:ascii="Sylfaen" w:hAnsi="Sylfaen" w:cs="Times New Roman"/>
          <w:color w:val="000000"/>
          <w:sz w:val="20"/>
          <w:szCs w:val="20"/>
        </w:rPr>
        <w:t xml:space="preserve">სადიაგნოსტიკო </w:t>
      </w:r>
      <w:r w:rsidR="001153B2">
        <w:rPr>
          <w:rFonts w:ascii="Sylfaen" w:hAnsi="Sylfaen" w:cs="Sylfaen"/>
          <w:color w:val="000000"/>
          <w:sz w:val="20"/>
          <w:szCs w:val="20"/>
        </w:rPr>
        <w:t>ტესტების ნაკრები (</w:t>
      </w:r>
      <w:r w:rsidR="001153B2" w:rsidRPr="00D5796B">
        <w:rPr>
          <w:rFonts w:ascii="Sylfaen" w:eastAsia="Times New Roman" w:hAnsi="Sylfaen"/>
          <w:shd w:val="clear" w:color="auto" w:fill="FFFFFF"/>
        </w:rPr>
        <w:t>Coronex Covid-19 Q</w:t>
      </w:r>
      <w:r w:rsidR="001153B2">
        <w:rPr>
          <w:rFonts w:ascii="Sylfaen" w:eastAsia="Times New Roman" w:hAnsi="Sylfaen"/>
          <w:shd w:val="clear" w:color="auto" w:fill="FFFFFF"/>
        </w:rPr>
        <w:t xml:space="preserve"> </w:t>
      </w:r>
      <w:r w:rsidR="001153B2" w:rsidRPr="00D5796B">
        <w:rPr>
          <w:rFonts w:ascii="Sylfaen" w:eastAsia="Times New Roman" w:hAnsi="Sylfaen"/>
          <w:shd w:val="clear" w:color="auto" w:fill="FFFFFF"/>
        </w:rPr>
        <w:t>PCR Test Kit 1000 Rxn)</w:t>
      </w:r>
      <w:r w:rsidR="00300B29">
        <w:rPr>
          <w:rFonts w:ascii="Sylfaen" w:eastAsia="Times New Roman" w:hAnsi="Sylfaen"/>
          <w:shd w:val="clear" w:color="auto" w:fill="FFFFFF"/>
        </w:rPr>
        <w:t>,</w:t>
      </w:r>
    </w:p>
    <w:p w:rsidR="00807EAE" w:rsidRPr="00236012" w:rsidRDefault="00807EAE" w:rsidP="00236012">
      <w:pPr>
        <w:autoSpaceDE w:val="0"/>
        <w:autoSpaceDN w:val="0"/>
        <w:adjustRightInd w:val="0"/>
        <w:spacing w:after="120" w:line="240" w:lineRule="auto"/>
        <w:ind w:left="360"/>
        <w:contextualSpacing/>
        <w:rPr>
          <w:rFonts w:ascii="Sylfaen" w:hAnsi="Sylfaen" w:cs="Sylfaen"/>
          <w:color w:val="000000"/>
          <w:sz w:val="20"/>
          <w:szCs w:val="20"/>
        </w:rPr>
      </w:pPr>
      <w:r w:rsidRPr="00236012">
        <w:rPr>
          <w:rFonts w:ascii="Sylfaen" w:hAnsi="Sylfaen" w:cs="Times New Roman"/>
          <w:color w:val="000000"/>
          <w:sz w:val="20"/>
          <w:szCs w:val="20"/>
        </w:rPr>
        <w:t xml:space="preserve">2.000 </w:t>
      </w:r>
      <w:r w:rsidRPr="00236012">
        <w:rPr>
          <w:rFonts w:ascii="Sylfaen" w:hAnsi="Sylfaen" w:cs="Sylfaen"/>
          <w:color w:val="000000"/>
          <w:sz w:val="20"/>
          <w:szCs w:val="20"/>
        </w:rPr>
        <w:t>ყუთი პლაქვენილის ტაბლეტი</w:t>
      </w:r>
      <w:r w:rsidR="001153B2">
        <w:rPr>
          <w:rFonts w:ascii="Sylfaen" w:hAnsi="Sylfaen" w:cs="Sylfaen"/>
          <w:color w:val="000000"/>
          <w:sz w:val="20"/>
          <w:szCs w:val="20"/>
        </w:rPr>
        <w:t xml:space="preserve"> 200 მგ</w:t>
      </w:r>
      <w:r w:rsidR="00300B29">
        <w:rPr>
          <w:rFonts w:ascii="Sylfaen" w:hAnsi="Sylfaen" w:cs="Sylfaen"/>
          <w:color w:val="000000"/>
          <w:sz w:val="20"/>
          <w:szCs w:val="20"/>
        </w:rPr>
        <w:t>.,</w:t>
      </w:r>
    </w:p>
    <w:p w:rsidR="00807EAE" w:rsidRPr="00236012" w:rsidRDefault="00807EAE" w:rsidP="00236012">
      <w:pPr>
        <w:autoSpaceDE w:val="0"/>
        <w:autoSpaceDN w:val="0"/>
        <w:adjustRightInd w:val="0"/>
        <w:spacing w:after="120" w:line="240" w:lineRule="auto"/>
        <w:ind w:left="360"/>
        <w:contextualSpacing/>
        <w:rPr>
          <w:rFonts w:ascii="Sylfaen" w:hAnsi="Sylfaen" w:cs="Sylfaen"/>
          <w:color w:val="000000"/>
          <w:sz w:val="20"/>
          <w:szCs w:val="20"/>
        </w:rPr>
      </w:pPr>
      <w:r w:rsidRPr="00236012">
        <w:rPr>
          <w:rFonts w:ascii="Sylfaen" w:hAnsi="Sylfaen" w:cs="Times New Roman"/>
          <w:color w:val="000000"/>
          <w:sz w:val="20"/>
          <w:szCs w:val="20"/>
        </w:rPr>
        <w:t xml:space="preserve">4.000 </w:t>
      </w:r>
      <w:r w:rsidRPr="00236012">
        <w:rPr>
          <w:rFonts w:ascii="Sylfaen" w:hAnsi="Sylfaen" w:cs="Sylfaen"/>
          <w:color w:val="000000"/>
          <w:sz w:val="20"/>
          <w:szCs w:val="20"/>
        </w:rPr>
        <w:t>ყუთი ფავიპირავირი</w:t>
      </w:r>
      <w:r w:rsidR="001153B2">
        <w:rPr>
          <w:rFonts w:ascii="Sylfaen" w:hAnsi="Sylfaen" w:cs="Sylfaen"/>
          <w:color w:val="000000"/>
          <w:sz w:val="20"/>
          <w:szCs w:val="20"/>
        </w:rPr>
        <w:t xml:space="preserve"> 200 მგ</w:t>
      </w:r>
      <w:r w:rsidR="00300B29">
        <w:rPr>
          <w:rFonts w:ascii="Sylfaen" w:hAnsi="Sylfaen" w:cs="Sylfaen"/>
          <w:color w:val="000000"/>
          <w:sz w:val="20"/>
          <w:szCs w:val="20"/>
        </w:rPr>
        <w:t>.,</w:t>
      </w:r>
    </w:p>
    <w:p w:rsidR="00807EAE" w:rsidRPr="00236012" w:rsidRDefault="00807EAE" w:rsidP="00236012">
      <w:pPr>
        <w:autoSpaceDE w:val="0"/>
        <w:autoSpaceDN w:val="0"/>
        <w:adjustRightInd w:val="0"/>
        <w:spacing w:after="120" w:line="240" w:lineRule="auto"/>
        <w:ind w:left="360"/>
        <w:contextualSpacing/>
        <w:rPr>
          <w:rFonts w:ascii="Sylfaen" w:hAnsi="Sylfaen" w:cs="Sylfaen"/>
          <w:color w:val="000000"/>
          <w:sz w:val="20"/>
          <w:szCs w:val="20"/>
        </w:rPr>
      </w:pPr>
      <w:r w:rsidRPr="00236012">
        <w:rPr>
          <w:rFonts w:ascii="Sylfaen" w:hAnsi="Sylfaen" w:cs="Times New Roman"/>
          <w:color w:val="000000"/>
          <w:sz w:val="20"/>
          <w:szCs w:val="20"/>
        </w:rPr>
        <w:t xml:space="preserve">2.000 </w:t>
      </w:r>
      <w:r w:rsidRPr="00236012">
        <w:rPr>
          <w:rFonts w:ascii="Sylfaen" w:hAnsi="Sylfaen" w:cs="Sylfaen"/>
          <w:color w:val="000000"/>
          <w:sz w:val="20"/>
          <w:szCs w:val="20"/>
        </w:rPr>
        <w:t xml:space="preserve">ყუთი ლინეზოლიდი </w:t>
      </w:r>
      <w:r w:rsidRPr="00236012">
        <w:rPr>
          <w:rFonts w:ascii="Sylfaen" w:hAnsi="Sylfaen" w:cs="Times New Roman"/>
          <w:color w:val="000000"/>
          <w:sz w:val="20"/>
          <w:szCs w:val="20"/>
        </w:rPr>
        <w:t>600</w:t>
      </w:r>
      <w:r w:rsidRPr="00236012">
        <w:rPr>
          <w:rFonts w:ascii="Sylfaen" w:hAnsi="Sylfaen" w:cs="Sylfaen"/>
          <w:color w:val="000000"/>
          <w:sz w:val="20"/>
          <w:szCs w:val="20"/>
        </w:rPr>
        <w:t xml:space="preserve"> მგ</w:t>
      </w:r>
      <w:r w:rsidR="00300B29">
        <w:rPr>
          <w:rFonts w:ascii="Sylfaen" w:hAnsi="Sylfaen" w:cs="Sylfaen"/>
          <w:color w:val="000000"/>
          <w:sz w:val="20"/>
          <w:szCs w:val="20"/>
        </w:rPr>
        <w:t>.,</w:t>
      </w:r>
    </w:p>
    <w:p w:rsidR="00807EAE" w:rsidRPr="00236012" w:rsidRDefault="00807EAE" w:rsidP="00236012">
      <w:pPr>
        <w:autoSpaceDE w:val="0"/>
        <w:autoSpaceDN w:val="0"/>
        <w:adjustRightInd w:val="0"/>
        <w:spacing w:after="120" w:line="240" w:lineRule="auto"/>
        <w:ind w:left="360"/>
        <w:contextualSpacing/>
        <w:rPr>
          <w:rFonts w:ascii="Sylfaen" w:hAnsi="Sylfaen" w:cs="Sylfaen"/>
          <w:color w:val="000000"/>
          <w:sz w:val="20"/>
          <w:szCs w:val="20"/>
        </w:rPr>
      </w:pPr>
      <w:r w:rsidRPr="00236012">
        <w:rPr>
          <w:rFonts w:ascii="Sylfaen" w:hAnsi="Sylfaen" w:cs="Times New Roman"/>
          <w:color w:val="000000"/>
          <w:sz w:val="20"/>
          <w:szCs w:val="20"/>
        </w:rPr>
        <w:t xml:space="preserve">2.000 </w:t>
      </w:r>
      <w:r w:rsidRPr="00236012">
        <w:rPr>
          <w:rFonts w:ascii="Sylfaen" w:hAnsi="Sylfaen" w:cs="Sylfaen"/>
          <w:color w:val="000000"/>
          <w:sz w:val="20"/>
          <w:szCs w:val="20"/>
        </w:rPr>
        <w:t xml:space="preserve">ყუთი მეროპენემი </w:t>
      </w:r>
      <w:r w:rsidR="00300B29">
        <w:rPr>
          <w:rFonts w:ascii="Sylfaen" w:hAnsi="Sylfaen" w:cs="Times New Roman"/>
          <w:color w:val="000000"/>
          <w:sz w:val="20"/>
          <w:szCs w:val="20"/>
        </w:rPr>
        <w:t>1.0 გრ.,</w:t>
      </w:r>
    </w:p>
    <w:p w:rsidR="00807EAE" w:rsidRPr="00236012" w:rsidRDefault="00807EAE" w:rsidP="00236012">
      <w:pPr>
        <w:autoSpaceDE w:val="0"/>
        <w:autoSpaceDN w:val="0"/>
        <w:adjustRightInd w:val="0"/>
        <w:spacing w:after="120" w:line="240" w:lineRule="auto"/>
        <w:ind w:left="360"/>
        <w:contextualSpacing/>
        <w:rPr>
          <w:rFonts w:ascii="Sylfaen" w:hAnsi="Sylfaen" w:cs="Sylfaen"/>
          <w:color w:val="000000"/>
          <w:sz w:val="20"/>
          <w:szCs w:val="20"/>
        </w:rPr>
      </w:pPr>
      <w:r w:rsidRPr="00236012">
        <w:rPr>
          <w:rFonts w:ascii="Sylfaen" w:hAnsi="Sylfaen" w:cs="Times New Roman"/>
          <w:color w:val="000000"/>
          <w:sz w:val="20"/>
          <w:szCs w:val="20"/>
        </w:rPr>
        <w:t xml:space="preserve">2.000 </w:t>
      </w:r>
      <w:r w:rsidRPr="00236012">
        <w:rPr>
          <w:rFonts w:ascii="Sylfaen" w:hAnsi="Sylfaen" w:cs="Sylfaen"/>
          <w:color w:val="000000"/>
          <w:sz w:val="20"/>
          <w:szCs w:val="20"/>
        </w:rPr>
        <w:t xml:space="preserve">ამპულა </w:t>
      </w:r>
      <w:r w:rsidRPr="001153B2">
        <w:rPr>
          <w:rFonts w:ascii="Sylfaen" w:hAnsi="Sylfaen" w:cs="Sylfaen"/>
          <w:color w:val="000000"/>
          <w:sz w:val="20"/>
          <w:szCs w:val="20"/>
        </w:rPr>
        <w:t xml:space="preserve">დექსამეტაზონი </w:t>
      </w:r>
      <w:r w:rsidR="001153B2" w:rsidRPr="001153B2">
        <w:rPr>
          <w:rFonts w:ascii="Sylfaen" w:hAnsi="Sylfaen" w:cs="Times New Roman"/>
          <w:color w:val="000000"/>
          <w:sz w:val="20"/>
          <w:szCs w:val="20"/>
        </w:rPr>
        <w:t>4 მგ</w:t>
      </w:r>
      <w:r w:rsidR="00300B29">
        <w:rPr>
          <w:rFonts w:ascii="Sylfaen" w:hAnsi="Sylfaen" w:cs="Times New Roman"/>
          <w:color w:val="000000"/>
          <w:sz w:val="20"/>
          <w:szCs w:val="20"/>
        </w:rPr>
        <w:t>.,</w:t>
      </w:r>
    </w:p>
    <w:p w:rsidR="00807EAE" w:rsidRPr="00236012" w:rsidRDefault="00807EAE" w:rsidP="00236012">
      <w:pPr>
        <w:autoSpaceDE w:val="0"/>
        <w:autoSpaceDN w:val="0"/>
        <w:adjustRightInd w:val="0"/>
        <w:spacing w:after="120" w:line="240" w:lineRule="auto"/>
        <w:ind w:left="360"/>
        <w:contextualSpacing/>
        <w:rPr>
          <w:rFonts w:ascii="Sylfaen" w:hAnsi="Sylfaen" w:cs="Sylfaen"/>
          <w:color w:val="000000"/>
          <w:sz w:val="20"/>
          <w:szCs w:val="20"/>
        </w:rPr>
      </w:pPr>
      <w:r w:rsidRPr="00236012">
        <w:rPr>
          <w:rFonts w:ascii="Sylfaen" w:hAnsi="Sylfaen" w:cs="Times New Roman"/>
          <w:color w:val="000000"/>
          <w:sz w:val="20"/>
          <w:szCs w:val="20"/>
        </w:rPr>
        <w:t>50.000</w:t>
      </w:r>
      <w:r w:rsidRPr="00236012">
        <w:rPr>
          <w:rFonts w:ascii="Sylfaen" w:hAnsi="Sylfaen" w:cs="Sylfaen"/>
          <w:color w:val="000000"/>
          <w:sz w:val="20"/>
          <w:szCs w:val="20"/>
        </w:rPr>
        <w:t xml:space="preserve"> ცალი ქირურგიული ნიღაბი</w:t>
      </w:r>
      <w:r w:rsidR="00300B29">
        <w:rPr>
          <w:rFonts w:ascii="Sylfaen" w:hAnsi="Sylfaen" w:cs="Sylfaen"/>
          <w:color w:val="000000"/>
          <w:sz w:val="20"/>
          <w:szCs w:val="20"/>
        </w:rPr>
        <w:t>,</w:t>
      </w:r>
    </w:p>
    <w:p w:rsidR="00807EAE" w:rsidRPr="00236012" w:rsidRDefault="00807EAE" w:rsidP="00236012">
      <w:pPr>
        <w:autoSpaceDE w:val="0"/>
        <w:autoSpaceDN w:val="0"/>
        <w:adjustRightInd w:val="0"/>
        <w:spacing w:after="120" w:line="240" w:lineRule="auto"/>
        <w:ind w:left="360"/>
        <w:contextualSpacing/>
        <w:rPr>
          <w:rFonts w:ascii="Sylfaen" w:hAnsi="Sylfaen" w:cs="Sylfaen"/>
          <w:color w:val="000000"/>
          <w:sz w:val="20"/>
          <w:szCs w:val="20"/>
        </w:rPr>
      </w:pPr>
      <w:r w:rsidRPr="00236012">
        <w:rPr>
          <w:rFonts w:ascii="Sylfaen" w:hAnsi="Sylfaen" w:cs="Times New Roman"/>
          <w:color w:val="000000"/>
          <w:sz w:val="20"/>
          <w:szCs w:val="20"/>
        </w:rPr>
        <w:t xml:space="preserve">5.000 </w:t>
      </w:r>
      <w:r w:rsidRPr="00236012">
        <w:rPr>
          <w:rFonts w:ascii="Sylfaen" w:hAnsi="Sylfaen" w:cs="Sylfaen"/>
          <w:color w:val="000000"/>
          <w:sz w:val="20"/>
          <w:szCs w:val="20"/>
        </w:rPr>
        <w:t>ცალი</w:t>
      </w:r>
      <w:r w:rsidRPr="00236012">
        <w:rPr>
          <w:rFonts w:ascii="Sylfaen" w:hAnsi="Sylfaen" w:cs="Times New Roman"/>
          <w:color w:val="000000"/>
          <w:sz w:val="20"/>
          <w:szCs w:val="20"/>
        </w:rPr>
        <w:t xml:space="preserve">. N95 </w:t>
      </w:r>
      <w:r w:rsidRPr="00236012">
        <w:rPr>
          <w:rFonts w:ascii="Sylfaen" w:hAnsi="Sylfaen" w:cs="Sylfaen"/>
          <w:color w:val="000000"/>
          <w:sz w:val="20"/>
          <w:szCs w:val="20"/>
        </w:rPr>
        <w:t>ნიღაბი</w:t>
      </w:r>
      <w:r w:rsidR="00300B29">
        <w:rPr>
          <w:rFonts w:ascii="Sylfaen" w:hAnsi="Sylfaen" w:cs="Sylfaen"/>
          <w:color w:val="000000"/>
          <w:sz w:val="20"/>
          <w:szCs w:val="20"/>
        </w:rPr>
        <w:t>,</w:t>
      </w:r>
    </w:p>
    <w:p w:rsidR="00807EAE" w:rsidRPr="00236012" w:rsidRDefault="00807EAE" w:rsidP="00236012">
      <w:pPr>
        <w:autoSpaceDE w:val="0"/>
        <w:autoSpaceDN w:val="0"/>
        <w:adjustRightInd w:val="0"/>
        <w:spacing w:after="120" w:line="240" w:lineRule="auto"/>
        <w:ind w:left="360"/>
        <w:contextualSpacing/>
        <w:rPr>
          <w:rFonts w:ascii="Sylfaen" w:hAnsi="Sylfaen" w:cs="Sylfaen"/>
          <w:color w:val="000000"/>
          <w:sz w:val="20"/>
          <w:szCs w:val="20"/>
        </w:rPr>
      </w:pPr>
      <w:r w:rsidRPr="00236012">
        <w:rPr>
          <w:rFonts w:ascii="Sylfaen" w:hAnsi="Sylfaen" w:cs="Times New Roman"/>
          <w:color w:val="000000"/>
          <w:sz w:val="20"/>
          <w:szCs w:val="20"/>
        </w:rPr>
        <w:t xml:space="preserve">5.000 </w:t>
      </w:r>
      <w:r w:rsidRPr="00236012">
        <w:rPr>
          <w:rFonts w:ascii="Sylfaen" w:hAnsi="Sylfaen" w:cs="Sylfaen"/>
          <w:color w:val="000000"/>
          <w:sz w:val="20"/>
          <w:szCs w:val="20"/>
        </w:rPr>
        <w:t>ცალი ხელთათმანი</w:t>
      </w:r>
      <w:r w:rsidR="00300B29">
        <w:rPr>
          <w:rFonts w:ascii="Sylfaen" w:hAnsi="Sylfaen" w:cs="Sylfaen"/>
          <w:color w:val="000000"/>
          <w:sz w:val="20"/>
          <w:szCs w:val="20"/>
        </w:rPr>
        <w:t>,</w:t>
      </w:r>
    </w:p>
    <w:p w:rsidR="00807EAE" w:rsidRPr="00236012" w:rsidRDefault="00807EAE" w:rsidP="00236012">
      <w:pPr>
        <w:autoSpaceDE w:val="0"/>
        <w:autoSpaceDN w:val="0"/>
        <w:adjustRightInd w:val="0"/>
        <w:spacing w:after="120" w:line="240" w:lineRule="auto"/>
        <w:ind w:left="360"/>
        <w:contextualSpacing/>
        <w:rPr>
          <w:rFonts w:ascii="Sylfaen" w:hAnsi="Sylfaen" w:cs="Sylfaen"/>
          <w:color w:val="000000"/>
          <w:sz w:val="20"/>
          <w:szCs w:val="20"/>
        </w:rPr>
      </w:pPr>
      <w:r w:rsidRPr="00236012">
        <w:rPr>
          <w:rFonts w:ascii="Sylfaen" w:hAnsi="Sylfaen" w:cs="Times New Roman"/>
          <w:color w:val="000000"/>
          <w:sz w:val="20"/>
          <w:szCs w:val="20"/>
        </w:rPr>
        <w:t xml:space="preserve">1.000 </w:t>
      </w:r>
      <w:r w:rsidRPr="00236012">
        <w:rPr>
          <w:rFonts w:ascii="Sylfaen" w:hAnsi="Sylfaen" w:cs="Sylfaen"/>
          <w:color w:val="000000"/>
          <w:sz w:val="20"/>
          <w:szCs w:val="20"/>
        </w:rPr>
        <w:t>ცალი კომბინიზონი</w:t>
      </w:r>
      <w:r w:rsidR="00300B29">
        <w:rPr>
          <w:rFonts w:ascii="Sylfaen" w:hAnsi="Sylfaen" w:cs="Sylfaen"/>
          <w:color w:val="000000"/>
          <w:sz w:val="20"/>
          <w:szCs w:val="20"/>
        </w:rPr>
        <w:t>,</w:t>
      </w:r>
    </w:p>
    <w:p w:rsidR="00807EAE" w:rsidRPr="00236012" w:rsidRDefault="00807EAE" w:rsidP="00236012">
      <w:pPr>
        <w:autoSpaceDE w:val="0"/>
        <w:autoSpaceDN w:val="0"/>
        <w:adjustRightInd w:val="0"/>
        <w:spacing w:after="120" w:line="240" w:lineRule="auto"/>
        <w:ind w:left="360"/>
        <w:contextualSpacing/>
        <w:rPr>
          <w:rFonts w:ascii="Sylfaen" w:hAnsi="Sylfaen" w:cs="Sylfaen"/>
          <w:color w:val="000000"/>
          <w:sz w:val="20"/>
          <w:szCs w:val="20"/>
        </w:rPr>
      </w:pPr>
      <w:r w:rsidRPr="00236012">
        <w:rPr>
          <w:rFonts w:ascii="Sylfaen" w:hAnsi="Sylfaen" w:cs="Times New Roman"/>
          <w:color w:val="000000"/>
          <w:sz w:val="20"/>
          <w:szCs w:val="20"/>
        </w:rPr>
        <w:t xml:space="preserve">1.000 </w:t>
      </w:r>
      <w:r w:rsidRPr="00236012">
        <w:rPr>
          <w:rFonts w:ascii="Sylfaen" w:hAnsi="Sylfaen" w:cs="Sylfaen"/>
          <w:color w:val="000000"/>
          <w:sz w:val="20"/>
          <w:szCs w:val="20"/>
        </w:rPr>
        <w:t>ცალი სახის ფარი</w:t>
      </w:r>
      <w:r w:rsidR="00300B29">
        <w:rPr>
          <w:rFonts w:ascii="Sylfaen" w:hAnsi="Sylfaen" w:cs="Sylfaen"/>
          <w:color w:val="000000"/>
          <w:sz w:val="20"/>
          <w:szCs w:val="20"/>
        </w:rPr>
        <w:t>,</w:t>
      </w:r>
    </w:p>
    <w:p w:rsidR="00807EAE" w:rsidRPr="00236012" w:rsidRDefault="00807EAE" w:rsidP="00236012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Sylfaen" w:hAnsi="Sylfaen" w:cs="Times New Roman"/>
          <w:color w:val="000000"/>
          <w:sz w:val="20"/>
          <w:szCs w:val="20"/>
        </w:rPr>
      </w:pPr>
      <w:r w:rsidRPr="00236012">
        <w:rPr>
          <w:rFonts w:ascii="Sylfaen" w:hAnsi="Sylfaen" w:cs="Times New Roman"/>
          <w:color w:val="000000"/>
          <w:sz w:val="20"/>
          <w:szCs w:val="20"/>
        </w:rPr>
        <w:t xml:space="preserve">1.000 </w:t>
      </w:r>
      <w:r w:rsidRPr="00236012">
        <w:rPr>
          <w:rFonts w:ascii="Sylfaen" w:hAnsi="Sylfaen" w:cs="Sylfaen"/>
          <w:color w:val="000000"/>
          <w:sz w:val="20"/>
          <w:szCs w:val="20"/>
        </w:rPr>
        <w:t>ცალი სათვალე</w:t>
      </w:r>
      <w:r w:rsidR="00300B29">
        <w:rPr>
          <w:rFonts w:ascii="Sylfaen" w:hAnsi="Sylfaen" w:cs="Sylfaen"/>
          <w:color w:val="000000"/>
          <w:sz w:val="20"/>
          <w:szCs w:val="20"/>
        </w:rPr>
        <w:t>.</w:t>
      </w:r>
    </w:p>
    <w:p w:rsidR="004B126B" w:rsidRPr="00236012" w:rsidRDefault="004B126B" w:rsidP="00236012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 w:cs="Times New Roman"/>
          <w:color w:val="000000"/>
          <w:sz w:val="20"/>
          <w:szCs w:val="20"/>
        </w:rPr>
      </w:pPr>
      <w:r w:rsidRPr="001153B2">
        <w:rPr>
          <w:rFonts w:ascii="Sylfaen" w:hAnsi="Sylfaen" w:cs="Times New Roman"/>
          <w:color w:val="000000"/>
          <w:sz w:val="20"/>
          <w:szCs w:val="20"/>
        </w:rPr>
        <w:t>წინამდებარე მიღება-ჩაბარების აქტი შედგენილია 3 თანაბარი იურიდიული ძალის მქონე ეგზემპლარად, რომლის ორი ეგზემპლარი რჩება ქონების ჩა</w:t>
      </w:r>
      <w:bookmarkStart w:id="0" w:name="_GoBack"/>
      <w:bookmarkEnd w:id="0"/>
      <w:r w:rsidRPr="001153B2">
        <w:rPr>
          <w:rFonts w:ascii="Sylfaen" w:hAnsi="Sylfaen" w:cs="Times New Roman"/>
          <w:color w:val="000000"/>
          <w:sz w:val="20"/>
          <w:szCs w:val="20"/>
        </w:rPr>
        <w:t>მბარებელს, ხოლო ერთი ეგზემპლარი ქონების მიმღებს.</w:t>
      </w:r>
    </w:p>
    <w:p w:rsidR="00236012" w:rsidRDefault="00236012" w:rsidP="00236012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 w:cs="Times New Roman"/>
          <w:color w:val="00000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5"/>
        <w:gridCol w:w="4726"/>
      </w:tblGrid>
      <w:tr w:rsidR="00236012" w:rsidTr="00236012">
        <w:tc>
          <w:tcPr>
            <w:tcW w:w="4725" w:type="dxa"/>
          </w:tcPr>
          <w:p w:rsidR="00236012" w:rsidRPr="00236012" w:rsidRDefault="00236012" w:rsidP="00236012">
            <w:pPr>
              <w:autoSpaceDE w:val="0"/>
              <w:autoSpaceDN w:val="0"/>
              <w:adjustRightInd w:val="0"/>
              <w:spacing w:after="120"/>
              <w:ind w:right="299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36012">
              <w:rPr>
                <w:rFonts w:ascii="Sylfaen" w:hAnsi="Sylfaen" w:cs="Times New Roman"/>
                <w:b/>
                <w:color w:val="000000"/>
                <w:sz w:val="20"/>
                <w:szCs w:val="20"/>
              </w:rPr>
              <w:t>„ქონების მიმღები“</w:t>
            </w:r>
          </w:p>
        </w:tc>
        <w:tc>
          <w:tcPr>
            <w:tcW w:w="4726" w:type="dxa"/>
          </w:tcPr>
          <w:p w:rsidR="00236012" w:rsidRPr="00236012" w:rsidRDefault="00236012" w:rsidP="00236012">
            <w:pPr>
              <w:autoSpaceDE w:val="0"/>
              <w:autoSpaceDN w:val="0"/>
              <w:adjustRightInd w:val="0"/>
              <w:spacing w:after="120"/>
              <w:ind w:left="297"/>
              <w:jc w:val="center"/>
              <w:rPr>
                <w:rFonts w:ascii="Sylfaen" w:hAnsi="Sylfaen" w:cs="Times New Roman"/>
                <w:b/>
                <w:color w:val="000000"/>
                <w:sz w:val="20"/>
                <w:szCs w:val="20"/>
              </w:rPr>
            </w:pPr>
            <w:r w:rsidRPr="00236012">
              <w:rPr>
                <w:rFonts w:ascii="Sylfaen" w:hAnsi="Sylfaen" w:cs="Times New Roman"/>
                <w:b/>
                <w:color w:val="000000"/>
                <w:sz w:val="20"/>
                <w:szCs w:val="20"/>
              </w:rPr>
              <w:t>„ქონების ჩამბარებელი“</w:t>
            </w:r>
          </w:p>
        </w:tc>
      </w:tr>
      <w:tr w:rsidR="00236012" w:rsidTr="00236012">
        <w:tc>
          <w:tcPr>
            <w:tcW w:w="4725" w:type="dxa"/>
          </w:tcPr>
          <w:p w:rsidR="00236012" w:rsidRDefault="00236012" w:rsidP="00236012">
            <w:pPr>
              <w:autoSpaceDE w:val="0"/>
              <w:autoSpaceDN w:val="0"/>
              <w:adjustRightInd w:val="0"/>
              <w:spacing w:after="120"/>
              <w:ind w:right="299"/>
              <w:jc w:val="center"/>
              <w:rPr>
                <w:rFonts w:ascii="Sylfaen" w:hAnsi="Sylfaen"/>
                <w:sz w:val="20"/>
                <w:szCs w:val="20"/>
              </w:rPr>
            </w:pPr>
            <w:r w:rsidRPr="00236012">
              <w:rPr>
                <w:rFonts w:ascii="Sylfaen" w:hAnsi="Sylfaen"/>
                <w:sz w:val="20"/>
                <w:szCs w:val="20"/>
              </w:rPr>
              <w:t>საკოორდინაციო მექანიზმი (გაეროს განვითარების პროგრამა (UNDP), პროექტი „დიალოგი</w:t>
            </w:r>
            <w:r>
              <w:rPr>
                <w:rFonts w:ascii="Sylfaen" w:hAnsi="Sylfaen"/>
                <w:sz w:val="20"/>
                <w:szCs w:val="20"/>
              </w:rPr>
              <w:t>“)</w:t>
            </w:r>
          </w:p>
          <w:p w:rsidR="00236012" w:rsidRDefault="00236012" w:rsidP="0048764A">
            <w:pPr>
              <w:autoSpaceDE w:val="0"/>
              <w:autoSpaceDN w:val="0"/>
              <w:adjustRightInd w:val="0"/>
              <w:spacing w:after="120"/>
              <w:ind w:right="299"/>
              <w:rPr>
                <w:rFonts w:ascii="Sylfaen" w:hAnsi="Sylfaen"/>
                <w:sz w:val="20"/>
                <w:szCs w:val="20"/>
              </w:rPr>
            </w:pPr>
          </w:p>
          <w:p w:rsidR="00236012" w:rsidRDefault="00236012" w:rsidP="00236012">
            <w:pPr>
              <w:autoSpaceDE w:val="0"/>
              <w:autoSpaceDN w:val="0"/>
              <w:adjustRightInd w:val="0"/>
              <w:spacing w:after="120"/>
              <w:ind w:right="299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___________________________</w:t>
            </w:r>
          </w:p>
          <w:p w:rsidR="00236012" w:rsidRDefault="00236012" w:rsidP="00236012">
            <w:pPr>
              <w:autoSpaceDE w:val="0"/>
              <w:autoSpaceDN w:val="0"/>
              <w:adjustRightInd w:val="0"/>
              <w:spacing w:after="120"/>
              <w:ind w:right="299"/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36012" w:rsidRDefault="00236012" w:rsidP="00236012">
            <w:pPr>
              <w:autoSpaceDE w:val="0"/>
              <w:autoSpaceDN w:val="0"/>
              <w:adjustRightInd w:val="0"/>
              <w:spacing w:after="120"/>
              <w:ind w:right="299"/>
              <w:jc w:val="center"/>
              <w:rPr>
                <w:rFonts w:ascii="Sylfae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6" w:type="dxa"/>
          </w:tcPr>
          <w:p w:rsidR="0048764A" w:rsidRDefault="00236012" w:rsidP="0048764A">
            <w:pPr>
              <w:autoSpaceDE w:val="0"/>
              <w:autoSpaceDN w:val="0"/>
              <w:adjustRightInd w:val="0"/>
              <w:spacing w:after="120"/>
              <w:ind w:left="297"/>
              <w:jc w:val="center"/>
              <w:rPr>
                <w:rFonts w:ascii="Sylfaen" w:hAnsi="Sylfaen"/>
                <w:sz w:val="20"/>
                <w:szCs w:val="20"/>
              </w:rPr>
            </w:pPr>
            <w:r w:rsidRPr="00236012">
              <w:rPr>
                <w:rFonts w:ascii="Sylfaen" w:hAnsi="Sylfaen"/>
                <w:sz w:val="20"/>
                <w:szCs w:val="20"/>
              </w:rPr>
              <w:t>საქართველოს ოკუპირებული ტერიტორიებიდან დევნილთა, შრომის, ჯანმრთელობისა და  სოციალური დაცვის სამინისტრო</w:t>
            </w:r>
          </w:p>
          <w:p w:rsidR="00236012" w:rsidRPr="0048764A" w:rsidRDefault="0048764A" w:rsidP="0048764A">
            <w:pPr>
              <w:autoSpaceDE w:val="0"/>
              <w:autoSpaceDN w:val="0"/>
              <w:adjustRightInd w:val="0"/>
              <w:spacing w:after="120"/>
              <w:ind w:left="29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_____________________________</w:t>
            </w:r>
          </w:p>
        </w:tc>
      </w:tr>
      <w:tr w:rsidR="00236012" w:rsidTr="00236012">
        <w:tc>
          <w:tcPr>
            <w:tcW w:w="4725" w:type="dxa"/>
          </w:tcPr>
          <w:p w:rsidR="00236012" w:rsidRPr="00236012" w:rsidRDefault="00236012" w:rsidP="00236012">
            <w:pPr>
              <w:autoSpaceDE w:val="0"/>
              <w:autoSpaceDN w:val="0"/>
              <w:adjustRightInd w:val="0"/>
              <w:spacing w:after="120"/>
              <w:ind w:right="299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36012">
              <w:rPr>
                <w:rFonts w:ascii="Sylfaen" w:hAnsi="Sylfaen"/>
                <w:b/>
                <w:sz w:val="20"/>
                <w:szCs w:val="20"/>
              </w:rPr>
              <w:t>ბეჟან კოზანაშვილი</w:t>
            </w:r>
          </w:p>
          <w:p w:rsidR="00236012" w:rsidRDefault="00236012" w:rsidP="00236012">
            <w:pPr>
              <w:autoSpaceDE w:val="0"/>
              <w:autoSpaceDN w:val="0"/>
              <w:adjustRightInd w:val="0"/>
              <w:spacing w:after="120"/>
              <w:ind w:right="299"/>
              <w:jc w:val="center"/>
              <w:rPr>
                <w:rFonts w:ascii="Sylfae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პროექტი მენეჯერი</w:t>
            </w:r>
          </w:p>
        </w:tc>
        <w:tc>
          <w:tcPr>
            <w:tcW w:w="4726" w:type="dxa"/>
          </w:tcPr>
          <w:p w:rsidR="0048764A" w:rsidRDefault="0048764A" w:rsidP="004876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Sylfaen" w:hAnsi="Sylfaen" w:cs="Times New Roman"/>
                <w:b/>
                <w:color w:val="000000"/>
                <w:sz w:val="20"/>
                <w:szCs w:val="20"/>
              </w:rPr>
              <w:t>თინათინ ხარძიანი</w:t>
            </w:r>
          </w:p>
          <w:p w:rsidR="0048764A" w:rsidRPr="0048764A" w:rsidRDefault="0048764A" w:rsidP="00236012">
            <w:pPr>
              <w:autoSpaceDE w:val="0"/>
              <w:autoSpaceDN w:val="0"/>
              <w:adjustRightInd w:val="0"/>
              <w:spacing w:after="120"/>
              <w:ind w:left="297"/>
              <w:jc w:val="center"/>
              <w:rPr>
                <w:rFonts w:ascii="Sylfaen" w:hAnsi="Sylfaen" w:cs="Times New Roman"/>
                <w:color w:val="000000"/>
                <w:sz w:val="20"/>
                <w:szCs w:val="20"/>
              </w:rPr>
            </w:pPr>
            <w:r w:rsidRPr="0048764A">
              <w:rPr>
                <w:rFonts w:ascii="Sylfaen" w:hAnsi="Sylfaen" w:cs="Times New Roman"/>
                <w:color w:val="000000"/>
                <w:sz w:val="20"/>
                <w:szCs w:val="20"/>
              </w:rPr>
              <w:t>სამინისტროს</w:t>
            </w:r>
            <w:r>
              <w:rPr>
                <w:rFonts w:ascii="Sylfaen" w:hAnsi="Sylfaen" w:cs="Times New Roman"/>
                <w:color w:val="000000"/>
                <w:sz w:val="20"/>
                <w:szCs w:val="20"/>
              </w:rPr>
              <w:t xml:space="preserve"> </w:t>
            </w:r>
            <w:r w:rsidRPr="0048764A">
              <w:rPr>
                <w:rFonts w:ascii="Sylfaen" w:hAnsi="Sylfaen" w:cs="Times New Roman"/>
                <w:color w:val="000000"/>
                <w:sz w:val="20"/>
                <w:szCs w:val="20"/>
              </w:rPr>
              <w:t>ადმინისტრაციის უფროსის მოვალეობის შემსრულებელი</w:t>
            </w:r>
          </w:p>
          <w:p w:rsidR="0048764A" w:rsidRDefault="0048764A" w:rsidP="00236012">
            <w:pPr>
              <w:autoSpaceDE w:val="0"/>
              <w:autoSpaceDN w:val="0"/>
              <w:adjustRightInd w:val="0"/>
              <w:spacing w:after="120"/>
              <w:ind w:left="297"/>
              <w:jc w:val="center"/>
              <w:rPr>
                <w:rFonts w:ascii="Sylfaen" w:hAnsi="Sylfae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_____________________________</w:t>
            </w:r>
          </w:p>
          <w:p w:rsidR="00236012" w:rsidRPr="001153B2" w:rsidRDefault="001153B2" w:rsidP="00236012">
            <w:pPr>
              <w:autoSpaceDE w:val="0"/>
              <w:autoSpaceDN w:val="0"/>
              <w:adjustRightInd w:val="0"/>
              <w:spacing w:after="120"/>
              <w:ind w:left="297"/>
              <w:jc w:val="center"/>
              <w:rPr>
                <w:rFonts w:ascii="Sylfaen" w:hAnsi="Sylfae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Sylfaen" w:hAnsi="Sylfaen" w:cs="Times New Roman"/>
                <w:b/>
                <w:color w:val="000000"/>
                <w:sz w:val="20"/>
                <w:szCs w:val="20"/>
              </w:rPr>
              <w:t>გურამ გიორგობიანი</w:t>
            </w:r>
          </w:p>
          <w:p w:rsidR="00236012" w:rsidRDefault="001153B2" w:rsidP="00236012">
            <w:pPr>
              <w:autoSpaceDE w:val="0"/>
              <w:autoSpaceDN w:val="0"/>
              <w:adjustRightInd w:val="0"/>
              <w:spacing w:after="120"/>
              <w:ind w:left="297"/>
              <w:jc w:val="center"/>
              <w:rPr>
                <w:rFonts w:ascii="Sylfae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hAnsi="Sylfaen" w:cs="Times New Roman"/>
                <w:color w:val="000000"/>
                <w:sz w:val="20"/>
                <w:szCs w:val="20"/>
              </w:rPr>
              <w:t>სამინისტროს ადმინისტრაციის ლოჯისტიკისა და მატერიალურ-ტექნიკური უზრუნველყოფის სამმართველოს</w:t>
            </w:r>
            <w:r w:rsidR="00236012">
              <w:rPr>
                <w:rFonts w:ascii="Sylfaen" w:hAnsi="Sylfaen" w:cs="Times New Roman"/>
                <w:color w:val="000000"/>
                <w:sz w:val="20"/>
                <w:szCs w:val="20"/>
              </w:rPr>
              <w:t xml:space="preserve"> უფროსი</w:t>
            </w:r>
          </w:p>
        </w:tc>
      </w:tr>
    </w:tbl>
    <w:p w:rsidR="00236012" w:rsidRPr="00236012" w:rsidRDefault="00236012" w:rsidP="00236012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 w:cs="Times New Roman"/>
          <w:color w:val="000000"/>
          <w:sz w:val="20"/>
          <w:szCs w:val="20"/>
        </w:rPr>
      </w:pPr>
    </w:p>
    <w:sectPr w:rsidR="00236012" w:rsidRPr="00236012" w:rsidSect="0048764A">
      <w:pgSz w:w="11909" w:h="16834" w:code="9"/>
      <w:pgMar w:top="630" w:right="1152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A6C"/>
    <w:rsid w:val="000E1BE6"/>
    <w:rsid w:val="001153B2"/>
    <w:rsid w:val="00236012"/>
    <w:rsid w:val="00300B29"/>
    <w:rsid w:val="003E7A6C"/>
    <w:rsid w:val="0048764A"/>
    <w:rsid w:val="004B126B"/>
    <w:rsid w:val="00807EAE"/>
    <w:rsid w:val="00832C5A"/>
    <w:rsid w:val="008F7DE1"/>
    <w:rsid w:val="00B9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3D658"/>
  <w15:chartTrackingRefBased/>
  <w15:docId w15:val="{9A95F3A7-DB1B-4FB0-AEE8-DAE9C033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Chumbadze</dc:creator>
  <cp:keywords/>
  <dc:description/>
  <cp:lastModifiedBy>Maia Nikoleishvili</cp:lastModifiedBy>
  <cp:revision>5</cp:revision>
  <dcterms:created xsi:type="dcterms:W3CDTF">2020-10-12T16:06:00Z</dcterms:created>
  <dcterms:modified xsi:type="dcterms:W3CDTF">2020-10-12T16:34:00Z</dcterms:modified>
</cp:coreProperties>
</file>