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E7" w:rsidRPr="00291F05" w:rsidRDefault="008074E7" w:rsidP="008074E7">
      <w:pPr>
        <w:spacing w:after="0" w:line="240" w:lineRule="auto"/>
        <w:jc w:val="right"/>
        <w:rPr>
          <w:sz w:val="24"/>
          <w:szCs w:val="24"/>
          <w:lang w:val="ka-GE"/>
        </w:rPr>
      </w:pPr>
      <w:r w:rsidRPr="00291F05">
        <w:rPr>
          <w:sz w:val="24"/>
          <w:szCs w:val="24"/>
          <w:lang w:val="ka-GE"/>
        </w:rPr>
        <w:t>საქართველოს ფინანსთა მინისტრის</w:t>
      </w:r>
    </w:p>
    <w:p w:rsidR="008074E7" w:rsidRPr="00291F05" w:rsidRDefault="008074E7" w:rsidP="008074E7">
      <w:pPr>
        <w:spacing w:after="0" w:line="240" w:lineRule="auto"/>
        <w:jc w:val="right"/>
        <w:rPr>
          <w:sz w:val="24"/>
          <w:szCs w:val="24"/>
        </w:rPr>
      </w:pPr>
      <w:r w:rsidRPr="00291F05">
        <w:rPr>
          <w:sz w:val="24"/>
          <w:szCs w:val="24"/>
          <w:lang w:val="ka-GE"/>
        </w:rPr>
        <w:t>მოადგილეს ბატონ გიორგი კაკაურიძეს</w:t>
      </w:r>
    </w:p>
    <w:p w:rsidR="008074E7" w:rsidRPr="00291F05" w:rsidRDefault="008074E7" w:rsidP="008074E7">
      <w:pPr>
        <w:spacing w:after="0" w:line="240" w:lineRule="auto"/>
        <w:jc w:val="right"/>
        <w:rPr>
          <w:sz w:val="24"/>
          <w:szCs w:val="24"/>
        </w:rPr>
      </w:pPr>
    </w:p>
    <w:p w:rsidR="008074E7" w:rsidRPr="00291F05" w:rsidRDefault="008074E7" w:rsidP="008074E7">
      <w:pPr>
        <w:spacing w:after="0" w:line="240" w:lineRule="auto"/>
        <w:ind w:firstLine="720"/>
        <w:rPr>
          <w:sz w:val="24"/>
          <w:szCs w:val="24"/>
          <w:lang w:val="ka-GE"/>
        </w:rPr>
      </w:pPr>
    </w:p>
    <w:p w:rsidR="008074E7" w:rsidRPr="00291F05" w:rsidRDefault="008074E7" w:rsidP="008074E7">
      <w:pPr>
        <w:spacing w:after="0" w:line="240" w:lineRule="auto"/>
        <w:ind w:firstLine="720"/>
        <w:rPr>
          <w:sz w:val="24"/>
          <w:szCs w:val="24"/>
          <w:lang w:val="ka-GE"/>
        </w:rPr>
      </w:pPr>
    </w:p>
    <w:p w:rsidR="008074E7" w:rsidRPr="00291F05" w:rsidRDefault="008074E7" w:rsidP="008074E7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proofErr w:type="spellStart"/>
      <w:proofErr w:type="gramStart"/>
      <w:r w:rsidRPr="00291F05">
        <w:rPr>
          <w:rFonts w:eastAsia="Times New Roman" w:cs="Times New Roman"/>
          <w:sz w:val="24"/>
          <w:szCs w:val="24"/>
        </w:rPr>
        <w:t>ბატონო</w:t>
      </w:r>
      <w:proofErr w:type="spellEnd"/>
      <w:proofErr w:type="gramEnd"/>
      <w:r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91F05">
        <w:rPr>
          <w:rFonts w:eastAsia="Times New Roman" w:cs="Times New Roman"/>
          <w:sz w:val="24"/>
          <w:szCs w:val="24"/>
        </w:rPr>
        <w:t>გიორგი</w:t>
      </w:r>
      <w:proofErr w:type="spellEnd"/>
      <w:r w:rsidRPr="00291F05">
        <w:rPr>
          <w:rFonts w:eastAsia="Times New Roman" w:cs="Times New Roman"/>
          <w:sz w:val="24"/>
          <w:szCs w:val="24"/>
        </w:rPr>
        <w:t>,</w:t>
      </w:r>
    </w:p>
    <w:p w:rsidR="00E021B8" w:rsidRPr="00D31CD4" w:rsidRDefault="008074E7" w:rsidP="00E021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Sylfaen"/>
          <w:sz w:val="24"/>
          <w:szCs w:val="24"/>
          <w:lang w:val="ka-GE"/>
        </w:rPr>
      </w:pPr>
      <w:proofErr w:type="spellStart"/>
      <w:proofErr w:type="gramStart"/>
      <w:r w:rsidRPr="008074E7">
        <w:rPr>
          <w:rFonts w:eastAsia="Times New Roman" w:cs="Times New Roman"/>
          <w:sz w:val="24"/>
          <w:szCs w:val="24"/>
        </w:rPr>
        <w:t>გაცნობებთ</w:t>
      </w:r>
      <w:proofErr w:type="spellEnd"/>
      <w:proofErr w:type="gramEnd"/>
      <w:r w:rsidRPr="008074E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8074E7">
        <w:rPr>
          <w:rFonts w:eastAsia="Times New Roman" w:cs="Times New Roman"/>
          <w:sz w:val="24"/>
          <w:szCs w:val="24"/>
        </w:rPr>
        <w:t>რომ</w:t>
      </w:r>
      <w:proofErr w:type="spellEnd"/>
      <w:r w:rsidRPr="008074E7">
        <w:rPr>
          <w:rFonts w:eastAsia="Times New Roman" w:cs="Times New Roman"/>
          <w:sz w:val="24"/>
          <w:szCs w:val="24"/>
        </w:rPr>
        <w:t xml:space="preserve"> </w:t>
      </w:r>
      <w:r w:rsidR="006063D2" w:rsidRPr="00FE3350">
        <w:rPr>
          <w:sz w:val="24"/>
          <w:szCs w:val="24"/>
          <w:lang w:val="ka-GE"/>
        </w:rPr>
        <w:t xml:space="preserve">შპს „რეგიონული ჯანდაცვის ცენტრის“ </w:t>
      </w:r>
      <w:r w:rsidR="001C7ECB" w:rsidRPr="00FE3350">
        <w:rPr>
          <w:sz w:val="24"/>
          <w:szCs w:val="24"/>
          <w:lang w:val="ka-GE"/>
        </w:rPr>
        <w:t>სახელმწიფო</w:t>
      </w:r>
      <w:r w:rsidR="001C7ECB">
        <w:rPr>
          <w:sz w:val="24"/>
          <w:szCs w:val="24"/>
          <w:lang w:val="ka-GE"/>
        </w:rPr>
        <w:t xml:space="preserve"> საკუთრებაში არსებული </w:t>
      </w:r>
      <w:r w:rsidR="006063D2" w:rsidRPr="00FE3350">
        <w:rPr>
          <w:sz w:val="24"/>
          <w:szCs w:val="24"/>
          <w:lang w:val="ka-GE"/>
        </w:rPr>
        <w:t xml:space="preserve">100%-იანი  წილის მმართველია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 </w:t>
      </w:r>
      <w:r w:rsidRPr="008074E7">
        <w:rPr>
          <w:rFonts w:eastAsia="Times New Roman" w:cs="Times New Roman"/>
          <w:sz w:val="24"/>
          <w:szCs w:val="24"/>
        </w:rPr>
        <w:t>„</w:t>
      </w:r>
      <w:r w:rsidRPr="008074E7">
        <w:rPr>
          <w:sz w:val="24"/>
          <w:szCs w:val="24"/>
          <w:lang w:val="ka-GE"/>
        </w:rPr>
        <w:t xml:space="preserve">შპს „რეგიონული ჯანდაცვის ცენტრისათვის“ გასატარებელი ღონისძიების შესახებ“ </w:t>
      </w:r>
      <w:proofErr w:type="spellStart"/>
      <w:r w:rsidRPr="008074E7">
        <w:rPr>
          <w:rFonts w:cs="Sylfaen"/>
          <w:bCs/>
          <w:sz w:val="24"/>
          <w:szCs w:val="24"/>
        </w:rPr>
        <w:t>საქართველოს</w:t>
      </w:r>
      <w:proofErr w:type="spellEnd"/>
      <w:r w:rsidRPr="008074E7">
        <w:rPr>
          <w:rFonts w:ascii="Sylfaen,Bold" w:hAnsi="Sylfaen,Bold" w:cs="Sylfaen,Bold"/>
          <w:bCs/>
          <w:sz w:val="24"/>
          <w:szCs w:val="24"/>
        </w:rPr>
        <w:t xml:space="preserve"> </w:t>
      </w:r>
      <w:proofErr w:type="spellStart"/>
      <w:r w:rsidRPr="008074E7">
        <w:rPr>
          <w:rFonts w:cs="Sylfaen"/>
          <w:bCs/>
          <w:sz w:val="24"/>
          <w:szCs w:val="24"/>
        </w:rPr>
        <w:t>მთავრობის</w:t>
      </w:r>
      <w:proofErr w:type="spellEnd"/>
      <w:r w:rsidRPr="008074E7">
        <w:rPr>
          <w:rFonts w:cs="Sylfaen"/>
          <w:bCs/>
          <w:sz w:val="24"/>
          <w:szCs w:val="24"/>
          <w:lang w:val="ka-GE"/>
        </w:rPr>
        <w:t xml:space="preserve"> 2019 წლის 19 ივნისის N1431 განკარგულების საფუძველზე</w:t>
      </w:r>
      <w:r>
        <w:rPr>
          <w:rFonts w:cs="Sylfaen"/>
          <w:bCs/>
          <w:sz w:val="24"/>
          <w:szCs w:val="24"/>
          <w:lang w:val="ka-GE"/>
        </w:rPr>
        <w:t xml:space="preserve"> </w:t>
      </w:r>
      <w:r w:rsidR="001105C3" w:rsidRPr="008074E7">
        <w:rPr>
          <w:sz w:val="24"/>
          <w:szCs w:val="24"/>
          <w:lang w:val="ka-GE"/>
        </w:rPr>
        <w:t>ცენტრს</w:t>
      </w:r>
      <w:r w:rsidR="001105C3">
        <w:rPr>
          <w:sz w:val="24"/>
          <w:szCs w:val="24"/>
          <w:lang w:val="ka-GE"/>
        </w:rPr>
        <w:t xml:space="preserve"> </w:t>
      </w:r>
      <w:r w:rsidR="006063D2">
        <w:rPr>
          <w:sz w:val="24"/>
          <w:szCs w:val="24"/>
          <w:lang w:val="ka-GE"/>
        </w:rPr>
        <w:t xml:space="preserve">უნდა </w:t>
      </w:r>
      <w:r w:rsidR="001105C3">
        <w:rPr>
          <w:sz w:val="24"/>
          <w:szCs w:val="24"/>
          <w:lang w:val="ka-GE"/>
        </w:rPr>
        <w:t>გამოეყო</w:t>
      </w:r>
      <w:r w:rsidR="006063D2">
        <w:rPr>
          <w:sz w:val="24"/>
          <w:szCs w:val="24"/>
          <w:lang w:val="ka-GE"/>
        </w:rPr>
        <w:t>ს</w:t>
      </w:r>
      <w:r w:rsidR="001105C3">
        <w:rPr>
          <w:sz w:val="24"/>
          <w:szCs w:val="24"/>
          <w:lang w:val="ka-GE"/>
        </w:rPr>
        <w:t xml:space="preserve"> 230 000 ლარი</w:t>
      </w:r>
      <w:r w:rsidR="006063D2">
        <w:rPr>
          <w:sz w:val="24"/>
          <w:szCs w:val="24"/>
          <w:lang w:val="ka-GE"/>
        </w:rPr>
        <w:t xml:space="preserve"> სუბსიდიის სახით,</w:t>
      </w:r>
      <w:r w:rsidR="001105C3">
        <w:rPr>
          <w:sz w:val="24"/>
          <w:szCs w:val="24"/>
          <w:lang w:val="ka-GE"/>
        </w:rPr>
        <w:t xml:space="preserve"> </w:t>
      </w:r>
      <w:r w:rsidR="00E021B8" w:rsidRPr="00D31CD4">
        <w:rPr>
          <w:rFonts w:eastAsia="Times New Roma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6063D2">
        <w:rPr>
          <w:rFonts w:eastAsia="Times New Roman" w:cs="Sylfaen"/>
          <w:sz w:val="24"/>
          <w:szCs w:val="24"/>
          <w:lang w:val="ka-GE"/>
        </w:rPr>
        <w:t>ათვის</w:t>
      </w:r>
      <w:r w:rsidR="00E021B8" w:rsidRPr="00D31CD4">
        <w:rPr>
          <w:rFonts w:eastAsia="Times New Roman" w:cs="Sylfaen"/>
          <w:sz w:val="24"/>
          <w:szCs w:val="24"/>
          <w:lang w:val="ka-GE"/>
        </w:rPr>
        <w:t xml:space="preserve"> გათვალისწინებული ასიგნებების ფარგლებში პირველ კვარტალში განხორციელებული ტენდერების შედეგად წარმოქმნილი ეკონომიი</w:t>
      </w:r>
      <w:r w:rsidR="001C7ECB">
        <w:rPr>
          <w:rFonts w:eastAsia="Times New Roman" w:cs="Sylfaen"/>
          <w:sz w:val="24"/>
          <w:szCs w:val="24"/>
          <w:lang w:val="ka-GE"/>
        </w:rPr>
        <w:t>დან</w:t>
      </w:r>
      <w:r w:rsidR="00E021B8" w:rsidRPr="00D31CD4">
        <w:rPr>
          <w:rFonts w:eastAsia="Times New Roman" w:cs="Sylfaen"/>
          <w:sz w:val="24"/>
          <w:szCs w:val="24"/>
          <w:lang w:val="ka-GE"/>
        </w:rPr>
        <w:t>.</w:t>
      </w:r>
    </w:p>
    <w:p w:rsidR="00D945FA" w:rsidRDefault="00E021B8" w:rsidP="00D945FA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აღნიშნული გათვალისწინებულია</w:t>
      </w:r>
      <w:r w:rsidR="001105C3" w:rsidRPr="008074E7">
        <w:rPr>
          <w:sz w:val="24"/>
          <w:szCs w:val="24"/>
          <w:lang w:val="ka-GE"/>
        </w:rPr>
        <w:t xml:space="preserve"> </w:t>
      </w:r>
      <w:r w:rsidR="008074E7">
        <w:rPr>
          <w:rFonts w:eastAsia="Times New Roman" w:cs="Sylfaen"/>
          <w:sz w:val="24"/>
          <w:szCs w:val="24"/>
          <w:lang w:val="ka-GE"/>
        </w:rPr>
        <w:t>თანამშ</w:t>
      </w:r>
      <w:r w:rsidR="008074E7" w:rsidRPr="00D31CD4">
        <w:rPr>
          <w:rFonts w:eastAsia="Times New Roman" w:cs="Sylfaen"/>
          <w:sz w:val="24"/>
          <w:szCs w:val="24"/>
          <w:lang w:val="ka-GE"/>
        </w:rPr>
        <w:t>რ</w:t>
      </w:r>
      <w:r w:rsidR="008074E7">
        <w:rPr>
          <w:rFonts w:eastAsia="Times New Roman" w:cs="Sylfaen"/>
          <w:sz w:val="24"/>
          <w:szCs w:val="24"/>
          <w:lang w:val="ka-GE"/>
        </w:rPr>
        <w:t>ო</w:t>
      </w:r>
      <w:r w:rsidR="008074E7" w:rsidRPr="00D31CD4">
        <w:rPr>
          <w:rFonts w:eastAsia="Times New Roman" w:cs="Sylfaen"/>
          <w:sz w:val="24"/>
          <w:szCs w:val="24"/>
          <w:lang w:val="ka-GE"/>
        </w:rPr>
        <w:t xml:space="preserve">მელთა </w:t>
      </w:r>
      <w:r w:rsidR="00D11329">
        <w:rPr>
          <w:rFonts w:eastAsia="Times New Roman" w:cs="Sylfaen"/>
          <w:sz w:val="24"/>
          <w:szCs w:val="24"/>
          <w:lang w:val="ka-GE"/>
        </w:rPr>
        <w:t>სახელფასო დავალიანების დასაფარად</w:t>
      </w:r>
      <w:r>
        <w:rPr>
          <w:rFonts w:eastAsia="Times New Roman" w:cs="Sylfaen"/>
          <w:sz w:val="24"/>
          <w:szCs w:val="24"/>
          <w:lang w:val="ka-GE"/>
        </w:rPr>
        <w:t xml:space="preserve">. </w:t>
      </w:r>
      <w:r w:rsidR="00156D66">
        <w:rPr>
          <w:rFonts w:eastAsia="Times New Roman" w:cs="Sylfaen"/>
          <w:sz w:val="24"/>
          <w:szCs w:val="24"/>
          <w:lang w:val="ka-GE"/>
        </w:rPr>
        <w:t>რისთვისაც</w:t>
      </w:r>
      <w:r w:rsidR="001105C3" w:rsidRPr="00E904C9">
        <w:rPr>
          <w:rFonts w:ascii="Arial" w:eastAsia="Times New Roman" w:hAnsi="Arial" w:cs="Arial"/>
          <w:sz w:val="24"/>
          <w:szCs w:val="24"/>
        </w:rPr>
        <w:t xml:space="preserve"> </w:t>
      </w:r>
      <w:r w:rsidR="001105C3">
        <w:rPr>
          <w:sz w:val="24"/>
          <w:szCs w:val="24"/>
          <w:lang w:val="ka-GE"/>
        </w:rPr>
        <w:t xml:space="preserve">საჭიროა </w:t>
      </w:r>
      <w:r w:rsidR="001105C3">
        <w:rPr>
          <w:rFonts w:eastAsia="Times New Roman" w:cs="Sylfaen"/>
          <w:sz w:val="24"/>
          <w:szCs w:val="24"/>
          <w:lang w:val="ka-GE"/>
        </w:rPr>
        <w:t>„</w:t>
      </w:r>
      <w:r w:rsidR="006063D2" w:rsidRPr="006063D2">
        <w:rPr>
          <w:rFonts w:eastAsia="Times New Roman" w:cs="Sylfaen"/>
          <w:sz w:val="24"/>
          <w:szCs w:val="24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სფეროშ</w:t>
      </w:r>
      <w:r w:rsidR="006063D2">
        <w:rPr>
          <w:rFonts w:eastAsia="Times New Roman" w:cs="Sylfaen"/>
          <w:sz w:val="24"/>
          <w:szCs w:val="24"/>
          <w:lang w:val="ka-GE"/>
        </w:rPr>
        <w:t xml:space="preserve">ი პოლიტიკის შემუშავება და მართვის“ </w:t>
      </w:r>
      <w:r w:rsidR="001105C3" w:rsidRPr="00317142">
        <w:rPr>
          <w:rFonts w:eastAsia="Times New Roman" w:cs="Sylfaen"/>
          <w:sz w:val="24"/>
          <w:szCs w:val="24"/>
          <w:lang w:val="ka-GE"/>
        </w:rPr>
        <w:t xml:space="preserve">(პროგრამული კოდი – </w:t>
      </w:r>
      <w:r w:rsidR="001105C3">
        <w:rPr>
          <w:rFonts w:eastAsia="Times New Roman" w:cs="Sylfaen"/>
          <w:sz w:val="24"/>
          <w:szCs w:val="24"/>
          <w:lang w:val="ka-GE"/>
        </w:rPr>
        <w:t>27</w:t>
      </w:r>
      <w:r w:rsidR="001105C3" w:rsidRPr="00317142">
        <w:rPr>
          <w:rFonts w:eastAsia="Times New Roman" w:cs="Sylfaen"/>
          <w:sz w:val="24"/>
          <w:szCs w:val="24"/>
          <w:lang w:val="ka-GE"/>
        </w:rPr>
        <w:t xml:space="preserve"> 0</w:t>
      </w:r>
      <w:r w:rsidR="001105C3">
        <w:rPr>
          <w:rFonts w:eastAsia="Times New Roman" w:cs="Sylfaen"/>
          <w:sz w:val="24"/>
          <w:szCs w:val="24"/>
          <w:lang w:val="ka-GE"/>
        </w:rPr>
        <w:t>1</w:t>
      </w:r>
      <w:r w:rsidR="001105C3" w:rsidRPr="00317142">
        <w:rPr>
          <w:rFonts w:eastAsia="Times New Roman" w:cs="Sylfaen"/>
          <w:sz w:val="24"/>
          <w:szCs w:val="24"/>
          <w:lang w:val="ka-GE"/>
        </w:rPr>
        <w:t xml:space="preserve"> 0</w:t>
      </w:r>
      <w:r w:rsidR="006063D2">
        <w:rPr>
          <w:rFonts w:eastAsia="Times New Roman" w:cs="Sylfaen"/>
          <w:sz w:val="24"/>
          <w:szCs w:val="24"/>
          <w:lang w:val="ka-GE"/>
        </w:rPr>
        <w:t>1</w:t>
      </w:r>
      <w:r w:rsidR="001105C3" w:rsidRPr="00317142">
        <w:rPr>
          <w:rFonts w:eastAsia="Times New Roman" w:cs="Sylfaen"/>
          <w:sz w:val="24"/>
          <w:szCs w:val="24"/>
          <w:lang w:val="ka-GE"/>
        </w:rPr>
        <w:t>)</w:t>
      </w:r>
      <w:r w:rsidR="001105C3">
        <w:rPr>
          <w:rFonts w:eastAsia="Times New Roman" w:cs="Sylfaen"/>
          <w:sz w:val="24"/>
          <w:szCs w:val="24"/>
          <w:lang w:val="ka-GE"/>
        </w:rPr>
        <w:t xml:space="preserve"> </w:t>
      </w:r>
      <w:r w:rsidR="001105C3">
        <w:rPr>
          <w:sz w:val="24"/>
          <w:szCs w:val="24"/>
          <w:lang w:val="ka-GE"/>
        </w:rPr>
        <w:t>„სუბსიდიების“</w:t>
      </w:r>
      <w:r w:rsidR="001105C3" w:rsidRPr="00317142">
        <w:rPr>
          <w:sz w:val="24"/>
          <w:szCs w:val="24"/>
          <w:lang w:val="ka-GE"/>
        </w:rPr>
        <w:t xml:space="preserve"> </w:t>
      </w:r>
      <w:proofErr w:type="spellStart"/>
      <w:r w:rsidR="001105C3" w:rsidRPr="00317142">
        <w:rPr>
          <w:rFonts w:cs="Sylfaen"/>
          <w:sz w:val="24"/>
          <w:szCs w:val="24"/>
        </w:rPr>
        <w:t>მუხლით</w:t>
      </w:r>
      <w:proofErr w:type="spellEnd"/>
      <w:r w:rsidR="001105C3" w:rsidRPr="00317142">
        <w:rPr>
          <w:sz w:val="24"/>
          <w:szCs w:val="24"/>
        </w:rPr>
        <w:t xml:space="preserve"> </w:t>
      </w:r>
      <w:proofErr w:type="spellStart"/>
      <w:r w:rsidR="001105C3" w:rsidRPr="00317142">
        <w:rPr>
          <w:rFonts w:cs="Sylfaen"/>
          <w:sz w:val="24"/>
          <w:szCs w:val="24"/>
        </w:rPr>
        <w:t>გათვალისწინებული</w:t>
      </w:r>
      <w:proofErr w:type="spellEnd"/>
      <w:r w:rsidR="001105C3" w:rsidRPr="00317142">
        <w:rPr>
          <w:sz w:val="24"/>
          <w:szCs w:val="24"/>
        </w:rPr>
        <w:t xml:space="preserve"> </w:t>
      </w:r>
      <w:proofErr w:type="spellStart"/>
      <w:r w:rsidR="001105C3" w:rsidRPr="00317142">
        <w:rPr>
          <w:rFonts w:cs="Sylfaen"/>
          <w:sz w:val="24"/>
          <w:szCs w:val="24"/>
        </w:rPr>
        <w:t>ასიგნე</w:t>
      </w:r>
      <w:proofErr w:type="spellEnd"/>
      <w:r w:rsidR="001105C3" w:rsidRPr="00317142">
        <w:rPr>
          <w:rFonts w:cs="Sylfaen"/>
          <w:sz w:val="24"/>
          <w:szCs w:val="24"/>
          <w:lang w:val="ka-GE"/>
        </w:rPr>
        <w:t>ბის გაზდრა</w:t>
      </w:r>
      <w:r w:rsidR="006063D2">
        <w:rPr>
          <w:rFonts w:cs="Sylfaen"/>
          <w:sz w:val="24"/>
          <w:szCs w:val="24"/>
          <w:lang w:val="ka-GE"/>
        </w:rPr>
        <w:t>,</w:t>
      </w:r>
      <w:r w:rsidR="001105C3" w:rsidRPr="00317142">
        <w:rPr>
          <w:sz w:val="24"/>
          <w:szCs w:val="24"/>
        </w:rPr>
        <w:t xml:space="preserve"> </w:t>
      </w:r>
      <w:r w:rsidR="001105C3">
        <w:rPr>
          <w:sz w:val="24"/>
          <w:szCs w:val="24"/>
          <w:lang w:val="ka-GE"/>
        </w:rPr>
        <w:t>„</w:t>
      </w:r>
      <w:proofErr w:type="spellStart"/>
      <w:r w:rsidR="001105C3" w:rsidRPr="001105C3">
        <w:rPr>
          <w:sz w:val="24"/>
          <w:szCs w:val="24"/>
        </w:rPr>
        <w:t>ნარკომანიით</w:t>
      </w:r>
      <w:proofErr w:type="spellEnd"/>
      <w:r w:rsidR="001105C3" w:rsidRPr="001105C3">
        <w:rPr>
          <w:sz w:val="24"/>
          <w:szCs w:val="24"/>
        </w:rPr>
        <w:t xml:space="preserve"> </w:t>
      </w:r>
      <w:proofErr w:type="spellStart"/>
      <w:r w:rsidR="001105C3" w:rsidRPr="001105C3">
        <w:rPr>
          <w:sz w:val="24"/>
          <w:szCs w:val="24"/>
        </w:rPr>
        <w:t>დაავადებულ</w:t>
      </w:r>
      <w:proofErr w:type="spellEnd"/>
      <w:r w:rsidR="001105C3" w:rsidRPr="001105C3">
        <w:rPr>
          <w:sz w:val="24"/>
          <w:szCs w:val="24"/>
        </w:rPr>
        <w:t xml:space="preserve"> </w:t>
      </w:r>
      <w:proofErr w:type="spellStart"/>
      <w:r w:rsidR="001105C3" w:rsidRPr="001105C3">
        <w:rPr>
          <w:sz w:val="24"/>
          <w:szCs w:val="24"/>
        </w:rPr>
        <w:t>პაციენტთა</w:t>
      </w:r>
      <w:proofErr w:type="spellEnd"/>
      <w:r w:rsidR="001105C3" w:rsidRPr="001105C3">
        <w:rPr>
          <w:sz w:val="24"/>
          <w:szCs w:val="24"/>
        </w:rPr>
        <w:t xml:space="preserve"> </w:t>
      </w:r>
      <w:proofErr w:type="spellStart"/>
      <w:r w:rsidR="001105C3">
        <w:rPr>
          <w:sz w:val="24"/>
          <w:szCs w:val="24"/>
        </w:rPr>
        <w:t>მკურნალობის</w:t>
      </w:r>
      <w:proofErr w:type="spellEnd"/>
      <w:r w:rsidR="001105C3">
        <w:rPr>
          <w:sz w:val="24"/>
          <w:szCs w:val="24"/>
          <w:lang w:val="ka-GE"/>
        </w:rPr>
        <w:t xml:space="preserve">“ </w:t>
      </w:r>
      <w:r w:rsidR="001105C3">
        <w:rPr>
          <w:rFonts w:eastAsia="Times New Roman" w:cs="Sylfaen"/>
          <w:sz w:val="24"/>
          <w:szCs w:val="24"/>
          <w:lang w:val="ka-GE"/>
        </w:rPr>
        <w:t>და „ფსიქიკური ჯანმრთელობის“ პროგრამებ</w:t>
      </w:r>
      <w:r w:rsidR="006063D2">
        <w:rPr>
          <w:rFonts w:eastAsia="Times New Roman" w:cs="Sylfaen"/>
          <w:sz w:val="24"/>
          <w:szCs w:val="24"/>
          <w:lang w:val="ka-GE"/>
        </w:rPr>
        <w:t>ში</w:t>
      </w:r>
      <w:r w:rsidR="001105C3">
        <w:rPr>
          <w:rFonts w:eastAsia="Times New Roman" w:cs="Sylfaen"/>
          <w:sz w:val="24"/>
          <w:szCs w:val="24"/>
          <w:lang w:val="ka-GE"/>
        </w:rPr>
        <w:t xml:space="preserve"> </w:t>
      </w:r>
      <w:r w:rsidR="00D945FA">
        <w:rPr>
          <w:sz w:val="24"/>
          <w:szCs w:val="24"/>
          <w:lang w:val="ka-GE"/>
        </w:rPr>
        <w:t>„2019</w:t>
      </w:r>
      <w:r w:rsidR="00D945FA" w:rsidRPr="00A4620C">
        <w:rPr>
          <w:sz w:val="24"/>
          <w:szCs w:val="24"/>
          <w:lang w:val="ka-GE"/>
        </w:rPr>
        <w:t xml:space="preserve"> წელს განხორციელებული ტენდერების შედეგად წარმოქმნილი ეკონომიის შემდგომი გამოყენების თაობაზე“ საქართველოს მთავრობის</w:t>
      </w:r>
      <w:r w:rsidR="00D945FA">
        <w:rPr>
          <w:sz w:val="24"/>
          <w:szCs w:val="24"/>
          <w:lang w:val="ka-GE"/>
        </w:rPr>
        <w:t xml:space="preserve"> 2019</w:t>
      </w:r>
      <w:r w:rsidR="00D945FA" w:rsidRPr="00A4620C">
        <w:rPr>
          <w:sz w:val="24"/>
          <w:szCs w:val="24"/>
          <w:lang w:val="ka-GE"/>
        </w:rPr>
        <w:t xml:space="preserve"> წლის </w:t>
      </w:r>
      <w:r w:rsidR="00D945FA">
        <w:rPr>
          <w:sz w:val="24"/>
          <w:szCs w:val="24"/>
          <w:lang w:val="ka-GE"/>
        </w:rPr>
        <w:t>24 მაისის N1213</w:t>
      </w:r>
      <w:r w:rsidR="00D945FA" w:rsidRPr="00A4620C">
        <w:rPr>
          <w:sz w:val="24"/>
          <w:szCs w:val="24"/>
          <w:lang w:val="ka-GE"/>
        </w:rPr>
        <w:t xml:space="preserve"> </w:t>
      </w:r>
      <w:r w:rsidR="00D945FA">
        <w:rPr>
          <w:sz w:val="24"/>
          <w:szCs w:val="24"/>
          <w:lang w:val="ka-GE"/>
        </w:rPr>
        <w:t xml:space="preserve">განკარგულების იანვარ-მარტის თვეებში </w:t>
      </w:r>
      <w:r w:rsidR="00D945FA" w:rsidRPr="00E7133F">
        <w:rPr>
          <w:sz w:val="24"/>
          <w:szCs w:val="24"/>
          <w:lang w:val="ka-GE"/>
        </w:rPr>
        <w:t>გამოცხადებული ტენდერების შედეგად წარმოქმნილი ეკონომიის გამოყენების ხარჯზე.</w:t>
      </w:r>
    </w:p>
    <w:p w:rsidR="00D945FA" w:rsidRDefault="00D945FA" w:rsidP="00D945FA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თქვენი თანხმობის შემთხვევაში, გთხოვთ, </w:t>
      </w:r>
      <w:r w:rsidRPr="00E7133F">
        <w:rPr>
          <w:sz w:val="24"/>
          <w:szCs w:val="24"/>
          <w:lang w:val="ka-GE"/>
        </w:rPr>
        <w:t>განახორციელოთ დამტკიცებულ გეგმ</w:t>
      </w:r>
      <w:r>
        <w:rPr>
          <w:sz w:val="24"/>
          <w:szCs w:val="24"/>
          <w:lang w:val="ka-GE"/>
        </w:rPr>
        <w:t>ებში</w:t>
      </w:r>
      <w:r w:rsidRPr="00E7133F">
        <w:rPr>
          <w:sz w:val="24"/>
          <w:szCs w:val="24"/>
          <w:lang w:val="ka-GE"/>
        </w:rPr>
        <w:t xml:space="preserve"> ცვლილება, დანართის შესაბამისად.</w:t>
      </w:r>
    </w:p>
    <w:p w:rsidR="00AE0BAE" w:rsidRDefault="00AE0BAE" w:rsidP="00AE0BAE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ამასთან გთხოვთ, რომ </w:t>
      </w:r>
      <w:r>
        <w:rPr>
          <w:rFonts w:eastAsia="Times New Roman" w:cs="Times New Roman"/>
          <w:sz w:val="24"/>
          <w:szCs w:val="24"/>
          <w:lang w:val="ka-GE"/>
        </w:rPr>
        <w:t>ჩვენს მიმდინარე წლ</w:t>
      </w:r>
      <w:r>
        <w:rPr>
          <w:rFonts w:eastAsia="Times New Roman" w:cs="Times New Roman"/>
          <w:sz w:val="24"/>
          <w:szCs w:val="24"/>
          <w:lang w:val="ka-GE"/>
        </w:rPr>
        <w:t>ის 21 ივნისის N01/11295 წერილს არ მისცეთ მსვლელობა.</w:t>
      </w:r>
    </w:p>
    <w:p w:rsidR="00D945FA" w:rsidRDefault="00D945FA" w:rsidP="001105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Sylfaen"/>
          <w:sz w:val="24"/>
          <w:szCs w:val="24"/>
          <w:lang w:val="ka-GE"/>
        </w:rPr>
      </w:pPr>
    </w:p>
    <w:p w:rsidR="008074E7" w:rsidRPr="00291F05" w:rsidRDefault="008074E7" w:rsidP="008074E7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proofErr w:type="spellStart"/>
      <w:proofErr w:type="gramStart"/>
      <w:r w:rsidRPr="00291F05">
        <w:rPr>
          <w:rFonts w:eastAsia="Times New Roman" w:cs="Times New Roman"/>
          <w:sz w:val="24"/>
          <w:szCs w:val="24"/>
        </w:rPr>
        <w:t>დანართი</w:t>
      </w:r>
      <w:proofErr w:type="spellEnd"/>
      <w:proofErr w:type="gramEnd"/>
      <w:r w:rsidRPr="00291F05">
        <w:rPr>
          <w:rFonts w:eastAsia="Times New Roman" w:cs="Times New Roman"/>
          <w:sz w:val="24"/>
          <w:szCs w:val="24"/>
        </w:rPr>
        <w:t xml:space="preserve"> „</w:t>
      </w:r>
      <w:r w:rsidRPr="00121CE4">
        <w:rPr>
          <w:rFonts w:eastAsia="Times New Roman" w:cs="Times New Roman"/>
          <w:sz w:val="24"/>
          <w:szCs w:val="24"/>
        </w:rPr>
        <w:t>1</w:t>
      </w:r>
      <w:r w:rsidRPr="00291F05">
        <w:rPr>
          <w:rFonts w:eastAsia="Times New Roman" w:cs="Times New Roman"/>
          <w:sz w:val="24"/>
          <w:szCs w:val="24"/>
        </w:rPr>
        <w:t xml:space="preserve">“ </w:t>
      </w:r>
      <w:proofErr w:type="spellStart"/>
      <w:r w:rsidRPr="00291F05">
        <w:rPr>
          <w:rFonts w:eastAsia="Times New Roman" w:cs="Times New Roman"/>
          <w:sz w:val="24"/>
          <w:szCs w:val="24"/>
        </w:rPr>
        <w:t>ფურცელი</w:t>
      </w:r>
      <w:proofErr w:type="spellEnd"/>
      <w:r w:rsidRPr="00291F05">
        <w:rPr>
          <w:rFonts w:eastAsia="Times New Roman" w:cs="Times New Roman"/>
          <w:sz w:val="24"/>
          <w:szCs w:val="24"/>
        </w:rPr>
        <w:t>.</w:t>
      </w:r>
      <w:r w:rsidRPr="00291F05">
        <w:rPr>
          <w:rFonts w:eastAsia="Times New Roman" w:cs="Times New Roman"/>
          <w:sz w:val="24"/>
          <w:szCs w:val="24"/>
        </w:rPr>
        <w:tab/>
      </w:r>
    </w:p>
    <w:p w:rsidR="008074E7" w:rsidRPr="00121CE4" w:rsidRDefault="008074E7" w:rsidP="008074E7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</w:p>
    <w:p w:rsidR="008074E7" w:rsidRPr="00D945FA" w:rsidRDefault="008074E7">
      <w:pPr>
        <w:rPr>
          <w:lang w:val="ka-GE"/>
        </w:rPr>
      </w:pPr>
      <w:bookmarkStart w:id="0" w:name="_GoBack"/>
      <w:bookmarkEnd w:id="0"/>
    </w:p>
    <w:sectPr w:rsidR="008074E7" w:rsidRPr="00D94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E7"/>
    <w:rsid w:val="001105C3"/>
    <w:rsid w:val="00156D66"/>
    <w:rsid w:val="001C7ECB"/>
    <w:rsid w:val="006063D2"/>
    <w:rsid w:val="00762C16"/>
    <w:rsid w:val="008074E7"/>
    <w:rsid w:val="00855ED5"/>
    <w:rsid w:val="00AE0BAE"/>
    <w:rsid w:val="00BC22CB"/>
    <w:rsid w:val="00D11329"/>
    <w:rsid w:val="00D945FA"/>
    <w:rsid w:val="00E0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6B4C"/>
  <w15:chartTrackingRefBased/>
  <w15:docId w15:val="{70383CD1-B366-48F2-91FC-F6C48088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4E7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8</cp:revision>
  <cp:lastPrinted>2019-06-20T12:25:00Z</cp:lastPrinted>
  <dcterms:created xsi:type="dcterms:W3CDTF">2019-06-20T11:10:00Z</dcterms:created>
  <dcterms:modified xsi:type="dcterms:W3CDTF">2019-06-21T05:51:00Z</dcterms:modified>
</cp:coreProperties>
</file>