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B428FA"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01676C76" w14:textId="77777777" w:rsidR="00B428FA" w:rsidRDefault="00B428FA" w:rsidP="00B428FA">
      <w:pPr>
        <w:pStyle w:val="ListParagraph"/>
        <w:numPr>
          <w:ilvl w:val="0"/>
          <w:numId w:val="23"/>
        </w:numPr>
        <w:spacing w:after="0" w:line="240" w:lineRule="auto"/>
        <w:contextualSpacing/>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lastRenderedPageBreak/>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BA1507">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lastRenderedPageBreak/>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lastRenderedPageBreak/>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w:t>
      </w:r>
      <w:r w:rsidRPr="00BA1507">
        <w:rPr>
          <w:rFonts w:ascii="Sylfaen" w:hAnsi="Sylfaen"/>
        </w:rPr>
        <w:lastRenderedPageBreak/>
        <w:t>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lastRenderedPageBreak/>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58D77F37" w:rsidR="005E7E54" w:rsidRDefault="005E7E54" w:rsidP="00EE3EE1">
      <w:pPr>
        <w:pStyle w:val="Normal00"/>
        <w:ind w:left="360"/>
        <w:jc w:val="both"/>
        <w:rPr>
          <w:rFonts w:ascii="Sylfaen" w:hAnsi="Sylfaen" w:cs="Sylfaen"/>
          <w:sz w:val="22"/>
          <w:szCs w:val="22"/>
          <w:lang w:val="ka-GE"/>
        </w:rPr>
      </w:pPr>
    </w:p>
    <w:p w14:paraId="5E3843CF" w14:textId="2F8E57E8" w:rsidR="004E1493" w:rsidRDefault="004E1493" w:rsidP="00EE3EE1">
      <w:pPr>
        <w:pStyle w:val="Normal00"/>
        <w:ind w:left="360"/>
        <w:jc w:val="both"/>
        <w:rPr>
          <w:rFonts w:ascii="Sylfaen" w:hAnsi="Sylfaen" w:cs="Sylfaen"/>
          <w:sz w:val="22"/>
          <w:szCs w:val="22"/>
          <w:lang w:val="ka-GE"/>
        </w:rPr>
      </w:pPr>
    </w:p>
    <w:p w14:paraId="622B534E" w14:textId="77777777" w:rsidR="004E1493" w:rsidRPr="00BA1507" w:rsidRDefault="004E1493" w:rsidP="004E1493">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68CCA7" w14:textId="775A820C" w:rsidR="004E1493" w:rsidRPr="00181F6E" w:rsidRDefault="004E1493" w:rsidP="004E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181F6E">
        <w:rPr>
          <w:rFonts w:ascii="Sylfaen" w:eastAsia="Sylfaen" w:hAnsi="Sylfaen" w:cs="Sylfaen"/>
          <w:b/>
          <w:lang w:val="x-none" w:eastAsia="x-none"/>
        </w:rPr>
        <w:t>კომპონენტის მიმწოდებელი</w:t>
      </w:r>
      <w:r w:rsidRPr="00181F6E">
        <w:rPr>
          <w:rFonts w:cs="Sylfaen"/>
          <w:b/>
          <w:lang w:val="ka-GE"/>
        </w:rPr>
        <w:t xml:space="preserve"> </w:t>
      </w:r>
      <w:r>
        <w:rPr>
          <w:rFonts w:ascii="Sylfaen" w:hAnsi="Sylfaen" w:cs="Sylfaen"/>
          <w:lang w:val="ka-GE"/>
        </w:rPr>
        <w:t xml:space="preserve">იყო </w:t>
      </w:r>
      <w:r w:rsidRPr="00181F6E">
        <w:rPr>
          <w:rFonts w:ascii="Sylfaen" w:hAnsi="Sylfaen" w:cs="Sylfaen"/>
          <w:lang w:val="ka-GE"/>
        </w:rPr>
        <w:t xml:space="preserve">ქ. თბილისის ორი სამედიცინო დაწესებულება - </w:t>
      </w:r>
      <w:r w:rsidRPr="00181F6E">
        <w:rPr>
          <w:rFonts w:ascii="Sylfaen" w:hAnsi="Sylfaen" w:cs="Sylfaen"/>
          <w:lang w:val="pt-BR"/>
        </w:rPr>
        <w:t>შპს ,,თბილისის ბავშვთა ინფექციური კლინიკური საავადმყოფო"</w:t>
      </w:r>
      <w:r w:rsidRPr="00181F6E">
        <w:rPr>
          <w:rFonts w:ascii="Sylfaen" w:hAnsi="Sylfaen" w:cs="Sylfaen"/>
          <w:lang w:val="ka-GE"/>
        </w:rPr>
        <w:t xml:space="preserve"> და  შპს „გლობალმედი“, რომელთაგან ერთმა 2018 წლის </w:t>
      </w:r>
      <w:r w:rsidRPr="00181F6E">
        <w:rPr>
          <w:rFonts w:ascii="Sylfaen" w:hAnsi="Sylfaen" w:cs="Sylfaen"/>
        </w:rPr>
        <w:t xml:space="preserve">II </w:t>
      </w:r>
      <w:r w:rsidRPr="00181F6E">
        <w:rPr>
          <w:rFonts w:ascii="Sylfaen" w:hAnsi="Sylfaen" w:cs="Sylfaen"/>
          <w:lang w:val="ka-GE"/>
        </w:rPr>
        <w:t xml:space="preserve">კვარტალიდან უარი განაცხადა პროგრამაში მონაწილეობაზე: </w:t>
      </w:r>
    </w:p>
    <w:p w14:paraId="02CF34DA" w14:textId="77777777" w:rsidR="004E1493" w:rsidRPr="00BA1507" w:rsidRDefault="004E1493"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w:t>
      </w:r>
      <w:r w:rsidRPr="00BA1507">
        <w:rPr>
          <w:rFonts w:ascii="Sylfaen" w:eastAsia="Sylfaen" w:hAnsi="Sylfaen"/>
          <w:color w:val="000000"/>
          <w:sz w:val="22"/>
          <w:szCs w:val="22"/>
        </w:rPr>
        <w:lastRenderedPageBreak/>
        <w:t xml:space="preserve">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lastRenderedPageBreak/>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w:t>
      </w:r>
      <w:r w:rsidRPr="00BA1507">
        <w:rPr>
          <w:rFonts w:ascii="Sylfaen" w:eastAsia="Sylfaen" w:hAnsi="Sylfaen"/>
          <w:color w:val="000000"/>
          <w:sz w:val="22"/>
          <w:szCs w:val="22"/>
        </w:rPr>
        <w:lastRenderedPageBreak/>
        <w:t xml:space="preserve">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28CA30DB" w:rsidR="0014771F" w:rsidRPr="00D51034" w:rsidRDefault="0014771F" w:rsidP="00A61D3B">
      <w:pPr>
        <w:pStyle w:val="abzacixml"/>
        <w:numPr>
          <w:ilvl w:val="0"/>
          <w:numId w:val="3"/>
        </w:numPr>
        <w:tabs>
          <w:tab w:val="left" w:pos="0"/>
        </w:tabs>
        <w:autoSpaceDE/>
        <w:autoSpaceDN/>
        <w:adjustRightInd/>
        <w:ind w:left="270" w:hanging="270"/>
      </w:pPr>
      <w:r w:rsidRPr="00D51034">
        <w:lastRenderedPageBreak/>
        <w:t xml:space="preserve">სტაციონარული მომსახურება გაეწია </w:t>
      </w:r>
      <w:r w:rsidR="00B44430" w:rsidRPr="00D51034">
        <w:rPr>
          <w:lang w:val="ka-GE"/>
        </w:rPr>
        <w:t>2.1. ათასამდე</w:t>
      </w:r>
      <w:r w:rsidRPr="00D51034">
        <w:t xml:space="preserve"> პირს და დაფიქსირდა </w:t>
      </w:r>
      <w:r w:rsidR="00CD09AD" w:rsidRPr="00D51034">
        <w:rPr>
          <w:lang w:val="ka-GE"/>
        </w:rPr>
        <w:t xml:space="preserve"> </w:t>
      </w:r>
      <w:r w:rsidR="00B44430" w:rsidRPr="00D51034">
        <w:rPr>
          <w:lang w:val="ka-GE"/>
        </w:rPr>
        <w:t>92.8</w:t>
      </w:r>
      <w:r w:rsidRPr="00D51034">
        <w:t xml:space="preserve"> ათას</w:t>
      </w:r>
      <w:r w:rsidR="00B44430" w:rsidRPr="00D51034">
        <w:rPr>
          <w:lang w:val="ka-GE"/>
        </w:rPr>
        <w:t>ამდე</w:t>
      </w:r>
      <w:r w:rsidRPr="00D51034">
        <w:t xml:space="preserve"> </w:t>
      </w:r>
      <w:r w:rsidR="00481BBC" w:rsidRPr="00D51034">
        <w:rPr>
          <w:lang w:val="ka-GE"/>
        </w:rPr>
        <w:t>საწოლდღე</w:t>
      </w:r>
      <w:r w:rsidR="00D51034">
        <w:rPr>
          <w:lang w:val="ka-GE"/>
        </w:rPr>
        <w:t>;</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lastRenderedPageBreak/>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w:t>
      </w:r>
      <w:r w:rsidRPr="00BA1507">
        <w:rPr>
          <w:rFonts w:ascii="Sylfaen" w:hAnsi="Sylfaen" w:cs="Sylfaen"/>
        </w:rPr>
        <w:lastRenderedPageBreak/>
        <w:t xml:space="preserve">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lastRenderedPageBreak/>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w:t>
      </w:r>
      <w:r w:rsidRPr="00BA1507">
        <w:rPr>
          <w:rFonts w:ascii="Sylfaen" w:eastAsia="Sylfaen" w:hAnsi="Sylfaen"/>
          <w:color w:val="000000"/>
          <w:sz w:val="22"/>
          <w:szCs w:val="22"/>
        </w:rPr>
        <w:lastRenderedPageBreak/>
        <w:t xml:space="preserve">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lastRenderedPageBreak/>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lastRenderedPageBreak/>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5BDD296" w:rsidR="00F3127B" w:rsidRDefault="00F3127B" w:rsidP="00F3127B">
      <w:pPr>
        <w:pStyle w:val="Normal00"/>
        <w:ind w:firstLine="720"/>
        <w:jc w:val="both"/>
        <w:rPr>
          <w:rFonts w:ascii="Sylfaen" w:eastAsia="Sylfaen" w:hAnsi="Sylfaen"/>
          <w:color w:val="000000"/>
          <w:sz w:val="22"/>
          <w:szCs w:val="22"/>
        </w:rPr>
      </w:pPr>
    </w:p>
    <w:p w14:paraId="7D4C48A7" w14:textId="77777777" w:rsidR="00E74270" w:rsidRPr="00BA1507" w:rsidRDefault="00E74270" w:rsidP="00E74270">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0E44B7CF" w14:textId="1B54048D" w:rsidR="00E74270" w:rsidRPr="00E74270" w:rsidRDefault="00E74270" w:rsidP="0052531D">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Pr>
          <w:rFonts w:ascii="Sylfaen" w:eastAsia="Sylfaen" w:hAnsi="Sylfaen"/>
          <w:color w:val="000000"/>
          <w:sz w:val="22"/>
          <w:szCs w:val="22"/>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lastRenderedPageBreak/>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lastRenderedPageBreak/>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w:t>
      </w:r>
      <w:r w:rsidRPr="00BA1507">
        <w:rPr>
          <w:rFonts w:ascii="Sylfaen" w:eastAsia="Sylfaen" w:hAnsi="Sylfaen"/>
          <w:color w:val="000000"/>
        </w:rPr>
        <w:lastRenderedPageBreak/>
        <w:t xml:space="preserve">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lastRenderedPageBreak/>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5F6FAD3E" w:rsidR="00A51B9B"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5A55FD96" w14:textId="2FEE4A12"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639C6190" w14:textId="54FFAAE5"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51A57CFD" w14:textId="77777777" w:rsidR="0052531D" w:rsidRPr="00BA1507" w:rsidRDefault="0052531D" w:rsidP="0052531D">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5F6BF03A" w14:textId="77777777" w:rsidR="0052531D" w:rsidRDefault="0052531D" w:rsidP="0052531D">
      <w:pPr>
        <w:spacing w:after="60"/>
        <w:ind w:left="720"/>
        <w:jc w:val="both"/>
        <w:rPr>
          <w:rFonts w:ascii="Sylfaen" w:hAnsi="Sylfaen"/>
          <w:lang w:val="ka-GE"/>
        </w:rPr>
      </w:pPr>
      <w:r>
        <w:rPr>
          <w:rFonts w:ascii="Sylfaen" w:hAnsi="Sylfaen"/>
          <w:b/>
          <w:bCs/>
          <w:lang w:val="ka-GE"/>
        </w:rPr>
        <w:lastRenderedPageBreak/>
        <w:t>სეროპრევალენტობის</w:t>
      </w:r>
      <w:r>
        <w:rPr>
          <w:b/>
          <w:bCs/>
          <w:lang w:val="ka-GE"/>
        </w:rPr>
        <w:t xml:space="preserve"> </w:t>
      </w:r>
      <w:r>
        <w:rPr>
          <w:rFonts w:ascii="Sylfaen" w:hAnsi="Sylfaen"/>
          <w:b/>
          <w:bCs/>
          <w:lang w:val="ka-GE"/>
        </w:rPr>
        <w:t>პოპულაციური</w:t>
      </w:r>
      <w:r>
        <w:rPr>
          <w:b/>
          <w:bCs/>
          <w:lang w:val="ka-GE"/>
        </w:rPr>
        <w:t xml:space="preserve"> </w:t>
      </w:r>
      <w:r>
        <w:rPr>
          <w:rFonts w:ascii="Sylfaen" w:hAnsi="Sylfaen"/>
          <w:lang w:val="ka-GE"/>
        </w:rPr>
        <w:t>კვლევის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მიხედვით</w:t>
      </w:r>
      <w:r>
        <w:rPr>
          <w:lang w:val="ka-GE"/>
        </w:rPr>
        <w:t xml:space="preserve">, </w:t>
      </w:r>
      <w:r>
        <w:rPr>
          <w:rFonts w:ascii="Sylfaen" w:hAnsi="Sylfaen"/>
          <w:lang w:val="ka-GE"/>
        </w:rPr>
        <w:t>გამოკვლეული</w:t>
      </w:r>
      <w:r>
        <w:rPr>
          <w:lang w:val="ka-GE"/>
        </w:rPr>
        <w:t xml:space="preserve"> </w:t>
      </w:r>
      <w:r>
        <w:rPr>
          <w:rFonts w:ascii="Sylfaen" w:hAnsi="Sylfaen"/>
          <w:lang w:val="ka-GE"/>
        </w:rPr>
        <w:t>მოსახლეობის</w:t>
      </w:r>
      <w:r>
        <w:rPr>
          <w:lang w:val="ka-GE"/>
        </w:rPr>
        <w:t xml:space="preserve"> 7.7% </w:t>
      </w:r>
      <w:r>
        <w:rPr>
          <w:rFonts w:ascii="Sylfaen" w:hAnsi="Sylfaen"/>
          <w:lang w:val="ka-GE"/>
        </w:rPr>
        <w:t>ანტი</w:t>
      </w:r>
      <w:r>
        <w:rPr>
          <w:lang w:val="ka-GE"/>
        </w:rPr>
        <w:t xml:space="preserve">-HCV </w:t>
      </w:r>
      <w:r>
        <w:rPr>
          <w:rFonts w:ascii="Sylfaen" w:hAnsi="Sylfaen"/>
          <w:lang w:val="ka-GE"/>
        </w:rPr>
        <w:t>დადებითია</w:t>
      </w:r>
      <w:r>
        <w:rPr>
          <w:lang w:val="ka-GE"/>
        </w:rPr>
        <w:t xml:space="preserve">, </w:t>
      </w:r>
      <w:r>
        <w:rPr>
          <w:rFonts w:ascii="Sylfaen" w:hAnsi="Sylfaen"/>
          <w:lang w:val="ka-GE"/>
        </w:rPr>
        <w:t>ხოლო</w:t>
      </w:r>
      <w:r>
        <w:rPr>
          <w:lang w:val="ka-GE"/>
        </w:rPr>
        <w:t xml:space="preserve"> 5.4% </w:t>
      </w:r>
      <w:r>
        <w:rPr>
          <w:rFonts w:ascii="Times New Roman" w:hAnsi="Times New Roman" w:cs="Times New Roman"/>
          <w:lang w:val="ka-GE"/>
        </w:rPr>
        <w:t>−</w:t>
      </w:r>
      <w:r>
        <w:rPr>
          <w:lang w:val="ka-GE"/>
        </w:rPr>
        <w:t xml:space="preserve"> HCV </w:t>
      </w:r>
      <w:r>
        <w:rPr>
          <w:rFonts w:ascii="Sylfaen" w:hAnsi="Sylfaen"/>
          <w:lang w:val="ka-GE"/>
        </w:rPr>
        <w:t>რნმ</w:t>
      </w:r>
      <w:r>
        <w:rPr>
          <w:lang w:val="ka-GE"/>
        </w:rPr>
        <w:t xml:space="preserve"> </w:t>
      </w:r>
      <w:r>
        <w:rPr>
          <w:rFonts w:ascii="Sylfaen" w:hAnsi="Sylfaen"/>
          <w:lang w:val="ka-GE"/>
        </w:rPr>
        <w:t>დადებითი</w:t>
      </w:r>
      <w:r>
        <w:rPr>
          <w:lang w:val="ka-GE"/>
        </w:rPr>
        <w:t xml:space="preserve">. </w:t>
      </w:r>
      <w:r>
        <w:rPr>
          <w:rFonts w:ascii="Sylfaen" w:hAnsi="Sylfaen"/>
          <w:lang w:val="ka-GE"/>
        </w:rPr>
        <w:t>რაც</w:t>
      </w:r>
      <w:r>
        <w:rPr>
          <w:lang w:val="ka-GE"/>
        </w:rPr>
        <w:t xml:space="preserve"> </w:t>
      </w:r>
      <w:r>
        <w:rPr>
          <w:rFonts w:ascii="Sylfaen" w:hAnsi="Sylfaen"/>
          <w:lang w:val="ka-GE"/>
        </w:rPr>
        <w:t>იმას</w:t>
      </w:r>
      <w:r>
        <w:rPr>
          <w:lang w:val="ka-GE"/>
        </w:rPr>
        <w:t xml:space="preserve"> </w:t>
      </w:r>
      <w:r>
        <w:rPr>
          <w:rFonts w:ascii="Sylfaen" w:hAnsi="Sylfaen"/>
          <w:lang w:val="ka-GE"/>
        </w:rPr>
        <w:t>ნიშნავს</w:t>
      </w:r>
      <w:r>
        <w:rPr>
          <w:lang w:val="ka-GE"/>
        </w:rPr>
        <w:t xml:space="preserve">, </w:t>
      </w:r>
      <w:r>
        <w:rPr>
          <w:rFonts w:ascii="Sylfaen" w:hAnsi="Sylfaen"/>
          <w:lang w:val="ka-GE"/>
        </w:rPr>
        <w:t>რომ</w:t>
      </w:r>
      <w:r>
        <w:rPr>
          <w:lang w:val="ka-GE"/>
        </w:rPr>
        <w:t xml:space="preserve"> </w:t>
      </w:r>
      <w:r>
        <w:rPr>
          <w:rFonts w:ascii="Sylfaen" w:hAnsi="Sylfaen"/>
          <w:lang w:val="ka-GE"/>
        </w:rPr>
        <w:t>საქართველოში</w:t>
      </w:r>
      <w:r>
        <w:rPr>
          <w:lang w:val="ka-GE"/>
        </w:rPr>
        <w:t xml:space="preserve"> </w:t>
      </w:r>
      <w:r>
        <w:rPr>
          <w:rFonts w:ascii="Sylfaen" w:hAnsi="Sylfaen"/>
          <w:lang w:val="ka-GE"/>
        </w:rPr>
        <w:t>დაახლოებით</w:t>
      </w:r>
      <w:r>
        <w:rPr>
          <w:lang w:val="ka-GE"/>
        </w:rPr>
        <w:t xml:space="preserve"> 150 000 </w:t>
      </w:r>
      <w:r>
        <w:rPr>
          <w:rFonts w:ascii="Sylfaen" w:hAnsi="Sylfaen"/>
          <w:lang w:val="ka-GE"/>
        </w:rPr>
        <w:t>ადამიანი</w:t>
      </w:r>
      <w:r>
        <w:rPr>
          <w:lang w:val="ka-GE"/>
        </w:rPr>
        <w:t xml:space="preserve"> </w:t>
      </w:r>
      <w:r>
        <w:rPr>
          <w:rFonts w:ascii="Sylfaen" w:hAnsi="Sylfaen"/>
          <w:lang w:val="ka-GE"/>
        </w:rPr>
        <w:t>დაავადებულია</w:t>
      </w:r>
      <w:r>
        <w:rPr>
          <w:lang w:val="ka-GE"/>
        </w:rPr>
        <w:t xml:space="preserve"> C </w:t>
      </w:r>
      <w:r>
        <w:rPr>
          <w:rFonts w:ascii="Sylfaen" w:hAnsi="Sylfaen"/>
          <w:lang w:val="ka-GE"/>
        </w:rPr>
        <w:t>ჰეპატიტის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ფორმით</w:t>
      </w:r>
      <w:r>
        <w:rPr>
          <w:lang w:val="ka-GE"/>
        </w:rPr>
        <w:t xml:space="preserve">. </w:t>
      </w:r>
    </w:p>
    <w:p w14:paraId="4AEBCC5E" w14:textId="313672D1" w:rsidR="0052531D" w:rsidRDefault="0052531D" w:rsidP="0052531D">
      <w:pPr>
        <w:ind w:left="720"/>
        <w:jc w:val="both"/>
        <w:rPr>
          <w:rFonts w:ascii="Calibri" w:hAnsi="Calibri"/>
          <w:lang w:val="ka-GE"/>
        </w:rPr>
      </w:pPr>
      <w:r>
        <w:rPr>
          <w:rFonts w:ascii="Sylfaen" w:hAnsi="Sylfaen"/>
          <w:lang w:val="ka-GE"/>
        </w:rPr>
        <w:t>ამასთან</w:t>
      </w:r>
      <w:r>
        <w:rPr>
          <w:lang w:val="ka-GE"/>
        </w:rPr>
        <w:t xml:space="preserve">, </w:t>
      </w:r>
      <w:r>
        <w:rPr>
          <w:rFonts w:ascii="Sylfaen" w:hAnsi="Sylfaen"/>
          <w:lang w:val="ka-GE"/>
        </w:rPr>
        <w:t>ელიმინაციის</w:t>
      </w:r>
      <w:r>
        <w:rPr>
          <w:lang w:val="ka-GE"/>
        </w:rPr>
        <w:t xml:space="preserve"> </w:t>
      </w:r>
      <w:r>
        <w:rPr>
          <w:rFonts w:ascii="Sylfaen" w:hAnsi="Sylfaen"/>
          <w:lang w:val="ka-GE"/>
        </w:rPr>
        <w:t>მისაღწევად</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დაავადებულთა</w:t>
      </w:r>
      <w:r>
        <w:rPr>
          <w:lang w:val="ka-GE"/>
        </w:rPr>
        <w:t xml:space="preserve"> 90% </w:t>
      </w:r>
      <w:r>
        <w:rPr>
          <w:rFonts w:ascii="Sylfaen" w:hAnsi="Sylfaen"/>
          <w:lang w:val="ka-GE"/>
        </w:rPr>
        <w:t>დიაგნოსტირება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95% </w:t>
      </w:r>
      <w:r>
        <w:rPr>
          <w:rFonts w:ascii="Sylfaen" w:hAnsi="Sylfaen"/>
          <w:lang w:val="ka-GE"/>
        </w:rPr>
        <w:t>მკურნალობა</w:t>
      </w:r>
      <w:r>
        <w:rPr>
          <w:lang w:val="ka-GE"/>
        </w:rPr>
        <w:t xml:space="preserve"> </w:t>
      </w:r>
      <w:r>
        <w:rPr>
          <w:rFonts w:ascii="Sylfaen" w:hAnsi="Sylfaen"/>
          <w:lang w:val="ka-GE"/>
        </w:rPr>
        <w:t>და</w:t>
      </w:r>
      <w:r>
        <w:rPr>
          <w:lang w:val="ka-GE"/>
        </w:rPr>
        <w:t xml:space="preserve"> </w:t>
      </w:r>
      <w:r>
        <w:rPr>
          <w:rFonts w:ascii="Sylfaen" w:hAnsi="Sylfaen"/>
          <w:lang w:val="ka-GE"/>
        </w:rPr>
        <w:t>ნამკურნალევთა</w:t>
      </w:r>
      <w:r>
        <w:rPr>
          <w:lang w:val="ka-GE"/>
        </w:rPr>
        <w:t xml:space="preserve"> </w:t>
      </w:r>
      <w:r>
        <w:rPr>
          <w:rFonts w:ascii="Sylfaen" w:hAnsi="Sylfaen"/>
          <w:lang w:val="ka-GE"/>
        </w:rPr>
        <w:t>შორის</w:t>
      </w:r>
      <w:r>
        <w:rPr>
          <w:lang w:val="ka-GE"/>
        </w:rPr>
        <w:t xml:space="preserve"> 95% </w:t>
      </w:r>
      <w:r>
        <w:rPr>
          <w:rFonts w:ascii="Sylfaen" w:hAnsi="Sylfaen"/>
          <w:lang w:val="ka-GE"/>
        </w:rPr>
        <w:t>განკურნება</w:t>
      </w:r>
      <w:r>
        <w:rPr>
          <w:lang w:val="ka-GE"/>
        </w:rPr>
        <w:t>.</w:t>
      </w:r>
    </w:p>
    <w:p w14:paraId="530C102F" w14:textId="77777777" w:rsidR="0052531D" w:rsidRDefault="0052531D" w:rsidP="0052531D">
      <w:pPr>
        <w:ind w:left="720"/>
        <w:jc w:val="both"/>
      </w:pPr>
      <w:r>
        <w:rPr>
          <w:rFonts w:ascii="Sylfaen" w:hAnsi="Sylfaen"/>
          <w:lang w:val="ka-GE"/>
        </w:rPr>
        <w:t>აღნიშნული</w:t>
      </w:r>
      <w:r>
        <w:rPr>
          <w:lang w:val="ka-GE"/>
        </w:rPr>
        <w:t xml:space="preserve"> </w:t>
      </w:r>
      <w:r>
        <w:rPr>
          <w:rFonts w:ascii="Sylfaen" w:hAnsi="Sylfaen"/>
          <w:lang w:val="ka-GE"/>
        </w:rPr>
        <w:t>პრინციპების</w:t>
      </w:r>
      <w:r>
        <w:rPr>
          <w:lang w:val="ka-GE"/>
        </w:rPr>
        <w:t xml:space="preserve">, </w:t>
      </w:r>
      <w:r>
        <w:rPr>
          <w:rFonts w:ascii="Sylfaen" w:hAnsi="Sylfaen"/>
          <w:lang w:val="ka-GE"/>
        </w:rPr>
        <w:t>ასევე</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გამტარუნარიანობის</w:t>
      </w:r>
      <w:r>
        <w:rPr>
          <w:lang w:val="ka-GE"/>
        </w:rPr>
        <w:t xml:space="preserve"> (</w:t>
      </w:r>
      <w:r>
        <w:rPr>
          <w:rFonts w:ascii="Sylfaen" w:hAnsi="Sylfaen"/>
          <w:lang w:val="ka-GE"/>
        </w:rPr>
        <w:t>მიმწოდებელ</w:t>
      </w:r>
      <w:r>
        <w:rPr>
          <w:lang w:val="ka-GE"/>
        </w:rPr>
        <w:t xml:space="preserve"> </w:t>
      </w:r>
      <w:r>
        <w:rPr>
          <w:rFonts w:ascii="Sylfaen" w:hAnsi="Sylfaen"/>
          <w:lang w:val="ka-GE"/>
        </w:rPr>
        <w:t>კლინიკათა</w:t>
      </w:r>
      <w:r>
        <w:rPr>
          <w:lang w:val="ka-GE"/>
        </w:rPr>
        <w:t xml:space="preserve"> </w:t>
      </w:r>
      <w:r>
        <w:rPr>
          <w:rFonts w:ascii="Sylfaen" w:hAnsi="Sylfaen"/>
          <w:lang w:val="ka-GE"/>
        </w:rPr>
        <w:t>რაოდენობა</w:t>
      </w:r>
      <w:r>
        <w:rPr>
          <w:lang w:val="ka-GE"/>
        </w:rPr>
        <w:t xml:space="preserve">) </w:t>
      </w:r>
      <w:r>
        <w:rPr>
          <w:rFonts w:ascii="Sylfaen" w:hAnsi="Sylfaen"/>
          <w:lang w:val="ka-GE"/>
        </w:rPr>
        <w:t>გათვალისწინებით</w:t>
      </w:r>
      <w:r>
        <w:rPr>
          <w:lang w:val="ka-GE"/>
        </w:rPr>
        <w:t xml:space="preserve"> </w:t>
      </w:r>
      <w:r>
        <w:rPr>
          <w:rFonts w:ascii="Sylfaen" w:hAnsi="Sylfaen"/>
          <w:lang w:val="ka-GE"/>
        </w:rPr>
        <w:t>ხორციელდებოდა</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ფარგლებში</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პროგნოზული</w:t>
      </w:r>
      <w:r>
        <w:rPr>
          <w:lang w:val="ka-GE"/>
        </w:rPr>
        <w:t xml:space="preserve"> </w:t>
      </w:r>
      <w:r>
        <w:rPr>
          <w:rFonts w:ascii="Sylfaen" w:hAnsi="Sylfaen"/>
          <w:lang w:val="ka-GE"/>
        </w:rPr>
        <w:t>რაოდენობების</w:t>
      </w:r>
      <w:r>
        <w:rPr>
          <w:lang w:val="ka-GE"/>
        </w:rPr>
        <w:t xml:space="preserve"> </w:t>
      </w:r>
      <w:r>
        <w:rPr>
          <w:rFonts w:ascii="Sylfaen" w:hAnsi="Sylfaen"/>
          <w:lang w:val="ka-GE"/>
        </w:rPr>
        <w:t>დაგეგმვა</w:t>
      </w:r>
      <w:r>
        <w:rPr>
          <w:lang w:val="ka-GE"/>
        </w:rPr>
        <w:t xml:space="preserve"> </w:t>
      </w:r>
      <w:r>
        <w:rPr>
          <w:rFonts w:ascii="Sylfaen" w:hAnsi="Sylfaen"/>
          <w:lang w:val="ka-GE"/>
        </w:rPr>
        <w:t>საშუალოდ</w:t>
      </w:r>
      <w:r>
        <w:rPr>
          <w:lang w:val="ka-GE"/>
        </w:rPr>
        <w:t xml:space="preserve"> </w:t>
      </w:r>
      <w:r>
        <w:rPr>
          <w:rFonts w:ascii="Sylfaen" w:hAnsi="Sylfaen"/>
          <w:lang w:val="ka-GE"/>
        </w:rPr>
        <w:t>თვეში 2000-2500 ოდენობით</w:t>
      </w:r>
      <w:r>
        <w:rPr>
          <w:lang w:val="ka-GE"/>
        </w:rPr>
        <w:t>.</w:t>
      </w:r>
    </w:p>
    <w:p w14:paraId="10D5B358" w14:textId="77777777" w:rsidR="0052531D" w:rsidRDefault="0052531D" w:rsidP="0052531D">
      <w:pPr>
        <w:ind w:left="720"/>
        <w:jc w:val="both"/>
        <w:rPr>
          <w:color w:val="1F497D"/>
        </w:rPr>
      </w:pPr>
      <w:r>
        <w:rPr>
          <w:lang w:val="ka-GE"/>
        </w:rPr>
        <w:t>2017</w:t>
      </w:r>
      <w:r>
        <w:rPr>
          <w:rFonts w:ascii="Sylfaen" w:hAnsi="Sylfaen"/>
          <w:lang w:val="ka-GE"/>
        </w:rPr>
        <w:t>-2018</w:t>
      </w:r>
      <w:r>
        <w:rPr>
          <w:lang w:val="ka-GE"/>
        </w:rPr>
        <w:t xml:space="preserve"> </w:t>
      </w:r>
      <w:r>
        <w:rPr>
          <w:rFonts w:ascii="Sylfaen" w:hAnsi="Sylfaen"/>
          <w:lang w:val="ka-GE"/>
        </w:rPr>
        <w:t>წლებში</w:t>
      </w:r>
      <w:r>
        <w:rPr>
          <w:lang w:val="ka-GE"/>
        </w:rPr>
        <w:t xml:space="preserve"> </w:t>
      </w:r>
      <w:r>
        <w:rPr>
          <w:rFonts w:ascii="Sylfaen" w:hAnsi="Sylfaen"/>
          <w:lang w:val="ka-GE"/>
        </w:rPr>
        <w:t>დაფიქსირდა</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რაოდენობის</w:t>
      </w:r>
      <w:r>
        <w:rPr>
          <w:lang w:val="ka-GE"/>
        </w:rPr>
        <w:t xml:space="preserve"> </w:t>
      </w:r>
      <w:r>
        <w:rPr>
          <w:rFonts w:ascii="Sylfaen" w:hAnsi="Sylfaen"/>
          <w:lang w:val="ka-GE"/>
        </w:rPr>
        <w:t>კლება</w:t>
      </w:r>
      <w:r>
        <w:rPr>
          <w:lang w:val="ka-GE"/>
        </w:rPr>
        <w:t xml:space="preserve">. </w:t>
      </w:r>
      <w:r>
        <w:rPr>
          <w:rFonts w:ascii="Sylfaen" w:hAnsi="Sylfaen"/>
          <w:lang w:val="ka-GE"/>
        </w:rPr>
        <w:t>თვეში</w:t>
      </w:r>
      <w:r>
        <w:rPr>
          <w:lang w:val="ka-GE"/>
        </w:rPr>
        <w:t xml:space="preserve"> </w:t>
      </w:r>
      <w:r>
        <w:rPr>
          <w:rFonts w:ascii="Sylfaen" w:hAnsi="Sylfaen"/>
          <w:lang w:val="ka-GE"/>
        </w:rPr>
        <w:t>საშუალოდ</w:t>
      </w:r>
      <w:r>
        <w:rPr>
          <w:lang w:val="ka-GE"/>
        </w:rPr>
        <w:t xml:space="preserve"> </w:t>
      </w:r>
      <w:r>
        <w:rPr>
          <w:rFonts w:ascii="Sylfaen" w:hAnsi="Sylfaen"/>
          <w:lang w:val="ka-GE"/>
        </w:rPr>
        <w:t>ერთვებოდა</w:t>
      </w:r>
      <w:r>
        <w:rPr>
          <w:lang w:val="ka-GE"/>
        </w:rPr>
        <w:t xml:space="preserve"> </w:t>
      </w:r>
      <w:r>
        <w:rPr>
          <w:rFonts w:ascii="Sylfaen" w:hAnsi="Sylfaen"/>
          <w:lang w:val="ka-GE"/>
        </w:rPr>
        <w:t>800-1000</w:t>
      </w:r>
      <w:r>
        <w:rPr>
          <w:lang w:val="ka-GE"/>
        </w:rPr>
        <w:t xml:space="preserve"> </w:t>
      </w:r>
      <w:r>
        <w:rPr>
          <w:rFonts w:ascii="Sylfaen" w:hAnsi="Sylfaen"/>
          <w:lang w:val="ka-GE"/>
        </w:rPr>
        <w:t>პაციენტი</w:t>
      </w:r>
      <w:r>
        <w:rPr>
          <w:lang w:val="ka-GE"/>
        </w:rPr>
        <w:t>,</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732630A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00D51034">
        <w:rPr>
          <w:rFonts w:ascii="Sylfaen" w:hAnsi="Sylfaen"/>
          <w:lang w:val="ka-GE"/>
        </w:rPr>
        <w:t xml:space="preserve">დაახლოებით </w:t>
      </w:r>
      <w:r w:rsidRPr="00BA1507">
        <w:t>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D57AA7" w:rsidRDefault="00FE4153" w:rsidP="00A561D7">
      <w:pPr>
        <w:pStyle w:val="Normal00"/>
        <w:ind w:left="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ამბულატორიულ სერვისებით მოსარგებლეთა რაოდენობა - 24 000; </w:t>
      </w:r>
    </w:p>
    <w:p w14:paraId="2EDE34AB" w14:textId="6D03F49E" w:rsidR="00CA3D10" w:rsidRPr="00D57AA7" w:rsidRDefault="00CA3D10" w:rsidP="00FE4153">
      <w:pPr>
        <w:spacing w:after="160" w:line="259" w:lineRule="auto"/>
        <w:contextualSpacing/>
        <w:jc w:val="both"/>
        <w:rPr>
          <w:rFonts w:ascii="Sylfaen" w:eastAsia="Sylfaen" w:hAnsi="Sylfaen" w:cs="Calibri"/>
          <w:color w:val="000000"/>
          <w:highlight w:val="yellow"/>
          <w:lang w:val="ka-GE"/>
        </w:rPr>
      </w:pPr>
    </w:p>
    <w:p w14:paraId="6CBCCCAC" w14:textId="77777777" w:rsidR="00A561D7" w:rsidRPr="00D57AA7" w:rsidRDefault="00AB3B9E" w:rsidP="00A561D7">
      <w:pPr>
        <w:pStyle w:val="Normal00"/>
        <w:ind w:firstLine="720"/>
        <w:jc w:val="both"/>
        <w:rPr>
          <w:rFonts w:ascii="Sylfaen" w:eastAsia="Sylfaen" w:hAnsi="Sylfaen"/>
          <w:color w:val="000000"/>
          <w:sz w:val="22"/>
          <w:szCs w:val="22"/>
          <w:highlight w:val="yellow"/>
          <w:lang w:val="ka-GE"/>
        </w:rPr>
      </w:pPr>
      <w:r w:rsidRPr="00D57AA7">
        <w:rPr>
          <w:rFonts w:ascii="Sylfaen" w:eastAsia="Sylfaen" w:hAnsi="Sylfaen" w:cs="Sylfaen"/>
          <w:b/>
          <w:color w:val="000000"/>
          <w:sz w:val="22"/>
          <w:szCs w:val="22"/>
          <w:highlight w:val="yellow"/>
          <w:lang w:val="ka-GE"/>
        </w:rPr>
        <w:t>დაგეგმილი</w:t>
      </w:r>
      <w:r w:rsidRPr="00D57AA7">
        <w:rPr>
          <w:rFonts w:ascii="Sylfaen" w:eastAsia="Sylfaen" w:hAnsi="Sylfaen"/>
          <w:b/>
          <w:color w:val="000000"/>
          <w:sz w:val="22"/>
          <w:szCs w:val="22"/>
          <w:highlight w:val="yellow"/>
          <w:lang w:val="ka-GE"/>
        </w:rPr>
        <w:t xml:space="preserve"> </w:t>
      </w:r>
      <w:r w:rsidR="00386697" w:rsidRPr="00D57AA7">
        <w:rPr>
          <w:rFonts w:ascii="Sylfaen" w:eastAsia="Sylfaen" w:hAnsi="Sylfaen"/>
          <w:b/>
          <w:color w:val="000000"/>
          <w:sz w:val="22"/>
          <w:szCs w:val="22"/>
          <w:highlight w:val="yellow"/>
          <w:lang w:val="ka-GE"/>
        </w:rPr>
        <w:t>მიზნობრივი მაჩვენებელი</w:t>
      </w:r>
      <w:r w:rsidR="00386697" w:rsidRPr="00D57AA7">
        <w:rPr>
          <w:rFonts w:ascii="Sylfaen" w:eastAsia="Sylfaen" w:hAnsi="Sylfaen"/>
          <w:color w:val="000000"/>
          <w:sz w:val="22"/>
          <w:szCs w:val="22"/>
          <w:highlight w:val="yellow"/>
          <w:lang w:val="ka-GE"/>
        </w:rPr>
        <w:t xml:space="preserve"> - </w:t>
      </w:r>
    </w:p>
    <w:p w14:paraId="28FFC24B" w14:textId="74474206" w:rsidR="00FE4153" w:rsidRPr="00D57AA7" w:rsidRDefault="00FE4153" w:rsidP="00A561D7">
      <w:pPr>
        <w:pStyle w:val="Normal00"/>
        <w:ind w:firstLine="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მოცვის მაჩვენებლის ზრდა 10%; </w:t>
      </w:r>
    </w:p>
    <w:p w14:paraId="4549E16D" w14:textId="77777777" w:rsidR="00FE4153" w:rsidRPr="00D57AA7" w:rsidRDefault="00FE4153" w:rsidP="00FE4153">
      <w:pPr>
        <w:spacing w:after="160" w:line="259" w:lineRule="auto"/>
        <w:contextualSpacing/>
        <w:rPr>
          <w:rFonts w:ascii="Sylfaen" w:eastAsia="Sylfaen" w:hAnsi="Sylfaen"/>
          <w:color w:val="000000"/>
          <w:highlight w:val="yellow"/>
          <w:lang w:val="ka-GE"/>
        </w:rPr>
      </w:pPr>
    </w:p>
    <w:p w14:paraId="057D0145" w14:textId="77777777" w:rsidR="00A561D7" w:rsidRPr="00D57AA7" w:rsidRDefault="00A561D7" w:rsidP="008C6DFB">
      <w:pPr>
        <w:spacing w:after="0"/>
        <w:ind w:firstLine="720"/>
        <w:rPr>
          <w:rFonts w:ascii="Sylfaen" w:hAnsi="Sylfaen"/>
          <w:b/>
          <w:highlight w:val="yellow"/>
          <w:lang w:val="ka-GE"/>
        </w:rPr>
      </w:pPr>
      <w:r w:rsidRPr="00D57AA7">
        <w:rPr>
          <w:rFonts w:ascii="Sylfaen" w:hAnsi="Sylfaen"/>
          <w:b/>
          <w:highlight w:val="yellow"/>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D57AA7">
        <w:rPr>
          <w:rFonts w:ascii="Sylfaen" w:eastAsia="Sylfaen" w:hAnsi="Sylfaen" w:cs="Sylfaen"/>
          <w:color w:val="000000"/>
          <w:highlight w:val="yellow"/>
        </w:rPr>
        <w:t>ამბულატორიულ</w:t>
      </w:r>
      <w:r w:rsidRPr="00D57AA7">
        <w:rPr>
          <w:rFonts w:ascii="Sylfaen" w:eastAsia="Sylfaen" w:hAnsi="Sylfaen"/>
          <w:color w:val="000000"/>
          <w:highlight w:val="yellow"/>
        </w:rPr>
        <w:t xml:space="preserve"> სერვისებით </w:t>
      </w:r>
      <w:r w:rsidRPr="00D57AA7">
        <w:rPr>
          <w:rFonts w:ascii="Sylfaen" w:eastAsia="Sylfaen" w:hAnsi="Sylfaen"/>
          <w:color w:val="000000"/>
          <w:highlight w:val="yellow"/>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DD909E" w14:textId="77777777" w:rsidR="00D51034" w:rsidRPr="00BA1507" w:rsidRDefault="00A561D7" w:rsidP="00D51034">
      <w:pPr>
        <w:pStyle w:val="Normal00"/>
        <w:ind w:left="720"/>
        <w:jc w:val="both"/>
        <w:rPr>
          <w:rFonts w:ascii="Sylfaen" w:eastAsia="Sylfaen" w:hAnsi="Sylfaen"/>
          <w:color w:val="000000"/>
          <w:sz w:val="22"/>
          <w:szCs w:val="22"/>
        </w:rPr>
      </w:pPr>
      <w:r w:rsidRPr="00D51034">
        <w:rPr>
          <w:rFonts w:ascii="Sylfaen" w:eastAsia="Sylfaen" w:hAnsi="Sylfaen"/>
          <w:color w:val="000000"/>
          <w:sz w:val="22"/>
          <w:szCs w:val="22"/>
        </w:rPr>
        <w:lastRenderedPageBreak/>
        <w:t>სტაციონარული სერვისებით ისარგებლა 5 000-მდე პირმა;</w:t>
      </w:r>
      <w:r w:rsidR="00D51034" w:rsidRPr="00D51034">
        <w:rPr>
          <w:rFonts w:ascii="Sylfaen" w:eastAsia="Sylfaen" w:hAnsi="Sylfaen"/>
          <w:color w:val="000000"/>
          <w:sz w:val="22"/>
          <w:szCs w:val="22"/>
        </w:rPr>
        <w:t xml:space="preserve"> მომართული პაციენტების 100% უზრუნველყოფილია </w:t>
      </w:r>
      <w:r w:rsidR="00D51034" w:rsidRPr="00BA1507">
        <w:rPr>
          <w:rFonts w:ascii="Sylfaen" w:eastAsia="Sylfaen" w:hAnsi="Sylfaen"/>
          <w:color w:val="000000"/>
          <w:sz w:val="22"/>
          <w:szCs w:val="22"/>
        </w:rPr>
        <w:t>სტაციონარული სერვისით;</w:t>
      </w:r>
    </w:p>
    <w:p w14:paraId="01BC347A" w14:textId="2B52D5B7" w:rsidR="00D51034" w:rsidRPr="00BA1507" w:rsidRDefault="00D51034" w:rsidP="00D51034">
      <w:pPr>
        <w:spacing w:after="0" w:line="240" w:lineRule="auto"/>
        <w:ind w:left="720"/>
        <w:jc w:val="both"/>
        <w:rPr>
          <w:rFonts w:ascii="Sylfaen" w:eastAsia="Sylfaen" w:hAnsi="Sylfaen" w:cs="Times New Roman"/>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5E61099A"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D57AA7" w:rsidRDefault="00541BCC" w:rsidP="00B10B8E">
      <w:pPr>
        <w:pStyle w:val="Normal00"/>
        <w:numPr>
          <w:ilvl w:val="0"/>
          <w:numId w:val="49"/>
        </w:numPr>
        <w:jc w:val="both"/>
        <w:rPr>
          <w:rFonts w:ascii="Sylfaen" w:eastAsia="Sylfaen" w:hAnsi="Sylfaen"/>
          <w:color w:val="000000"/>
          <w:sz w:val="22"/>
          <w:szCs w:val="22"/>
          <w:highlight w:val="yellow"/>
        </w:rPr>
      </w:pPr>
      <w:r w:rsidRPr="00D57AA7">
        <w:rPr>
          <w:rFonts w:ascii="Sylfaen" w:hAnsi="Sylfaen" w:cs="Sylfaen"/>
          <w:b/>
          <w:sz w:val="22"/>
          <w:szCs w:val="22"/>
          <w:highlight w:val="yellow"/>
          <w:lang w:val="ka-GE"/>
        </w:rPr>
        <w:t xml:space="preserve">დაგეგმილი </w:t>
      </w:r>
      <w:r w:rsidR="00386697" w:rsidRPr="00D57AA7">
        <w:rPr>
          <w:rFonts w:ascii="Sylfaen" w:hAnsi="Sylfaen" w:cs="Sylfaen"/>
          <w:b/>
          <w:sz w:val="22"/>
          <w:szCs w:val="22"/>
          <w:highlight w:val="yellow"/>
          <w:lang w:val="ka-GE"/>
        </w:rPr>
        <w:t>საბაზისო</w:t>
      </w:r>
      <w:r w:rsidR="00386697" w:rsidRPr="00D57AA7">
        <w:rPr>
          <w:rFonts w:ascii="Sylfaen" w:hAnsi="Sylfaen"/>
          <w:b/>
          <w:sz w:val="22"/>
          <w:szCs w:val="22"/>
          <w:highlight w:val="yellow"/>
          <w:lang w:val="ka-GE"/>
        </w:rPr>
        <w:t xml:space="preserve"> </w:t>
      </w:r>
      <w:r w:rsidR="00386697" w:rsidRPr="00D57AA7">
        <w:rPr>
          <w:rFonts w:ascii="Sylfaen" w:hAnsi="Sylfaen" w:cs="Sylfaen"/>
          <w:b/>
          <w:sz w:val="22"/>
          <w:szCs w:val="22"/>
          <w:highlight w:val="yellow"/>
          <w:lang w:val="ka-GE"/>
        </w:rPr>
        <w:t>მაჩვენებელი</w:t>
      </w:r>
      <w:r w:rsidR="00386697" w:rsidRPr="00D57AA7">
        <w:rPr>
          <w:rFonts w:ascii="Sylfaen" w:hAnsi="Sylfaen"/>
          <w:b/>
          <w:sz w:val="22"/>
          <w:szCs w:val="22"/>
          <w:highlight w:val="yellow"/>
          <w:lang w:val="ka-GE"/>
        </w:rPr>
        <w:t>-</w:t>
      </w:r>
    </w:p>
    <w:p w14:paraId="5DBE4EDF" w14:textId="28E4A520" w:rsidR="00980B47" w:rsidRPr="00D57AA7" w:rsidRDefault="00980B47" w:rsidP="00A561D7">
      <w:pPr>
        <w:pStyle w:val="Normal00"/>
        <w:ind w:left="720"/>
        <w:jc w:val="both"/>
        <w:rPr>
          <w:rFonts w:ascii="Sylfaen" w:eastAsia="Sylfaen" w:hAnsi="Sylfaen"/>
          <w:color w:val="000000"/>
          <w:sz w:val="22"/>
          <w:szCs w:val="22"/>
          <w:highlight w:val="yellow"/>
        </w:rPr>
      </w:pPr>
      <w:r w:rsidRPr="00D57AA7">
        <w:rPr>
          <w:rFonts w:ascii="Sylfaen" w:eastAsia="Sylfaen" w:hAnsi="Sylfaen"/>
          <w:color w:val="000000"/>
          <w:sz w:val="22"/>
          <w:szCs w:val="22"/>
          <w:highlight w:val="yellow"/>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D57AA7" w:rsidRDefault="00A561D7" w:rsidP="00980B47">
      <w:pPr>
        <w:rPr>
          <w:rFonts w:ascii="Sylfaen" w:hAnsi="Sylfaen" w:cs="Sylfaen"/>
          <w:b/>
          <w:highlight w:val="yellow"/>
          <w:lang w:val="ka-GE"/>
        </w:rPr>
      </w:pPr>
    </w:p>
    <w:p w14:paraId="7D5DAA5F" w14:textId="77777777" w:rsidR="00A561D7" w:rsidRPr="00D57AA7" w:rsidRDefault="009D0B97" w:rsidP="00A561D7">
      <w:pPr>
        <w:spacing w:after="0"/>
        <w:ind w:firstLine="720"/>
        <w:rPr>
          <w:rFonts w:ascii="Sylfaen" w:hAnsi="Sylfaen"/>
          <w:b/>
          <w:highlight w:val="yellow"/>
          <w:lang w:val="ka-GE"/>
        </w:rPr>
      </w:pPr>
      <w:r w:rsidRPr="00D57AA7">
        <w:rPr>
          <w:rFonts w:ascii="Sylfaen" w:hAnsi="Sylfaen" w:cs="Sylfaen"/>
          <w:b/>
          <w:highlight w:val="yellow"/>
          <w:lang w:val="ka-GE"/>
        </w:rPr>
        <w:t>დაგეგმილი</w:t>
      </w:r>
      <w:r w:rsidRPr="00D57AA7">
        <w:rPr>
          <w:rFonts w:ascii="Sylfaen" w:hAnsi="Sylfaen"/>
          <w:b/>
          <w:highlight w:val="yellow"/>
          <w:lang w:val="ka-GE"/>
        </w:rPr>
        <w:t xml:space="preserve"> </w:t>
      </w:r>
      <w:r w:rsidR="00386697" w:rsidRPr="00D57AA7">
        <w:rPr>
          <w:rFonts w:ascii="Sylfaen" w:hAnsi="Sylfaen" w:cs="Sylfaen"/>
          <w:b/>
          <w:highlight w:val="yellow"/>
          <w:lang w:val="ka-GE"/>
        </w:rPr>
        <w:t>მიზნობრივი</w:t>
      </w:r>
      <w:r w:rsidR="00386697" w:rsidRPr="00D57AA7">
        <w:rPr>
          <w:rFonts w:ascii="Sylfaen" w:hAnsi="Sylfaen"/>
          <w:b/>
          <w:highlight w:val="yellow"/>
          <w:lang w:val="ka-GE"/>
        </w:rPr>
        <w:t xml:space="preserve"> </w:t>
      </w:r>
      <w:r w:rsidR="00386697" w:rsidRPr="00D57AA7">
        <w:rPr>
          <w:rFonts w:ascii="Sylfaen" w:hAnsi="Sylfaen" w:cs="Sylfaen"/>
          <w:b/>
          <w:highlight w:val="yellow"/>
          <w:lang w:val="ka-GE"/>
        </w:rPr>
        <w:t>მაჩვენებელი</w:t>
      </w:r>
      <w:r w:rsidR="00386697" w:rsidRPr="00D57AA7">
        <w:rPr>
          <w:rFonts w:ascii="Sylfaen" w:hAnsi="Sylfaen"/>
          <w:b/>
          <w:highlight w:val="yellow"/>
          <w:lang w:val="ka-GE"/>
        </w:rPr>
        <w:t xml:space="preserve"> - </w:t>
      </w:r>
    </w:p>
    <w:p w14:paraId="2CA91263" w14:textId="5BC499D0" w:rsidR="00980B47" w:rsidRPr="00D57AA7" w:rsidRDefault="00980B47" w:rsidP="00A561D7">
      <w:pPr>
        <w:spacing w:after="0"/>
        <w:ind w:firstLine="720"/>
        <w:rPr>
          <w:rFonts w:ascii="Sylfaen" w:eastAsia="Sylfaen" w:hAnsi="Sylfaen"/>
          <w:color w:val="000000"/>
          <w:highlight w:val="yellow"/>
        </w:rPr>
      </w:pPr>
      <w:r w:rsidRPr="00D57AA7">
        <w:rPr>
          <w:rFonts w:ascii="Sylfaen" w:eastAsia="Sylfaen" w:hAnsi="Sylfaen"/>
          <w:color w:val="000000"/>
          <w:highlight w:val="yellow"/>
        </w:rPr>
        <w:t xml:space="preserve">მაჩვენებელი შენარჩუნებულია; </w:t>
      </w:r>
    </w:p>
    <w:p w14:paraId="204DBA53" w14:textId="29B8C83A" w:rsidR="00A561D7" w:rsidRPr="00D57AA7" w:rsidRDefault="00A561D7" w:rsidP="00A561D7">
      <w:pPr>
        <w:spacing w:after="0"/>
        <w:ind w:firstLine="720"/>
        <w:rPr>
          <w:rFonts w:ascii="Sylfaen" w:eastAsia="Sylfaen" w:hAnsi="Sylfaen"/>
          <w:color w:val="000000"/>
          <w:highlight w:val="yellow"/>
        </w:rPr>
      </w:pPr>
    </w:p>
    <w:p w14:paraId="065C32F0" w14:textId="77777777" w:rsidR="002E7BCF" w:rsidRPr="00D57AA7" w:rsidRDefault="002E7BCF" w:rsidP="008C6DFB">
      <w:pPr>
        <w:spacing w:after="0"/>
        <w:ind w:firstLine="720"/>
        <w:rPr>
          <w:rFonts w:ascii="Sylfaen" w:hAnsi="Sylfaen"/>
          <w:b/>
          <w:highlight w:val="yellow"/>
          <w:lang w:val="ka-GE"/>
        </w:rPr>
      </w:pPr>
      <w:r w:rsidRPr="00D57AA7">
        <w:rPr>
          <w:rFonts w:ascii="Sylfaen" w:hAnsi="Sylfaen"/>
          <w:b/>
          <w:highlight w:val="yellow"/>
          <w:lang w:val="ka-GE"/>
        </w:rPr>
        <w:t>მიღწეული შუალედური შედეგის შეფასების ინდიკატორი</w:t>
      </w:r>
    </w:p>
    <w:p w14:paraId="7882A75C" w14:textId="77777777" w:rsidR="00D51034" w:rsidRPr="00BA1507" w:rsidRDefault="002E7BCF" w:rsidP="00D51034">
      <w:pPr>
        <w:spacing w:after="0" w:line="240" w:lineRule="auto"/>
        <w:ind w:left="720"/>
        <w:jc w:val="both"/>
        <w:rPr>
          <w:rFonts w:ascii="Sylfaen" w:eastAsia="Sylfaen" w:hAnsi="Sylfaen" w:cs="Times New Roman"/>
        </w:rPr>
      </w:pPr>
      <w:r w:rsidRPr="00D57AA7">
        <w:rPr>
          <w:rFonts w:ascii="Sylfaen" w:eastAsia="Sylfaen" w:hAnsi="Sylfaen" w:cs="Sylfaen"/>
          <w:color w:val="000000"/>
          <w:highlight w:val="yellow"/>
        </w:rPr>
        <w:t>სპეციალიზებული</w:t>
      </w:r>
      <w:r w:rsidRPr="00D57AA7">
        <w:rPr>
          <w:rFonts w:ascii="Sylfaen" w:eastAsia="Sylfaen" w:hAnsi="Sylfaen"/>
          <w:color w:val="000000"/>
          <w:highlight w:val="yellow"/>
        </w:rPr>
        <w:t xml:space="preserve"> ამბულატორიული დახმარების კომპონენტით </w:t>
      </w:r>
      <w:r w:rsidRPr="00D57AA7">
        <w:rPr>
          <w:rFonts w:ascii="Sylfaen" w:eastAsia="Sylfaen" w:hAnsi="Sylfaen"/>
          <w:color w:val="000000"/>
          <w:highlight w:val="yellow"/>
          <w:lang w:val="ka-GE"/>
        </w:rPr>
        <w:t>ისარგებლა</w:t>
      </w:r>
      <w:r w:rsidRPr="00D57AA7">
        <w:rPr>
          <w:rFonts w:ascii="Sylfaen" w:eastAsia="Sylfaen" w:hAnsi="Sylfaen"/>
          <w:color w:val="000000"/>
          <w:highlight w:val="yellow"/>
        </w:rPr>
        <w:t xml:space="preserve"> 5</w:t>
      </w:r>
      <w:r w:rsidRPr="00D57AA7">
        <w:rPr>
          <w:rFonts w:ascii="Sylfaen" w:eastAsia="Sylfaen" w:hAnsi="Sylfaen"/>
          <w:color w:val="000000"/>
          <w:highlight w:val="yellow"/>
          <w:lang w:val="ka-GE"/>
        </w:rPr>
        <w:t>000-ზე მეტმა</w:t>
      </w:r>
      <w:r w:rsidRPr="00D57AA7">
        <w:rPr>
          <w:rFonts w:ascii="Sylfaen" w:eastAsia="Sylfaen" w:hAnsi="Sylfaen"/>
          <w:color w:val="000000"/>
          <w:highlight w:val="yellow"/>
        </w:rPr>
        <w:t xml:space="preserve"> პირ</w:t>
      </w:r>
      <w:r w:rsidRPr="00D57AA7">
        <w:rPr>
          <w:rFonts w:ascii="Sylfaen" w:eastAsia="Sylfaen" w:hAnsi="Sylfaen"/>
          <w:color w:val="000000"/>
          <w:highlight w:val="yellow"/>
          <w:lang w:val="ka-GE"/>
        </w:rPr>
        <w:t>მა.</w:t>
      </w:r>
      <w:r w:rsidR="00D51034" w:rsidRPr="00D57AA7">
        <w:rPr>
          <w:rFonts w:ascii="Sylfaen" w:eastAsia="Sylfaen" w:hAnsi="Sylfaen"/>
          <w:color w:val="000000"/>
          <w:highlight w:val="yellow"/>
          <w:lang w:val="ka-GE"/>
        </w:rPr>
        <w:t xml:space="preserve"> </w:t>
      </w:r>
      <w:r w:rsidR="00D51034" w:rsidRPr="00D57AA7">
        <w:rPr>
          <w:rFonts w:ascii="Sylfaen" w:eastAsia="Sylfaen" w:hAnsi="Sylfaen"/>
          <w:color w:val="000000"/>
          <w:highlight w:val="yellow"/>
        </w:rPr>
        <w:t>უზრუნველყოფილია</w:t>
      </w:r>
      <w:r w:rsidR="00D51034" w:rsidRPr="00D57AA7">
        <w:rPr>
          <w:rFonts w:ascii="Sylfaen" w:eastAsia="Sylfaen" w:hAnsi="Sylfaen"/>
          <w:color w:val="000000"/>
          <w:highlight w:val="yellow"/>
          <w:lang w:val="ka-GE"/>
        </w:rPr>
        <w:t xml:space="preserve"> </w:t>
      </w:r>
      <w:r w:rsidR="00D51034" w:rsidRPr="00D57AA7">
        <w:rPr>
          <w:rFonts w:ascii="Sylfaen" w:eastAsia="Sylfaen" w:hAnsi="Sylfaen"/>
          <w:color w:val="000000"/>
          <w:highlight w:val="yellow"/>
        </w:rPr>
        <w:t>მომართული პაციენტების 100%.</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7237781" w14:textId="46AC4211"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Times New Roman"/>
        </w:rPr>
        <w:t>დაფიქსირდა თირკმლის ტრანსპლანტაციის 16 შემთხვევა.</w:t>
      </w:r>
      <w:r w:rsidR="00D51034">
        <w:rPr>
          <w:rFonts w:ascii="Sylfaen" w:eastAsia="Sylfaen" w:hAnsi="Sylfaen" w:cs="Times New Roman"/>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594A7F83" w14:textId="475B5D9F" w:rsidR="002E7BCF" w:rsidRPr="00D51034" w:rsidRDefault="002E7BCF" w:rsidP="002E7BCF">
      <w:pPr>
        <w:pStyle w:val="ListParagraph"/>
        <w:tabs>
          <w:tab w:val="left" w:pos="0"/>
        </w:tabs>
        <w:spacing w:after="0" w:line="240" w:lineRule="auto"/>
        <w:ind w:left="360"/>
        <w:contextualSpacing/>
        <w:jc w:val="both"/>
        <w:rPr>
          <w:rFonts w:ascii="Sylfaen" w:hAnsi="Sylfaen"/>
          <w:lang w:val="ka-GE"/>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1EE1A99C"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52347B8B" w14:textId="42747457" w:rsidR="00993664" w:rsidRDefault="00993664" w:rsidP="002E7BCF">
      <w:pPr>
        <w:pStyle w:val="Normal00"/>
        <w:ind w:firstLine="720"/>
        <w:jc w:val="both"/>
        <w:rPr>
          <w:rFonts w:ascii="Sylfaen" w:eastAsia="Sylfaen" w:hAnsi="Sylfaen"/>
          <w:color w:val="000000"/>
          <w:sz w:val="22"/>
          <w:szCs w:val="22"/>
        </w:rPr>
      </w:pPr>
    </w:p>
    <w:p w14:paraId="7BB54FD4"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89FF637" w14:textId="1A1A27E6"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E729D02" w:rsidR="00363C67" w:rsidRDefault="00363C67" w:rsidP="00363C67">
      <w:pPr>
        <w:spacing w:after="160" w:line="259" w:lineRule="auto"/>
        <w:contextualSpacing/>
        <w:rPr>
          <w:rFonts w:ascii="Sylfaen" w:hAnsi="Sylfaen" w:cs="Sylfaen"/>
          <w:b/>
          <w:lang w:val="ka-GE"/>
        </w:rPr>
      </w:pPr>
    </w:p>
    <w:p w14:paraId="6EB819DC"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C510A6"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DFE4560" w14:textId="77777777" w:rsidR="00993664" w:rsidRPr="00BA1507" w:rsidRDefault="00993664"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4E1C705E" w:rsidR="003414B9" w:rsidRDefault="003414B9" w:rsidP="003414B9">
      <w:pPr>
        <w:spacing w:after="160" w:line="259" w:lineRule="auto"/>
        <w:contextualSpacing/>
        <w:rPr>
          <w:rFonts w:ascii="Sylfaen" w:hAnsi="Sylfaen" w:cs="Sylfaen"/>
          <w:b/>
          <w:lang w:val="ka-GE"/>
        </w:rPr>
      </w:pPr>
    </w:p>
    <w:p w14:paraId="58370A8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29C1092"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340FAB9A" w14:textId="77777777" w:rsidR="00993664" w:rsidRPr="00BA1507" w:rsidRDefault="00993664"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483492F8" w:rsidR="003414B9" w:rsidRDefault="003414B9" w:rsidP="00363C67">
      <w:pPr>
        <w:spacing w:after="160" w:line="259" w:lineRule="auto"/>
        <w:contextualSpacing/>
        <w:rPr>
          <w:rFonts w:ascii="Sylfaen" w:hAnsi="Sylfaen" w:cs="Sylfaen"/>
          <w:b/>
          <w:lang w:val="ka-GE"/>
        </w:rPr>
      </w:pPr>
    </w:p>
    <w:p w14:paraId="5A3160B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3588FE5"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3F71D72" w14:textId="77777777" w:rsidR="00993664" w:rsidRPr="00BA1507" w:rsidRDefault="00993664"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6795133D" w:rsidR="003D7D25" w:rsidRDefault="003D7D25" w:rsidP="003414B9">
      <w:pPr>
        <w:pStyle w:val="Normal00"/>
        <w:jc w:val="both"/>
        <w:rPr>
          <w:rFonts w:ascii="Sylfaen" w:eastAsia="Sylfaen" w:hAnsi="Sylfaen"/>
          <w:color w:val="000000"/>
          <w:sz w:val="22"/>
          <w:szCs w:val="22"/>
        </w:rPr>
      </w:pPr>
    </w:p>
    <w:p w14:paraId="497178E6"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37F48F"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5D0FFD33" w14:textId="77777777" w:rsidR="00993664" w:rsidRPr="00BA1507" w:rsidRDefault="00993664"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7AADE617"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60FFE1"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04560F0"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A496F3"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lastRenderedPageBreak/>
        <w:t>საჭიროების მქონე პაციენტები (100%) უზრუნველყოფილი არიან შესაბამისი მედიკამენტებით.</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753FD838" w:rsidR="003D7D25"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2D56C492" w14:textId="74BFE1FD" w:rsidR="00993664" w:rsidRDefault="00993664" w:rsidP="002E7BCF">
      <w:pPr>
        <w:pStyle w:val="Normal00"/>
        <w:ind w:left="720" w:firstLine="75"/>
        <w:jc w:val="both"/>
        <w:rPr>
          <w:rFonts w:ascii="Sylfaen" w:eastAsia="Sylfaen" w:hAnsi="Sylfaen"/>
          <w:color w:val="000000"/>
          <w:sz w:val="22"/>
          <w:szCs w:val="22"/>
        </w:rPr>
      </w:pPr>
    </w:p>
    <w:p w14:paraId="3B73137E"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BF8ADD"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04D95A9" w14:textId="77777777" w:rsidR="00993664" w:rsidRPr="00BA1507" w:rsidRDefault="00993664" w:rsidP="002E7BCF">
      <w:pPr>
        <w:pStyle w:val="Normal00"/>
        <w:ind w:left="720" w:firstLine="75"/>
        <w:jc w:val="both"/>
        <w:rPr>
          <w:rFonts w:ascii="Sylfaen" w:eastAsia="Sylfaen" w:hAnsi="Sylfaen"/>
          <w:color w:val="000000"/>
          <w:sz w:val="22"/>
          <w:szCs w:val="22"/>
        </w:rPr>
      </w:pPr>
    </w:p>
    <w:p w14:paraId="5442AC21" w14:textId="6D1B9533" w:rsidR="00A4748C" w:rsidRPr="00BA1507" w:rsidRDefault="00A4748C" w:rsidP="00363C67">
      <w:pPr>
        <w:spacing w:after="160" w:line="259" w:lineRule="auto"/>
        <w:contextualSpacing/>
        <w:rPr>
          <w:rFonts w:ascii="Sylfaen" w:hAnsi="Sylfaen" w:cs="Sylfaen"/>
          <w:b/>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lastRenderedPageBreak/>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3B8E7C70" w:rsidR="00262918" w:rsidRPr="00993664"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r w:rsidR="00993664">
        <w:rPr>
          <w:rFonts w:ascii="Sylfaen" w:hAnsi="Sylfaen" w:cs="Arial"/>
          <w:color w:val="000000"/>
          <w:lang w:val="ka-GE"/>
        </w:rPr>
        <w:t>ბენეფიციარს.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5253CE9D" w14:textId="11CA4996" w:rsidR="00993664" w:rsidRDefault="00993664" w:rsidP="0099366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6D2A097" w14:textId="3AA3928F" w:rsidR="00993664" w:rsidRPr="00BA1507" w:rsidRDefault="00993664" w:rsidP="00993664">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lastRenderedPageBreak/>
        <w:t xml:space="preserve">პროგრამის ფარგლებში გამოკვლეულ იქნა </w:t>
      </w:r>
      <w:r>
        <w:rPr>
          <w:rFonts w:ascii="Sylfaen" w:eastAsia="Times New Roman" w:hAnsi="Sylfaen" w:cs="Arial"/>
          <w:lang w:val="ka-GE"/>
        </w:rPr>
        <w:t>17.0 ათასამდე</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7FEC874" w14:textId="685FE1DD" w:rsidR="00993664" w:rsidRDefault="00262918" w:rsidP="00993664">
      <w:pPr>
        <w:pStyle w:val="ListParagraph"/>
        <w:spacing w:after="0" w:line="240" w:lineRule="auto"/>
        <w:ind w:left="643"/>
        <w:contextualSpacing/>
        <w:jc w:val="both"/>
        <w:rPr>
          <w:rFonts w:ascii="Sylfaen" w:eastAsia="Sylfaen" w:hAnsi="Sylfaen"/>
          <w:color w:val="000000"/>
          <w:lang w:val="ka-GE"/>
        </w:rPr>
      </w:pPr>
      <w:r w:rsidRPr="00BA1507">
        <w:rPr>
          <w:rFonts w:ascii="Sylfaen" w:eastAsia="Times New Roman" w:hAnsi="Sylfaen" w:cs="Arial"/>
        </w:rPr>
        <w:t xml:space="preserve">პროგრამის ფარგლებში </w:t>
      </w:r>
      <w:r w:rsidR="00993664" w:rsidRPr="00BA1507">
        <w:rPr>
          <w:rFonts w:ascii="Sylfaen" w:eastAsia="Sylfaen" w:hAnsi="Sylfaen"/>
          <w:color w:val="000000"/>
        </w:rPr>
        <w:t xml:space="preserve">დამატებითი კვლევების კომპონენტით </w:t>
      </w:r>
      <w:r w:rsidR="00993664" w:rsidRPr="00BA1507">
        <w:rPr>
          <w:rFonts w:ascii="Sylfaen" w:eastAsia="Times New Roman" w:hAnsi="Sylfaen" w:cs="Arial"/>
        </w:rPr>
        <w:t>გამოკვლეულ იქნა</w:t>
      </w:r>
      <w:r w:rsidR="00993664">
        <w:rPr>
          <w:rFonts w:ascii="Sylfaen" w:eastAsia="Times New Roman" w:hAnsi="Sylfaen" w:cs="Arial"/>
          <w:lang w:val="ka-GE"/>
        </w:rPr>
        <w:t xml:space="preserve"> </w:t>
      </w:r>
      <w:r w:rsidR="00993664" w:rsidRPr="00BA1507">
        <w:rPr>
          <w:rFonts w:ascii="Sylfaen" w:eastAsia="Sylfaen" w:hAnsi="Sylfaen"/>
          <w:color w:val="000000"/>
        </w:rPr>
        <w:t xml:space="preserve">1 195 </w:t>
      </w:r>
      <w:r w:rsidR="003E3627">
        <w:rPr>
          <w:rFonts w:ascii="Sylfaen" w:eastAsia="Times New Roman" w:hAnsi="Sylfaen" w:cs="Arial"/>
          <w:color w:val="000000"/>
        </w:rPr>
        <w:t xml:space="preserve">წვევამდელი </w:t>
      </w:r>
      <w:r w:rsidR="003E3627">
        <w:rPr>
          <w:rFonts w:ascii="Sylfaen" w:eastAsia="Sylfaen" w:hAnsi="Sylfaen"/>
          <w:color w:val="000000"/>
          <w:lang w:val="ka-GE"/>
        </w:rPr>
        <w:t>(საჭიროების მქონე პირთა 100%).</w:t>
      </w:r>
    </w:p>
    <w:p w14:paraId="4168D51E" w14:textId="6DC4C712"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31160250" w14:textId="34638BCF"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69F74862" w14:textId="77777777" w:rsidR="003E3627" w:rsidRP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BA1507">
        <w:rPr>
          <w:rFonts w:ascii="Sylfaen" w:hAnsi="Sylfaen"/>
          <w:lang w:val="ka-GE"/>
        </w:rPr>
        <w:lastRenderedPageBreak/>
        <w:t xml:space="preserve">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0C39AE23" w:rsidR="00C96BB4"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DA28B8" w14:textId="1B58D092" w:rsidR="00D71F65" w:rsidRDefault="00D71F65" w:rsidP="00C96BB4">
      <w:pPr>
        <w:pStyle w:val="abzacixml"/>
        <w:rPr>
          <w:b/>
        </w:rPr>
      </w:pPr>
    </w:p>
    <w:p w14:paraId="544F7DFA" w14:textId="0018490D" w:rsidR="00D71F65" w:rsidRPr="001A1AE7" w:rsidRDefault="00D71F65" w:rsidP="00D71F65">
      <w:pPr>
        <w:pStyle w:val="ListParagraph"/>
        <w:numPr>
          <w:ilvl w:val="0"/>
          <w:numId w:val="98"/>
        </w:numPr>
        <w:autoSpaceDE/>
        <w:autoSpaceDN/>
        <w:adjustRightInd/>
        <w:spacing w:after="0"/>
        <w:ind w:left="720"/>
        <w:contextualSpacing/>
        <w:jc w:val="both"/>
        <w:rPr>
          <w:rFonts w:ascii="Sylfaen" w:hAnsi="Sylfaen" w:cs="Sylfaen"/>
          <w:sz w:val="24"/>
          <w:szCs w:val="24"/>
          <w:lang w:val="ka-GE"/>
        </w:rPr>
      </w:pPr>
      <w:r w:rsidRPr="001A1AE7">
        <w:rPr>
          <w:rFonts w:ascii="Sylfaen" w:hAnsi="Sylfaen" w:cs="Sylfaen"/>
          <w:sz w:val="24"/>
          <w:szCs w:val="24"/>
          <w:lang w:val="ka-GE"/>
        </w:rPr>
        <w:t xml:space="preserve">2018 წლის </w:t>
      </w:r>
      <w:r>
        <w:rPr>
          <w:rFonts w:ascii="Sylfaen" w:hAnsi="Sylfaen" w:cs="Sylfaen"/>
          <w:sz w:val="24"/>
          <w:szCs w:val="24"/>
          <w:lang w:val="ka-GE"/>
        </w:rPr>
        <w:t xml:space="preserve">დასაწყისში </w:t>
      </w:r>
      <w:r w:rsidRPr="001A1AE7">
        <w:rPr>
          <w:rFonts w:ascii="Sylfaen" w:hAnsi="Sylfaen" w:cs="Sylfaen"/>
          <w:sz w:val="24"/>
          <w:szCs w:val="24"/>
          <w:lang w:val="ka-GE"/>
        </w:rPr>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w:t>
      </w:r>
      <w:r>
        <w:rPr>
          <w:rFonts w:ascii="Sylfaen" w:hAnsi="Sylfaen" w:cs="Sylfaen"/>
          <w:sz w:val="24"/>
          <w:szCs w:val="24"/>
          <w:lang w:val="ka-GE"/>
        </w:rPr>
        <w:t xml:space="preserve">27 მაძიებლის </w:t>
      </w:r>
      <w:r w:rsidRPr="001A1AE7">
        <w:rPr>
          <w:rFonts w:ascii="Sylfaen" w:hAnsi="Sylfaen" w:cs="Sylfaen"/>
          <w:sz w:val="24"/>
          <w:szCs w:val="24"/>
          <w:lang w:val="ka-GE"/>
        </w:rPr>
        <w:t xml:space="preserve">დაფინანსება. 2018 წლის  </w:t>
      </w:r>
      <w:r>
        <w:rPr>
          <w:rFonts w:ascii="Sylfaen" w:hAnsi="Sylfaen" w:cs="Sylfaen"/>
          <w:sz w:val="24"/>
          <w:szCs w:val="24"/>
          <w:lang w:val="ka-GE"/>
        </w:rPr>
        <w:t xml:space="preserve">ბოლოს დასრულდა 17 მაძიებლის დიპლომისშემდგომი განათლება და </w:t>
      </w:r>
      <w:r w:rsidRPr="001A1AE7">
        <w:rPr>
          <w:rFonts w:ascii="Sylfaen" w:hAnsi="Sylfaen" w:cs="Sylfaen"/>
          <w:sz w:val="24"/>
          <w:szCs w:val="24"/>
          <w:lang w:val="ka-GE"/>
        </w:rPr>
        <w:t xml:space="preserve"> პროგრამაში ჩართული </w:t>
      </w:r>
      <w:r>
        <w:rPr>
          <w:rFonts w:ascii="Sylfaen" w:hAnsi="Sylfaen" w:cs="Sylfaen"/>
          <w:sz w:val="24"/>
          <w:szCs w:val="24"/>
          <w:lang w:val="ka-GE"/>
        </w:rPr>
        <w:t>დარჩა 10</w:t>
      </w:r>
      <w:r w:rsidRPr="001A1AE7">
        <w:rPr>
          <w:rFonts w:ascii="Sylfaen" w:hAnsi="Sylfaen" w:cs="Sylfaen"/>
          <w:sz w:val="24"/>
          <w:szCs w:val="24"/>
          <w:lang w:val="ka-GE"/>
        </w:rPr>
        <w:t xml:space="preserve"> მაძიებელი. </w:t>
      </w:r>
    </w:p>
    <w:p w14:paraId="08A0B94A" w14:textId="77777777" w:rsidR="00D71F65" w:rsidRPr="001A1AE7" w:rsidRDefault="00D71F65" w:rsidP="00D71F65">
      <w:pPr>
        <w:pStyle w:val="ListParagraph"/>
        <w:numPr>
          <w:ilvl w:val="0"/>
          <w:numId w:val="98"/>
        </w:numPr>
        <w:autoSpaceDE/>
        <w:autoSpaceDN/>
        <w:adjustRightInd/>
        <w:spacing w:after="0"/>
        <w:ind w:left="720"/>
        <w:contextualSpacing/>
        <w:jc w:val="both"/>
        <w:rPr>
          <w:rFonts w:ascii="Sylfaen" w:hAnsi="Sylfaen" w:cs="Sylfaen"/>
          <w:sz w:val="24"/>
          <w:szCs w:val="24"/>
          <w:lang w:val="ka-GE"/>
        </w:rPr>
      </w:pPr>
      <w:r w:rsidRPr="001A1AE7">
        <w:rPr>
          <w:rFonts w:ascii="Sylfaen" w:hAnsi="Sylfaen" w:cs="Sylfaen"/>
          <w:sz w:val="24"/>
          <w:szCs w:val="24"/>
          <w:lang w:val="ka-GE"/>
        </w:rPr>
        <w:t>დაწყებულია და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bookmarkStart w:id="0" w:name="_GoBack"/>
      <w:bookmarkEnd w:id="0"/>
    </w:p>
    <w:p w14:paraId="18F0FAB7" w14:textId="77777777" w:rsidR="00D71F65" w:rsidRPr="001A1AE7" w:rsidRDefault="00D71F65" w:rsidP="00D71F65">
      <w:pPr>
        <w:pStyle w:val="ListParagraph"/>
        <w:numPr>
          <w:ilvl w:val="0"/>
          <w:numId w:val="98"/>
        </w:numPr>
        <w:autoSpaceDE/>
        <w:autoSpaceDN/>
        <w:adjustRightInd/>
        <w:spacing w:after="0"/>
        <w:ind w:left="720"/>
        <w:contextualSpacing/>
        <w:jc w:val="both"/>
        <w:rPr>
          <w:rFonts w:ascii="Sylfaen" w:hAnsi="Sylfaen" w:cs="Sylfaen"/>
          <w:sz w:val="24"/>
          <w:szCs w:val="24"/>
          <w:lang w:val="ka-GE"/>
        </w:rPr>
      </w:pPr>
      <w:r w:rsidRPr="001A1AE7">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BA1507" w:rsidRDefault="00D71F65" w:rsidP="00C96BB4">
      <w:pPr>
        <w:pStyle w:val="abzacixml"/>
        <w:rPr>
          <w:b/>
        </w:rPr>
      </w:pPr>
    </w:p>
    <w:p w14:paraId="312FA18D" w14:textId="77777777" w:rsidR="00C96BB4" w:rsidRPr="00BA1507" w:rsidRDefault="00C96BB4" w:rsidP="00C96BB4">
      <w:pPr>
        <w:pStyle w:val="abzacixml"/>
      </w:pPr>
    </w:p>
    <w:p w14:paraId="696CAFC2" w14:textId="77777777" w:rsidR="00B9408B" w:rsidRDefault="00B9408B" w:rsidP="00B9408B">
      <w:pPr>
        <w:rPr>
          <w:rFonts w:ascii="Sylfaen" w:hAnsi="Sylfaen" w:cs="Sylfaen"/>
          <w:b/>
          <w:lang w:val="ka-GE"/>
        </w:rPr>
      </w:pP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4E68C3DE"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A0DBCC1" w14:textId="77777777" w:rsidR="00B9408B"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7FE7E5C0" w14:textId="242EFF88"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 xml:space="preserve">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DC0C032"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cs="Sylfaen"/>
          <w:lang w:val="ka-GE"/>
        </w:rPr>
      </w:pPr>
      <w:r>
        <w:rPr>
          <w:rFonts w:ascii="Sylfaen" w:hAnsi="Sylfaen" w:cs="Sylfaen"/>
          <w:lang w:val="ka-GE"/>
        </w:rPr>
        <w:t xml:space="preserve">საექიმო სპეციალობის მაძიებელთა მხრიდან არ არის მზაობა, დასაქმდნენ </w:t>
      </w:r>
      <w:r w:rsidRPr="00C803EA">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w:t>
      </w:r>
      <w:r>
        <w:rPr>
          <w:rFonts w:ascii="Sylfaen" w:hAnsi="Sylfaen" w:cs="Sylfaen"/>
          <w:lang w:val="ka-GE"/>
        </w:rPr>
        <w:t>, რაც ქმნის პრობლემებს მათი პროგრამაში ჩართვის კუთხით.</w:t>
      </w:r>
      <w:r w:rsidRPr="00C803EA">
        <w:rPr>
          <w:rFonts w:ascii="Sylfaen" w:hAnsi="Sylfaen" w:cs="Sylfaen"/>
          <w:lang w:val="ka-GE"/>
        </w:rPr>
        <w:t xml:space="preserve"> </w:t>
      </w:r>
    </w:p>
    <w:p w14:paraId="569A0B30"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lastRenderedPageBreak/>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A6A39" w14:textId="77777777" w:rsidR="009C5ADC" w:rsidRDefault="009C5ADC" w:rsidP="002A79E6">
      <w:pPr>
        <w:spacing w:after="0" w:line="240" w:lineRule="auto"/>
      </w:pPr>
      <w:r>
        <w:separator/>
      </w:r>
    </w:p>
  </w:endnote>
  <w:endnote w:type="continuationSeparator" w:id="0">
    <w:p w14:paraId="67431B5D" w14:textId="77777777" w:rsidR="009C5ADC" w:rsidRDefault="009C5ADC"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6D33" w14:textId="77777777" w:rsidR="009C5ADC" w:rsidRDefault="009C5ADC" w:rsidP="002A79E6">
      <w:pPr>
        <w:spacing w:after="0" w:line="240" w:lineRule="auto"/>
      </w:pPr>
      <w:r>
        <w:separator/>
      </w:r>
    </w:p>
  </w:footnote>
  <w:footnote w:type="continuationSeparator" w:id="0">
    <w:p w14:paraId="38EC7DF7" w14:textId="77777777" w:rsidR="009C5ADC" w:rsidRDefault="009C5ADC"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4"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4"/>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3"/>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1"/>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2"/>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5"/>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C07BB"/>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3627"/>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149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B5EE6"/>
    <w:rsid w:val="008C1F86"/>
    <w:rsid w:val="008C37A0"/>
    <w:rsid w:val="008C6DFB"/>
    <w:rsid w:val="008D0F04"/>
    <w:rsid w:val="008D3901"/>
    <w:rsid w:val="008E009B"/>
    <w:rsid w:val="008E04EE"/>
    <w:rsid w:val="008E5E93"/>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C04E8"/>
    <w:rsid w:val="009C5ADC"/>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D0F70"/>
    <w:rsid w:val="00BD2141"/>
    <w:rsid w:val="00BD4139"/>
    <w:rsid w:val="00BD5E07"/>
    <w:rsid w:val="00BE0230"/>
    <w:rsid w:val="00BE4917"/>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76227"/>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51034"/>
    <w:rsid w:val="00D57AA7"/>
    <w:rsid w:val="00D6172A"/>
    <w:rsid w:val="00D71F65"/>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FFCD-1503-460F-B0D2-44480229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66</Pages>
  <Words>20011</Words>
  <Characters>114067</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4</cp:revision>
  <cp:lastPrinted>2017-02-24T08:19:00Z</cp:lastPrinted>
  <dcterms:created xsi:type="dcterms:W3CDTF">2019-03-05T04:59:00Z</dcterms:created>
  <dcterms:modified xsi:type="dcterms:W3CDTF">2019-03-05T12:14:00Z</dcterms:modified>
</cp:coreProperties>
</file>