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bookmarkStart w:id="0" w:name="_GoBack"/>
      <w:bookmarkEnd w:id="0"/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საქართველოს ფინანსთა მინისტრის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ბრძანება №112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2012 წლის 11 აპრილი ქ. თბილისი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sz w:val="32"/>
          <w:szCs w:val="32"/>
          <w:lang w:val="x-none" w:eastAsia="x-none"/>
        </w:rPr>
      </w:pPr>
      <w:r>
        <w:rPr>
          <w:rFonts w:ascii="Sylfaen" w:hAnsi="Sylfaen" w:cs="Sylfaen"/>
          <w:b/>
          <w:bCs/>
          <w:sz w:val="32"/>
          <w:szCs w:val="32"/>
          <w:lang w:val="x-none" w:eastAsia="x-none"/>
        </w:rPr>
        <w:t>სახელმწიფო ბიუჯეტის შესრულების ანგარიშების ფორმებისა და მათი წარდგენის ვადების დამტკიცების თაობაზე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pStyle w:val="danart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  <w:t>დანართი</w:t>
      </w:r>
      <w:r>
        <w:rPr>
          <w:sz w:val="24"/>
          <w:szCs w:val="24"/>
          <w:lang w:val="x-none" w:eastAsia="x-none"/>
        </w:rPr>
        <w:t xml:space="preserve"> №2</w:t>
      </w:r>
    </w:p>
    <w:p w:rsidR="00387413" w:rsidRDefault="00387413" w:rsidP="00387413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lang w:val="x-none" w:eastAsia="x-none"/>
        </w:rPr>
      </w:pPr>
      <w:r>
        <w:rPr>
          <w:rFonts w:eastAsia="Times New Roman"/>
          <w:lang w:val="x-none" w:eastAsia="x-none"/>
        </w:rPr>
        <w:t>ანგარიში მხარჯავი დაწესებულების პროგრამების და</w:t>
      </w:r>
    </w:p>
    <w:p w:rsidR="00387413" w:rsidRDefault="00387413" w:rsidP="00387413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lang w:val="x-none" w:eastAsia="x-none"/>
        </w:rPr>
      </w:pPr>
      <w:r>
        <w:rPr>
          <w:rFonts w:eastAsia="Times New Roman"/>
          <w:lang w:val="x-none" w:eastAsia="x-none"/>
        </w:rPr>
        <w:t>ქვეპროგრამების შესახებ</w:t>
      </w:r>
    </w:p>
    <w:p w:rsidR="00387413" w:rsidRP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lang w:val="x-none" w:eastAsia="x-none"/>
        </w:rPr>
      </w:pPr>
      <w:r w:rsidRPr="00387413">
        <w:rPr>
          <w:rFonts w:ascii="Sylfaen" w:eastAsia="Sylfaen" w:hAnsi="Sylfaen" w:cs="Sylfaen"/>
          <w:b/>
        </w:rPr>
        <w:t>სსიპ - სახელმწიფო ზრუნვისა და ტრეფიკინგის მსხვერპლთა, დაზარალებულთა დახმარების სააგენტო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lang w:val="x-none" w:eastAsia="x-none"/>
        </w:rPr>
      </w:pPr>
      <w:r>
        <w:rPr>
          <w:rFonts w:ascii="Sylfaen" w:hAnsi="Sylfaen" w:cs="Sylfaen"/>
          <w:lang w:val="x-none" w:eastAsia="x-none"/>
        </w:rPr>
        <w:t>მხარჯავი დაწესებულების დასახელება, პროგრამული კოდი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r>
        <w:rPr>
          <w:rFonts w:ascii="Sylfaen" w:hAnsi="Sylfaen" w:cs="Sylfaen"/>
          <w:lang w:val="x-none" w:eastAsia="x-none"/>
        </w:rPr>
        <w:t xml:space="preserve">  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r>
        <w:rPr>
          <w:rFonts w:ascii="Sylfaen" w:hAnsi="Sylfaen" w:cs="Sylfaen"/>
          <w:lang w:val="x-none" w:eastAsia="x-none"/>
        </w:rPr>
        <w:t xml:space="preserve">1.   სახელმწიფო ბიუჯეტის პრიორიტეტი, რომლის ფარგლებშიც ხორციელდება პროგრამა </w:t>
      </w:r>
    </w:p>
    <w:p w:rsidR="00387413" w:rsidRPr="00461497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lang w:val="x-none" w:eastAsia="x-none"/>
        </w:rPr>
      </w:pPr>
      <w:r w:rsidRPr="00461497">
        <w:rPr>
          <w:rFonts w:ascii="Sylfaen" w:hAnsi="Sylfaen" w:cs="Sylfaen"/>
          <w:b/>
          <w:sz w:val="20"/>
          <w:szCs w:val="20"/>
          <w:lang w:val="ka-GE"/>
        </w:rPr>
        <w:t>შრომის, ჯანმრთელობისა და სოციალური დაცვის პროგრამების მართვა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x-none" w:eastAsia="x-none"/>
        </w:rPr>
        <w:t>1.1 პროგრამის დასახელება და პროგრამული კოდი</w:t>
      </w:r>
      <w:r>
        <w:rPr>
          <w:rFonts w:ascii="Sylfaen" w:hAnsi="Sylfaen" w:cs="Sylfaen"/>
          <w:position w:val="6"/>
          <w:lang w:val="x-none" w:eastAsia="x-none"/>
        </w:rPr>
        <w:t>1</w:t>
      </w:r>
      <w:r>
        <w:rPr>
          <w:rFonts w:ascii="Sylfaen" w:hAnsi="Sylfaen" w:cs="Sylfaen"/>
          <w:lang w:val="x-none" w:eastAsia="x-none"/>
        </w:rPr>
        <w:t xml:space="preserve"> 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387413" w:rsidRPr="00461497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სახელმწიფო ზრუნვის, ადამიანით ვაჭრობის (ტრეფიკინგის) მსხვერპლთა დაცვისა და დახმარების მართვა (კოდი </w:t>
      </w:r>
      <w:r>
        <w:rPr>
          <w:rFonts w:ascii="Sylfaen" w:hAnsi="Sylfaen" w:cs="Sylfaen"/>
          <w:b/>
          <w:sz w:val="20"/>
          <w:szCs w:val="20"/>
        </w:rPr>
        <w:t>27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01 05)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r>
        <w:rPr>
          <w:rFonts w:ascii="Sylfaen" w:hAnsi="Sylfaen" w:cs="Sylfaen"/>
          <w:lang w:val="x-none" w:eastAsia="x-none"/>
        </w:rPr>
        <w:t xml:space="preserve">განმახორციელებელი </w:t>
      </w:r>
      <w:r w:rsidRPr="00387413">
        <w:rPr>
          <w:rFonts w:ascii="Sylfaen" w:eastAsia="Sylfaen" w:hAnsi="Sylfaen" w:cs="Sylfaen"/>
          <w:b/>
        </w:rPr>
        <w:t>სსიპ - სახელმწიფო ზრუნვისა და ტრეფიკინგის მსხვერპლთა, დაზარალებულთა დახმარების სააგენტო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0" w:firstLine="720"/>
        <w:rPr>
          <w:rFonts w:eastAsia="Times New Roman"/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  <w:lastRenderedPageBreak/>
        <w:t>ათას ლარებში</w:t>
      </w:r>
    </w:p>
    <w:tbl>
      <w:tblPr>
        <w:tblW w:w="100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1444"/>
        <w:gridCol w:w="1574"/>
        <w:gridCol w:w="1849"/>
        <w:gridCol w:w="1259"/>
        <w:gridCol w:w="1440"/>
        <w:gridCol w:w="1255"/>
      </w:tblGrid>
      <w:tr w:rsidR="00387413" w:rsidTr="00387413">
        <w:trPr>
          <w:trHeight w:val="75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პროგრამული კოდი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დასახელება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წლიური სახელმწიფო ბიუჯეტით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დამტკიცებული მოცულობა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წლიური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სახელმწიფო ბიუჯეტის დაზუსტებული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გეგმით გათვალისწინებული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მოცულობა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საანგარიშო პერიოდის საკასო შესრულება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საკასო შესრულების % წლიურ დაზუსტებულ გეგმასთან მიმართებაში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lang w:val="x-none" w:eastAsia="x-none"/>
              </w:rPr>
            </w:pPr>
            <w:r>
              <w:rPr>
                <w:rFonts w:eastAsia="Times New Roman"/>
                <w:b/>
                <w:bCs/>
                <w:lang w:val="x-none" w:eastAsia="x-none"/>
              </w:rPr>
              <w:t>საკუთარი სახსრებიდან მიმართული თანხები (ასეთის არსებობის შემთხვევაში)</w:t>
            </w:r>
          </w:p>
        </w:tc>
      </w:tr>
      <w:tr w:rsidR="00387413" w:rsidTr="00387413">
        <w:trPr>
          <w:trHeight w:val="33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27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 xml:space="preserve"> 01 05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/>
              <w:autoSpaceDN/>
              <w:adjustRightInd/>
              <w:jc w:val="center"/>
              <w:outlineLvl w:val="0"/>
              <w:rPr>
                <w:rFonts w:eastAsia="Times New Roman" w:cs="Courier New"/>
                <w:szCs w:val="20"/>
                <w:lang w:val="ru-RU" w:eastAsia="ru-RU"/>
              </w:rPr>
            </w:pPr>
            <w:r w:rsidRPr="00461497">
              <w:rPr>
                <w:rFonts w:eastAsia="Times New Roman" w:cs="Courier New"/>
                <w:szCs w:val="20"/>
                <w:lang w:val="ru-RU" w:eastAsia="ru-RU"/>
              </w:rPr>
              <w:t xml:space="preserve">სახელმწიფო ზრუნვის, ადამიანით ვაჭრობის (ტრეფიკინგის) მსხვერპლთა დაცვისა და დახმარების მართვა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1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100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5473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D57BA9" w:rsidRDefault="00D57BA9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1984,0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D57B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D57BA9"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36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D57BA9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32,0</w:t>
            </w:r>
          </w:p>
        </w:tc>
      </w:tr>
    </w:tbl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  <w:t xml:space="preserve">საანგარიშო პერიოდში პროგრამის ფარგლებში განხორციელებული ღონისძიებების </w:t>
      </w:r>
    </w:p>
    <w:p w:rsidR="00CC652D" w:rsidRDefault="00CC652D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CC652D" w:rsidRDefault="00CC652D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r>
        <w:rPr>
          <w:sz w:val="20"/>
          <w:szCs w:val="20"/>
          <w:lang w:val="ka-GE"/>
        </w:rPr>
        <w:t>ქვეყანაში ახალი კორონავირუსის (</w:t>
      </w:r>
      <w:r>
        <w:rPr>
          <w:sz w:val="20"/>
          <w:szCs w:val="20"/>
        </w:rPr>
        <w:t>COVID-19</w:t>
      </w:r>
      <w:r>
        <w:rPr>
          <w:sz w:val="20"/>
          <w:szCs w:val="20"/>
          <w:lang w:val="ka-GE"/>
        </w:rPr>
        <w:t xml:space="preserve">) გავრცელების თავიდან აცილების მიზნით გატარებული ღონისძიებების გათვალისწინებით, სააგენტო ამ ეტაპზე მოკლებულია შესაძლებლობას განახორციელოს </w:t>
      </w:r>
      <w:r>
        <w:rPr>
          <w:rStyle w:val="Strong"/>
          <w:sz w:val="20"/>
          <w:szCs w:val="20"/>
          <w:lang w:val="ka-GE"/>
        </w:rPr>
        <w:t>მომსახურების ახალი სახელმძღვანელო პრინციპების მომზადება-დანერგვის და დანერგვის პროცესში შეუსაბამობის ფაქტების გამოვლენის</w:t>
      </w:r>
      <w:r>
        <w:rPr>
          <w:sz w:val="20"/>
          <w:szCs w:val="20"/>
          <w:lang w:val="ka-GE"/>
        </w:rPr>
        <w:t xml:space="preserve"> აქტივობები.</w:t>
      </w: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  <w:t xml:space="preserve">1.2 პროგრამის დასახელება და პროგრამული კოდი 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</w:p>
    <w:p w:rsidR="00387413" w:rsidRPr="00461497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C9380D">
        <w:rPr>
          <w:rFonts w:ascii="Sylfaen" w:hAnsi="Sylfaen" w:cs="Sylfaen"/>
          <w:b/>
          <w:sz w:val="20"/>
          <w:szCs w:val="20"/>
          <w:lang w:val="ka-GE"/>
        </w:rPr>
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(კოდი </w:t>
      </w:r>
      <w:r>
        <w:rPr>
          <w:rFonts w:ascii="Sylfaen" w:hAnsi="Sylfaen" w:cs="Sylfaen"/>
          <w:b/>
          <w:sz w:val="20"/>
          <w:szCs w:val="20"/>
        </w:rPr>
        <w:t>27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0</w:t>
      </w:r>
      <w:r>
        <w:rPr>
          <w:rFonts w:ascii="Sylfaen" w:hAnsi="Sylfaen" w:cs="Sylfaen"/>
          <w:b/>
          <w:sz w:val="20"/>
          <w:szCs w:val="20"/>
        </w:rPr>
        <w:t>2</w:t>
      </w:r>
      <w:r w:rsidRPr="00461497">
        <w:rPr>
          <w:rFonts w:ascii="Sylfaen" w:hAnsi="Sylfaen" w:cs="Sylfaen"/>
          <w:b/>
          <w:sz w:val="20"/>
          <w:szCs w:val="20"/>
          <w:lang w:val="ka-GE"/>
        </w:rPr>
        <w:t xml:space="preserve"> 05)</w:t>
      </w: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</w:p>
    <w:p w:rsidR="00387413" w:rsidRDefault="00387413" w:rsidP="003874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x-none" w:eastAsia="x-none"/>
        </w:rPr>
      </w:pPr>
      <w:r>
        <w:rPr>
          <w:rFonts w:ascii="Sylfaen" w:hAnsi="Sylfaen" w:cs="Sylfaen"/>
          <w:lang w:val="x-none" w:eastAsia="x-none"/>
        </w:rPr>
        <w:t xml:space="preserve">განმახორციელებელი </w:t>
      </w:r>
      <w:r w:rsidRPr="00387413">
        <w:rPr>
          <w:rFonts w:ascii="Sylfaen" w:eastAsia="Sylfaen" w:hAnsi="Sylfaen" w:cs="Sylfaen"/>
          <w:b/>
        </w:rPr>
        <w:t>სსიპ - სახელმწიფო ზრუნვისა და ტრეფიკინგის მსხვერპლთა, დაზარალებულთა დახმარების სააგენტო</w:t>
      </w: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920" w:firstLine="0"/>
        <w:rPr>
          <w:rFonts w:eastAsia="Times New Roman"/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  <w:t>ათას ლარებში</w:t>
      </w:r>
    </w:p>
    <w:tbl>
      <w:tblPr>
        <w:tblW w:w="1008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503"/>
        <w:gridCol w:w="1442"/>
        <w:gridCol w:w="1818"/>
        <w:gridCol w:w="1425"/>
        <w:gridCol w:w="1422"/>
        <w:gridCol w:w="1273"/>
      </w:tblGrid>
      <w:tr w:rsidR="00387413" w:rsidTr="00387413">
        <w:trPr>
          <w:trHeight w:val="756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პროგრამული კოდი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დასახელება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წლიური სახელმწიფო ბიუჯეტით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დამტკიცებული მოცულობა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წლიური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სახელმწიფო ბიუჯეტის დაზუსტებული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გეგმით გათვალისწინებული</w:t>
            </w:r>
          </w:p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მოცულობა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საანგარიშო პერიოდის საკასო შესრულება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საკასო შესრულების % წლიურ დაზუსტებულ გეგმასთან მიმართებაში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13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x-none" w:eastAsia="x-none"/>
              </w:rPr>
              <w:t>საკუთარი სახსრებიდან მიმართული თანხები (ასეთის არსებობის შემთხვევაში)</w:t>
            </w:r>
          </w:p>
        </w:tc>
      </w:tr>
      <w:tr w:rsidR="00387413" w:rsidTr="00387413">
        <w:trPr>
          <w:trHeight w:val="33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lastRenderedPageBreak/>
              <w:t>27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 xml:space="preserve"> 0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2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 xml:space="preserve"> 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387413">
            <w:pPr>
              <w:pStyle w:val="ckhrilixm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/>
              <w:autoSpaceDN/>
              <w:adjustRightInd/>
              <w:jc w:val="center"/>
              <w:outlineLvl w:val="0"/>
              <w:rPr>
                <w:rFonts w:eastAsia="Times New Roman" w:cs="Courier New"/>
                <w:szCs w:val="20"/>
                <w:lang w:val="ru-RU" w:eastAsia="ru-RU"/>
              </w:rPr>
            </w:pPr>
            <w:r w:rsidRPr="00C9380D">
              <w:rPr>
                <w:rFonts w:eastAsia="Times New Roman" w:cs="Courier New"/>
                <w:szCs w:val="20"/>
                <w:lang w:val="ru-RU" w:eastAsia="ru-RU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387413" w:rsidP="00535D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535D41"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73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00,0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387413" w:rsidP="00535D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535D41"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73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535D41" w:rsidRDefault="00387413" w:rsidP="00FC7C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FC7C25"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3434,8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461497" w:rsidRDefault="00387413" w:rsidP="00FC7C2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  <w:r w:rsidR="00FC7C25">
              <w:rPr>
                <w:rFonts w:ascii="Sylfaen" w:hAnsi="Sylfaen" w:cs="Sylfaen"/>
                <w:color w:val="333333"/>
                <w:sz w:val="21"/>
                <w:szCs w:val="21"/>
                <w:lang w:val="ka-GE" w:eastAsia="x-none"/>
              </w:rPr>
              <w:t>47</w:t>
            </w:r>
            <w:r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13" w:rsidRPr="00C9380D" w:rsidRDefault="00387413" w:rsidP="003874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color w:val="333333"/>
                <w:sz w:val="21"/>
                <w:szCs w:val="21"/>
                <w:lang w:eastAsia="x-none"/>
              </w:rPr>
            </w:pPr>
            <w:r>
              <w:rPr>
                <w:rFonts w:ascii="Sylfaen" w:hAnsi="Sylfaen" w:cs="Sylfaen"/>
                <w:color w:val="333333"/>
                <w:sz w:val="21"/>
                <w:szCs w:val="21"/>
                <w:lang w:val="x-none" w:eastAsia="x-none"/>
              </w:rPr>
              <w:t> </w:t>
            </w:r>
          </w:p>
        </w:tc>
      </w:tr>
    </w:tbl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val="x-none" w:eastAsia="x-none"/>
        </w:rPr>
      </w:pPr>
      <w:r>
        <w:rPr>
          <w:rFonts w:eastAsia="Times New Roman"/>
          <w:sz w:val="24"/>
          <w:szCs w:val="24"/>
          <w:lang w:val="x-none" w:eastAsia="x-none"/>
        </w:rPr>
        <w:t xml:space="preserve">საანგარიშო პერიოდში პროგრამის ფარგლებში განხორციელებული ღონისძიებების </w:t>
      </w:r>
    </w:p>
    <w:p w:rsidR="00387413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Times New Roman"/>
          <w:sz w:val="24"/>
          <w:szCs w:val="24"/>
          <w:lang w:eastAsia="x-none"/>
        </w:rPr>
      </w:pPr>
      <w:r>
        <w:rPr>
          <w:rFonts w:eastAsia="Times New Roman"/>
          <w:sz w:val="24"/>
          <w:szCs w:val="24"/>
          <w:lang w:val="x-none" w:eastAsia="x-none"/>
        </w:rPr>
        <w:t>მოკლე აღწერა</w:t>
      </w:r>
      <w:r>
        <w:rPr>
          <w:rFonts w:eastAsia="Times New Roman"/>
          <w:sz w:val="24"/>
          <w:szCs w:val="24"/>
          <w:lang w:eastAsia="x-none"/>
        </w:rPr>
        <w:t>:</w:t>
      </w:r>
    </w:p>
    <w:p w:rsidR="00387413" w:rsidRPr="001E4E72" w:rsidRDefault="00387413" w:rsidP="00387413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  <w:lang w:eastAsia="x-none"/>
        </w:rPr>
      </w:pPr>
    </w:p>
    <w:p w:rsidR="00305E4C" w:rsidRPr="00305E4C" w:rsidRDefault="00305E4C" w:rsidP="00305E4C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305E4C">
        <w:rPr>
          <w:rFonts w:ascii="Sylfaen" w:eastAsia="Times New Roman" w:hAnsi="Sylfaen"/>
          <w:sz w:val="20"/>
          <w:szCs w:val="20"/>
          <w:lang w:val="ka-GE"/>
        </w:rPr>
        <w:t>2020 წელს იანვრის თვიდან ივნისის თვის ჩათვლით (6 თვე) სსიპ - სახელმწიფო ზრუნვისა და ტრეფიკინგის მსხვერპლთა, დაზარალებულთა დახმარების სააგენტოს ძალადობის საკითხებზე საკონსულტაციო ცხელი ხაზის მომსახურებით ისარგებლა 793 - მა მოქალაქემ. (იანვარი - 134; თებერვალი - 137; მარტი- 110; აპრილი - 110; მაისი - 133; ივნისი - 169);</w:t>
      </w:r>
    </w:p>
    <w:p w:rsidR="00305E4C" w:rsidRPr="00305E4C" w:rsidRDefault="00305E4C" w:rsidP="00305E4C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305E4C">
        <w:rPr>
          <w:rFonts w:ascii="Sylfaen" w:eastAsia="Times New Roman" w:hAnsi="Sylfaen"/>
          <w:sz w:val="20"/>
          <w:szCs w:val="20"/>
          <w:lang w:val="ka-GE"/>
        </w:rPr>
        <w:t>თავშესაფრის მომსახურებით, 2020 წელს 6 თვის განმავლობაში ისარგებლა სულ 200 - მა  ოჯახში ძალადობის  მსხვერპლმა. (თბილისის ძალადობის მსხვერპლთა თავშესაფარი -  69; გორის ძალადობის მსხვერპლთა თავშესაფარი - 48; სიღნაღის ძალადობის მსხვერპლთა თავშესაფარი - 26; ქუთაისის ძალადობის მსხვერპლთა თავშესაფარი - 37; ბათუმის ძალადობის მსხვერპლთა თავშესაფარი - 20); სამედიცინო მომსახურება გაეწია 95 ბენეფიციარს; ფსიქოლოგიური მომსახურებით ისარგებლა 175-მა ბენეფიციარმა; სამართლებრივი კონსულტაცია/დახმარების მომსახურებით ისარგებლა 97-მა ბენეფიციარმა. (კანონიერი ინტერესების დაცვა წარმომადგენლობა - 19; სამართლებრივი კონსულტაცია - 78);</w:t>
      </w:r>
    </w:p>
    <w:p w:rsidR="00CC652D" w:rsidRPr="00305E4C" w:rsidRDefault="00305E4C" w:rsidP="00305E4C">
      <w:pPr>
        <w:autoSpaceDE/>
        <w:autoSpaceDN/>
        <w:adjustRightInd/>
        <w:spacing w:before="100" w:beforeAutospacing="1" w:after="100" w:afterAutospacing="1" w:line="276" w:lineRule="auto"/>
        <w:ind w:firstLine="720"/>
        <w:jc w:val="both"/>
        <w:rPr>
          <w:rFonts w:ascii="Sylfaen" w:eastAsia="Times New Roman" w:hAnsi="Sylfaen"/>
          <w:sz w:val="20"/>
          <w:szCs w:val="20"/>
          <w:lang w:val="ka-GE"/>
        </w:rPr>
      </w:pPr>
      <w:r w:rsidRPr="00305E4C">
        <w:rPr>
          <w:rFonts w:ascii="Sylfaen" w:eastAsia="Times New Roman" w:hAnsi="Sylfaen"/>
          <w:sz w:val="20"/>
          <w:szCs w:val="20"/>
          <w:lang w:val="ka-GE"/>
        </w:rPr>
        <w:t>კრიზისული ცენტრების მომსახურებით ისარგებლა სულ 260 ბენეფიციარმა. (თბილისის ძალადობის მსხვერპლთა მომსახურების კრიზისული ცენტრი - 223; გორის ძალადობის მსხვერპლთა მომსახურების კრიზისული ცენტრი - 12; მარნეულის ძალადობის მსხვერპლთა მომსახურების კრიზისული ცენტრი - 9; ქუთაისის ძალადობის მსხვერპლთა მომსახურების კრიზისული ცენტრი - 6; ოზურგეთის ძალადობის მსხვერპლთა მომსახურების კრიზისული ცენტრი - 10); სამედიცინო მომსახურება გაეწია 12 ბენეფიციარს. ფსიქოლოგიური მომსახურებით ისარგებლა 168 - მა ბენეფიციარმა; იურიდიული დახმარება გაეწია 47 ბენეფიციარს. სამართლებრივი კონსულტაცია გაეწია: 165 ბენეფიციარს.</w:t>
      </w:r>
    </w:p>
    <w:p w:rsidR="00387413" w:rsidRPr="00CC652D" w:rsidRDefault="00305E4C" w:rsidP="00CC652D">
      <w:pPr>
        <w:pStyle w:val="abzacixml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rFonts w:eastAsia="Times New Roman" w:cs="Times New Roman"/>
          <w:sz w:val="20"/>
          <w:szCs w:val="20"/>
          <w:lang w:val="ka-GE"/>
        </w:rPr>
      </w:pPr>
      <w:r>
        <w:rPr>
          <w:rFonts w:eastAsia="Times New Roman" w:cs="Times New Roman"/>
          <w:sz w:val="20"/>
          <w:szCs w:val="20"/>
          <w:lang w:val="ka-GE"/>
        </w:rPr>
        <w:tab/>
      </w:r>
      <w:r w:rsidR="00387413" w:rsidRPr="00CC652D">
        <w:rPr>
          <w:rFonts w:eastAsia="Times New Roman" w:cs="Times New Roman"/>
          <w:sz w:val="20"/>
          <w:szCs w:val="20"/>
          <w:lang w:val="ka-GE"/>
        </w:rPr>
        <w:t xml:space="preserve">სახელმწიფო ზრუნვის ინსტიტუციურ ფორმებში მყოფი ბავშვების ალტერნატიულ ფორმებში გადაყვანილ იქნა </w:t>
      </w:r>
      <w:r w:rsidRPr="00305E4C">
        <w:rPr>
          <w:rFonts w:eastAsia="Times New Roman" w:cs="Times New Roman"/>
          <w:sz w:val="20"/>
          <w:szCs w:val="20"/>
          <w:lang w:val="ka-GE"/>
        </w:rPr>
        <w:t>11</w:t>
      </w:r>
      <w:r w:rsidR="00387413" w:rsidRPr="00CC652D">
        <w:rPr>
          <w:rFonts w:eastAsia="Times New Roman" w:cs="Times New Roman"/>
          <w:sz w:val="20"/>
          <w:szCs w:val="20"/>
          <w:lang w:val="ka-GE"/>
        </w:rPr>
        <w:t xml:space="preserve"> ბენეფიციარი.</w:t>
      </w:r>
    </w:p>
    <w:p w:rsidR="00DD7EA2" w:rsidRPr="00CC652D" w:rsidRDefault="00DD7EA2">
      <w:pPr>
        <w:rPr>
          <w:rFonts w:ascii="Sylfaen" w:eastAsia="Times New Roman" w:hAnsi="Sylfaen"/>
          <w:sz w:val="20"/>
          <w:szCs w:val="20"/>
          <w:lang w:val="ka-GE"/>
        </w:rPr>
      </w:pPr>
    </w:p>
    <w:sectPr w:rsidR="00DD7EA2" w:rsidRPr="00CC652D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6697D"/>
    <w:multiLevelType w:val="hybridMultilevel"/>
    <w:tmpl w:val="3CE6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97EFB"/>
    <w:multiLevelType w:val="hybridMultilevel"/>
    <w:tmpl w:val="8E5A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5F"/>
    <w:rsid w:val="00305E4C"/>
    <w:rsid w:val="00387413"/>
    <w:rsid w:val="00535D41"/>
    <w:rsid w:val="00607B27"/>
    <w:rsid w:val="00882A5F"/>
    <w:rsid w:val="00943E8F"/>
    <w:rsid w:val="00AC5C80"/>
    <w:rsid w:val="00C367BA"/>
    <w:rsid w:val="00CC652D"/>
    <w:rsid w:val="00D57BA9"/>
    <w:rsid w:val="00DD7EA2"/>
    <w:rsid w:val="00F313DB"/>
    <w:rsid w:val="00F72F38"/>
    <w:rsid w:val="00F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E087B-798C-4837-975B-B152B6EF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4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387413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danartixml">
    <w:name w:val="danarti_xml"/>
    <w:basedOn w:val="abzacixml"/>
    <w:uiPriority w:val="99"/>
    <w:rsid w:val="00387413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sataurixml">
    <w:name w:val="satauri_xml"/>
    <w:basedOn w:val="abzacixml"/>
    <w:uiPriority w:val="99"/>
    <w:rsid w:val="00387413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ckhrilixml">
    <w:name w:val="ckhrili_xml"/>
    <w:basedOn w:val="abzacixml"/>
    <w:uiPriority w:val="99"/>
    <w:rsid w:val="00387413"/>
    <w:pPr>
      <w:spacing w:before="20" w:after="20"/>
      <w:ind w:firstLine="0"/>
      <w:jc w:val="lef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8741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7413"/>
    <w:rPr>
      <w:rFonts w:ascii="Consolas" w:eastAsiaTheme="minorEastAsia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CC6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Durushadze</dc:creator>
  <cp:keywords/>
  <dc:description/>
  <cp:lastModifiedBy>Maia Gotiashvili</cp:lastModifiedBy>
  <cp:revision>2</cp:revision>
  <dcterms:created xsi:type="dcterms:W3CDTF">2020-07-10T14:43:00Z</dcterms:created>
  <dcterms:modified xsi:type="dcterms:W3CDTF">2020-07-10T14:43:00Z</dcterms:modified>
</cp:coreProperties>
</file>