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„საქართველოს სახელმწიფო 2020 წლის ბიუჯეტის შესახებ“ საქართველოს კანონი</w:t>
      </w:r>
      <w:r>
        <w:rPr>
          <w:rFonts w:ascii="Sylfaen" w:eastAsia="Times New Roman" w:hAnsi="Sylfaen" w:cs="Sylfaen"/>
          <w:bCs/>
          <w:sz w:val="24"/>
          <w:szCs w:val="24"/>
          <w:lang w:eastAsia="x-none"/>
        </w:rPr>
        <w:t>;</w:t>
      </w: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E237E5" w:rsidRPr="001E32EF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eastAsia="ka-GE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„</w:t>
      </w:r>
      <w:r w:rsidRPr="001E32EF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საჯარო სამსახურის შესახებ</w:t>
      </w:r>
      <w:r w:rsidRPr="00E237E5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“ საქართველოს კანონი</w:t>
      </w:r>
      <w:r>
        <w:rPr>
          <w:rFonts w:ascii="Sylfaen" w:eastAsia="Times New Roman" w:hAnsi="Sylfaen" w:cs="Sylfaen"/>
          <w:bCs/>
          <w:sz w:val="24"/>
          <w:szCs w:val="24"/>
          <w:lang w:eastAsia="ka-GE"/>
        </w:rPr>
        <w:t>;</w:t>
      </w: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 w:eastAsia="ka-GE"/>
        </w:rPr>
      </w:pP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eastAsia="ka-GE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„</w:t>
      </w:r>
      <w:r w:rsidRPr="001E32EF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საჯარო დაწესებულებაში შრომის ანაზღაურების შესახებ</w:t>
      </w:r>
      <w:r w:rsidRPr="00E237E5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“ საქართველოს კანონი</w:t>
      </w:r>
      <w:r>
        <w:rPr>
          <w:rFonts w:ascii="Sylfaen" w:eastAsia="Times New Roman" w:hAnsi="Sylfaen" w:cs="Sylfaen"/>
          <w:bCs/>
          <w:sz w:val="24"/>
          <w:szCs w:val="24"/>
          <w:lang w:eastAsia="ka-GE"/>
        </w:rPr>
        <w:t>;</w:t>
      </w:r>
    </w:p>
    <w:p w:rsidR="00E237E5" w:rsidRPr="00E237E5" w:rsidRDefault="00E237E5" w:rsidP="00E237E5">
      <w:pPr>
        <w:spacing w:after="0"/>
        <w:rPr>
          <w:rFonts w:ascii="Sylfaen" w:eastAsia="Times New Roman" w:hAnsi="Sylfaen" w:cs="Sylfaen"/>
          <w:bCs/>
          <w:sz w:val="24"/>
          <w:szCs w:val="24"/>
          <w:lang w:val="ka-GE" w:eastAsia="ka-GE"/>
        </w:rPr>
      </w:pPr>
    </w:p>
    <w:p w:rsidR="00E237E5" w:rsidRPr="00E237E5" w:rsidRDefault="00E237E5" w:rsidP="00E237E5">
      <w:pPr>
        <w:spacing w:after="0"/>
        <w:rPr>
          <w:rFonts w:ascii="Sylfaen" w:hAnsi="Sylfaen" w:cs="Sylfaen"/>
          <w:sz w:val="24"/>
          <w:szCs w:val="24"/>
        </w:rPr>
      </w:pPr>
      <w:r w:rsidRPr="00E237E5">
        <w:rPr>
          <w:rFonts w:ascii="Sylfaen" w:hAnsi="Sylfaen" w:cs="Sylfaen"/>
          <w:sz w:val="24"/>
          <w:szCs w:val="24"/>
        </w:rPr>
        <w:t>„</w:t>
      </w:r>
      <w:proofErr w:type="spellStart"/>
      <w:proofErr w:type="gramStart"/>
      <w:r w:rsidRPr="00E237E5">
        <w:rPr>
          <w:rFonts w:ascii="Sylfaen" w:hAnsi="Sylfaen" w:cs="Sylfaen"/>
          <w:sz w:val="24"/>
          <w:szCs w:val="24"/>
        </w:rPr>
        <w:t>გრანტების</w:t>
      </w:r>
      <w:proofErr w:type="spellEnd"/>
      <w:proofErr w:type="gramEnd"/>
      <w:r w:rsidRPr="00E237E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237E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E237E5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E237E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237E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237E5">
        <w:rPr>
          <w:rFonts w:ascii="Sylfaen" w:hAnsi="Sylfaen" w:cs="Sylfaen"/>
          <w:sz w:val="24"/>
          <w:szCs w:val="24"/>
        </w:rPr>
        <w:t>კანონი</w:t>
      </w:r>
      <w:proofErr w:type="spellEnd"/>
      <w:r>
        <w:rPr>
          <w:rFonts w:ascii="Sylfaen" w:hAnsi="Sylfaen" w:cs="Sylfaen"/>
          <w:sz w:val="24"/>
          <w:szCs w:val="24"/>
        </w:rPr>
        <w:t>;</w:t>
      </w:r>
    </w:p>
    <w:p w:rsid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</w:rPr>
      </w:pPr>
      <w:r w:rsidRPr="00E237E5">
        <w:rPr>
          <w:rFonts w:ascii="Sylfaen" w:hAnsi="Sylfaen"/>
          <w:sz w:val="24"/>
          <w:szCs w:val="24"/>
          <w:lang w:val="ka-GE"/>
        </w:rPr>
        <w:t xml:space="preserve">„სახელმწიფო შესყიდვების შესახებ“ </w:t>
      </w:r>
      <w:r w:rsidRPr="00E237E5">
        <w:rPr>
          <w:rFonts w:ascii="Sylfaen" w:hAnsi="Sylfaen" w:cs="Sylfaen"/>
          <w:bCs/>
          <w:sz w:val="24"/>
          <w:szCs w:val="24"/>
          <w:lang w:val="ka-GE"/>
        </w:rPr>
        <w:t>საქართველოს კანონი</w:t>
      </w:r>
      <w:r>
        <w:rPr>
          <w:rFonts w:ascii="Sylfaen" w:hAnsi="Sylfaen" w:cs="Sylfaen"/>
          <w:bCs/>
          <w:sz w:val="24"/>
          <w:szCs w:val="24"/>
        </w:rPr>
        <w:t>;</w:t>
      </w: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</w:rPr>
      </w:pPr>
      <w:r w:rsidRPr="00E237E5">
        <w:rPr>
          <w:rFonts w:ascii="Sylfaen" w:hAnsi="Sylfaen" w:cs="Sylfaen"/>
          <w:bCs/>
          <w:sz w:val="24"/>
          <w:szCs w:val="2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</w:t>
      </w:r>
      <w:r>
        <w:rPr>
          <w:rFonts w:ascii="Sylfaen" w:hAnsi="Sylfaen" w:cs="Sylfaen"/>
          <w:bCs/>
          <w:sz w:val="24"/>
          <w:szCs w:val="24"/>
        </w:rPr>
        <w:t>;</w:t>
      </w:r>
    </w:p>
    <w:p w:rsidR="00E237E5" w:rsidRPr="001E32EF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E237E5" w:rsidRPr="00E237E5" w:rsidRDefault="00E237E5" w:rsidP="00E237E5">
      <w:pPr>
        <w:spacing w:after="0"/>
        <w:rPr>
          <w:rFonts w:ascii="Sylfaen" w:hAnsi="Sylfaen" w:cs="Sylfaen"/>
          <w:sz w:val="24"/>
          <w:szCs w:val="24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საჯარო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სამართლის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იურიდიული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პირის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“ </w:t>
      </w:r>
      <w:r w:rsidRPr="00E237E5">
        <w:rPr>
          <w:rFonts w:ascii="Sylfaen" w:hAnsi="Sylfaen" w:cs="Sylfaen"/>
          <w:bCs/>
          <w:sz w:val="24"/>
          <w:szCs w:val="24"/>
          <w:lang w:val="ka-GE"/>
        </w:rPr>
        <w:t>საქართველოს კანონი</w:t>
      </w:r>
      <w:r>
        <w:rPr>
          <w:rFonts w:ascii="Sylfaen" w:hAnsi="Sylfaen" w:cs="Sylfaen"/>
          <w:bCs/>
          <w:sz w:val="24"/>
          <w:szCs w:val="24"/>
        </w:rPr>
        <w:t>;</w:t>
      </w:r>
    </w:p>
    <w:p w:rsidR="00E237E5" w:rsidRPr="001E32EF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 w:eastAsia="ka-GE"/>
        </w:rPr>
      </w:pPr>
    </w:p>
    <w:p w:rsidR="00E237E5" w:rsidRPr="00E237E5" w:rsidRDefault="00E237E5" w:rsidP="00E237E5">
      <w:pPr>
        <w:spacing w:after="0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E237E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E237E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237E5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Pr="00E237E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237E5">
        <w:rPr>
          <w:rFonts w:ascii="Sylfaen" w:hAnsi="Sylfaen" w:cs="Sylfaen"/>
          <w:sz w:val="24"/>
          <w:szCs w:val="24"/>
        </w:rPr>
        <w:t>კოდექსი</w:t>
      </w:r>
      <w:proofErr w:type="spellEnd"/>
      <w:r>
        <w:rPr>
          <w:rFonts w:ascii="Sylfaen" w:hAnsi="Sylfaen" w:cs="Sylfaen"/>
          <w:sz w:val="24"/>
          <w:szCs w:val="24"/>
        </w:rPr>
        <w:t>;</w:t>
      </w:r>
      <w:r w:rsidRPr="00E237E5">
        <w:rPr>
          <w:rFonts w:ascii="Sylfaen" w:hAnsi="Sylfaen" w:cs="Sylfaen"/>
          <w:sz w:val="24"/>
          <w:szCs w:val="24"/>
        </w:rPr>
        <w:t> </w:t>
      </w:r>
    </w:p>
    <w:p w:rsid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</w:rPr>
      </w:pPr>
      <w:r w:rsidRPr="00E237E5">
        <w:rPr>
          <w:rFonts w:ascii="Sylfaen" w:hAnsi="Sylfaen" w:cs="Sylfaen"/>
          <w:bCs/>
          <w:sz w:val="24"/>
          <w:szCs w:val="24"/>
          <w:lang w:val="ka-GE"/>
        </w:rPr>
        <w:t>საქართველოს ზოგადი ადმინისტრაცული კოდექსი</w:t>
      </w:r>
      <w:r>
        <w:rPr>
          <w:rFonts w:ascii="Sylfaen" w:hAnsi="Sylfaen" w:cs="Sylfaen"/>
          <w:bCs/>
          <w:sz w:val="24"/>
          <w:szCs w:val="24"/>
        </w:rPr>
        <w:t>;</w:t>
      </w:r>
    </w:p>
    <w:p w:rsidR="00E237E5" w:rsidRDefault="00E237E5" w:rsidP="00E237E5">
      <w:pPr>
        <w:pStyle w:val="Normal0"/>
        <w:rPr>
          <w:rFonts w:ascii="Sylfaen" w:eastAsia="Times New Roman" w:hAnsi="Sylfaen" w:cs="Sylfaen"/>
          <w:bCs/>
          <w:lang w:eastAsia="x-none"/>
        </w:rPr>
      </w:pPr>
    </w:p>
    <w:p w:rsidR="00E237E5" w:rsidRPr="00E237E5" w:rsidRDefault="00E237E5" w:rsidP="00E237E5">
      <w:pPr>
        <w:pStyle w:val="Normal0"/>
        <w:rPr>
          <w:rFonts w:ascii="Sylfaen" w:eastAsia="Times New Roman" w:hAnsi="Sylfaen" w:cs="Sylfaen"/>
          <w:bCs/>
          <w:lang w:val="en-US" w:eastAsia="x-none"/>
        </w:rPr>
      </w:pPr>
      <w:proofErr w:type="spellStart"/>
      <w:r w:rsidRPr="00E237E5">
        <w:rPr>
          <w:rFonts w:ascii="Sylfaen" w:eastAsia="Times New Roman" w:hAnsi="Sylfaen" w:cs="Sylfaen"/>
          <w:bCs/>
          <w:lang w:eastAsia="x-none"/>
        </w:rPr>
        <w:t>საქართველოს</w:t>
      </w:r>
      <w:proofErr w:type="spellEnd"/>
      <w:r w:rsidRPr="00E237E5">
        <w:rPr>
          <w:rFonts w:ascii="Sylfaen" w:eastAsia="Times New Roman" w:hAnsi="Sylfaen" w:cs="Sylfaen"/>
          <w:bCs/>
          <w:lang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lang w:eastAsia="x-none"/>
        </w:rPr>
        <w:t>შრომის</w:t>
      </w:r>
      <w:proofErr w:type="spellEnd"/>
      <w:r w:rsidRPr="00E237E5">
        <w:rPr>
          <w:rFonts w:ascii="Sylfaen" w:eastAsia="Times New Roman" w:hAnsi="Sylfaen" w:cs="Sylfaen"/>
          <w:bCs/>
          <w:lang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lang w:eastAsia="x-none"/>
        </w:rPr>
        <w:t>კოდექსი</w:t>
      </w:r>
      <w:proofErr w:type="spellEnd"/>
      <w:r>
        <w:rPr>
          <w:rFonts w:ascii="Sylfaen" w:eastAsia="Times New Roman" w:hAnsi="Sylfaen" w:cs="Sylfaen"/>
          <w:bCs/>
          <w:lang w:val="en-US" w:eastAsia="x-none"/>
        </w:rPr>
        <w:t>;</w:t>
      </w: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3B0154" w:rsidRPr="00E237E5" w:rsidRDefault="00FE4323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„</w:t>
      </w:r>
      <w:proofErr w:type="spellStart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ძირითადი</w:t>
      </w:r>
      <w:proofErr w:type="spellEnd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მონაცემებისა</w:t>
      </w:r>
      <w:proofErr w:type="spellEnd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მიმართულებების</w:t>
      </w:r>
      <w:proofErr w:type="spellEnd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დოკუმენტის</w:t>
      </w:r>
      <w:proofErr w:type="spellEnd"/>
      <w:r w:rsidR="00464C79"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შედგენის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მიზნით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განსახორციელებელ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ღონისძიებათა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“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მთავრობის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r w:rsidR="00024136"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2020 წლის 28 თებერვლის N135 </w:t>
      </w:r>
      <w:proofErr w:type="spellStart"/>
      <w:r w:rsid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დადგენილება</w:t>
      </w:r>
      <w:proofErr w:type="spellEnd"/>
      <w:r w:rsid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;</w:t>
      </w:r>
    </w:p>
    <w:p w:rsidR="00024136" w:rsidRPr="00E237E5" w:rsidRDefault="00024136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</w:p>
    <w:p w:rsidR="0022221A" w:rsidRPr="00E237E5" w:rsidRDefault="0022221A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„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სახელმწიფო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ბიუჯეტის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შესრულების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ანგარიშების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ფორმებისა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მათი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წარდგენის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ვადების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თაობაზე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“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ფინანსთა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მინისტრის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2012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წლის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11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აპრილი</w:t>
      </w:r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</w:t>
      </w:r>
      <w:proofErr w:type="spellEnd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№112</w:t>
      </w:r>
      <w:r w:rsidR="00E237E5"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proofErr w:type="spellStart"/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ბრძანება</w:t>
      </w:r>
      <w:proofErr w:type="spellEnd"/>
      <w:r w:rsidR="00E237E5">
        <w:rPr>
          <w:rFonts w:ascii="Sylfaen" w:eastAsia="Times New Roman" w:hAnsi="Sylfaen" w:cs="Sylfaen"/>
          <w:bCs/>
          <w:sz w:val="24"/>
          <w:szCs w:val="24"/>
          <w:lang w:eastAsia="x-none"/>
        </w:rPr>
        <w:t>;</w:t>
      </w:r>
      <w:r w:rsidRPr="0022221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</w:p>
    <w:p w:rsidR="00024136" w:rsidRPr="0022221A" w:rsidRDefault="00024136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</w:p>
    <w:p w:rsidR="00024136" w:rsidRPr="00E237E5" w:rsidRDefault="00024136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>„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საქართველოს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საბიუჯეტო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კლასიფიკაციის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დამტკიცების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თაობაზე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“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საქართველოს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ფინანსთა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მინისტრის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Pr="001E32EF">
        <w:rPr>
          <w:rFonts w:ascii="Sylfaen" w:hAnsi="Sylfaen" w:cs="Sylfaen"/>
          <w:bCs/>
          <w:sz w:val="24"/>
          <w:szCs w:val="24"/>
        </w:rPr>
        <w:t xml:space="preserve">2019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წლის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5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აპრილი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ს </w:t>
      </w:r>
      <w:r w:rsidRPr="001E32EF">
        <w:rPr>
          <w:rFonts w:ascii="Sylfaen" w:eastAsia="Times New Roman" w:hAnsi="Sylfaen" w:cs="Sylfaen"/>
          <w:bCs/>
          <w:sz w:val="24"/>
          <w:szCs w:val="24"/>
        </w:rPr>
        <w:t>№99</w:t>
      </w:r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ბრძანებ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="00E237E5">
        <w:rPr>
          <w:rFonts w:ascii="Sylfaen" w:eastAsia="Times New Roman" w:hAnsi="Sylfaen" w:cs="Sylfaen"/>
          <w:bCs/>
          <w:sz w:val="24"/>
          <w:szCs w:val="24"/>
        </w:rPr>
        <w:t>;</w:t>
      </w: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E237E5" w:rsidRPr="001E32EF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>„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საქართველოს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ოკუპირებული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ტერიტორიებიდან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დევნილთა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,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შრომის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,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ჯანმრთელობისა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და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სოციალური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დაცვის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სამინისტროს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დებულების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დამტკიცების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შესახებ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“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საქართველოს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მთავრობის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2018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წლის</w:t>
      </w:r>
      <w:proofErr w:type="spellEnd"/>
      <w:r w:rsidRPr="001E32EF">
        <w:rPr>
          <w:rFonts w:ascii="Sylfaen" w:eastAsia="Times New Roman" w:hAnsi="Sylfaen" w:cs="Sylfaen"/>
          <w:bCs/>
          <w:sz w:val="24"/>
          <w:szCs w:val="24"/>
        </w:rPr>
        <w:t xml:space="preserve"> 1</w:t>
      </w:r>
      <w:r w:rsidRPr="001E32EF">
        <w:rPr>
          <w:rFonts w:ascii="Sylfaen" w:hAnsi="Sylfaen" w:cs="Sylfaen"/>
          <w:bCs/>
          <w:sz w:val="24"/>
          <w:szCs w:val="24"/>
        </w:rPr>
        <w:t xml:space="preserve">4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სექტემბერი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ს </w:t>
      </w:r>
      <w:r w:rsidRPr="001E32EF">
        <w:rPr>
          <w:rFonts w:ascii="Sylfaen" w:eastAsia="Times New Roman" w:hAnsi="Sylfaen" w:cs="Sylfaen"/>
          <w:bCs/>
          <w:sz w:val="24"/>
          <w:szCs w:val="24"/>
        </w:rPr>
        <w:t>№473</w:t>
      </w:r>
      <w:r w:rsidRPr="00E237E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proofErr w:type="spellStart"/>
      <w:r w:rsidRPr="001E32EF">
        <w:rPr>
          <w:rFonts w:ascii="Sylfaen" w:eastAsia="Times New Roman" w:hAnsi="Sylfaen" w:cs="Sylfaen"/>
          <w:bCs/>
          <w:sz w:val="24"/>
          <w:szCs w:val="24"/>
        </w:rPr>
        <w:t>დადგენილება</w:t>
      </w:r>
      <w:proofErr w:type="spellEnd"/>
      <w:r>
        <w:rPr>
          <w:rFonts w:ascii="Sylfaen" w:eastAsia="Times New Roman" w:hAnsi="Sylfaen" w:cs="Sylfaen"/>
          <w:bCs/>
          <w:sz w:val="24"/>
          <w:szCs w:val="24"/>
        </w:rPr>
        <w:t>;</w:t>
      </w: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„2020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წლის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ჯანმრთელობის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დაცვის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სახელმწიფო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პროგრამების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“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მთავრობის</w:t>
      </w:r>
      <w:proofErr w:type="spellEnd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r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20</w:t>
      </w:r>
      <w:r w:rsidRPr="00E237E5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19 </w:t>
      </w:r>
      <w:r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წლის </w:t>
      </w:r>
      <w:r w:rsidRPr="00E237E5">
        <w:rPr>
          <w:rFonts w:ascii="Sylfaen" w:eastAsia="Times New Roman" w:hAnsi="Sylfaen" w:cs="Sylfaen"/>
          <w:bCs/>
          <w:sz w:val="24"/>
          <w:szCs w:val="24"/>
          <w:lang w:eastAsia="x-none"/>
        </w:rPr>
        <w:t>31</w:t>
      </w:r>
      <w:r w:rsidRPr="00E237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დეკემბრის N674 </w:t>
      </w:r>
      <w:proofErr w:type="spellStart"/>
      <w:r w:rsidRPr="00E237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დადგენილება</w:t>
      </w:r>
      <w:proofErr w:type="spellEnd"/>
      <w:r>
        <w:rPr>
          <w:rFonts w:ascii="Sylfaen" w:eastAsia="Times New Roman" w:hAnsi="Sylfaen" w:cs="Sylfaen"/>
          <w:bCs/>
          <w:sz w:val="24"/>
          <w:szCs w:val="24"/>
          <w:lang w:eastAsia="x-none"/>
        </w:rPr>
        <w:t>;</w:t>
      </w:r>
    </w:p>
    <w:p w:rsidR="00E237E5" w:rsidRPr="00E237E5" w:rsidRDefault="00E237E5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E237E5" w:rsidRPr="00E237E5" w:rsidRDefault="00024136" w:rsidP="00E2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</w:rPr>
      </w:pPr>
      <w:r w:rsidRPr="00E237E5">
        <w:rPr>
          <w:rFonts w:ascii="Sylfaen" w:hAnsi="Sylfaen" w:cs="Sylfaen"/>
          <w:bCs/>
          <w:sz w:val="24"/>
          <w:szCs w:val="24"/>
          <w:lang w:val="ka-GE"/>
        </w:rPr>
        <w:lastRenderedPageBreak/>
        <w:t xml:space="preserve"> </w:t>
      </w:r>
      <w:r w:rsidR="00E237E5" w:rsidRPr="00E237E5">
        <w:rPr>
          <w:rFonts w:ascii="Sylfaen" w:hAnsi="Sylfaen" w:cs="Sylfaen"/>
          <w:bCs/>
          <w:sz w:val="24"/>
          <w:szCs w:val="24"/>
          <w:lang w:val="ka-GE"/>
        </w:rPr>
        <w:t xml:space="preserve"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E237E5" w:rsidRPr="00E237E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</w:t>
      </w:r>
      <w:r w:rsidR="00E237E5" w:rsidRPr="00E237E5">
        <w:rPr>
          <w:rFonts w:ascii="Sylfaen" w:hAnsi="Sylfaen" w:cs="Sylfaen"/>
          <w:bCs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</w:t>
      </w:r>
      <w:r w:rsidR="00E237E5">
        <w:rPr>
          <w:rFonts w:ascii="Sylfaen" w:hAnsi="Sylfaen" w:cs="Sylfaen"/>
          <w:bCs/>
          <w:sz w:val="24"/>
          <w:szCs w:val="24"/>
          <w:lang w:val="ka-GE"/>
        </w:rPr>
        <w:t>დაცვის მინისტრის 2019 წლის 11 ნოემბრის N01-342/ო ბრძანება</w:t>
      </w:r>
      <w:r w:rsidR="00E237E5">
        <w:rPr>
          <w:rFonts w:ascii="Sylfaen" w:hAnsi="Sylfaen" w:cs="Sylfaen"/>
          <w:bCs/>
          <w:sz w:val="24"/>
          <w:szCs w:val="24"/>
        </w:rPr>
        <w:t>.</w:t>
      </w:r>
    </w:p>
    <w:p w:rsidR="00024136" w:rsidRDefault="00024136" w:rsidP="00024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  <w:bookmarkStart w:id="0" w:name="_GoBack"/>
      <w:bookmarkEnd w:id="0"/>
    </w:p>
    <w:p w:rsidR="00024136" w:rsidRDefault="00024136" w:rsidP="00024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C16E87" w:rsidRDefault="00C16E87" w:rsidP="00C16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C16E87" w:rsidRPr="00C16E87" w:rsidRDefault="00C16E87" w:rsidP="00C16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C16E87" w:rsidRDefault="00C16E87" w:rsidP="00C16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C16E87" w:rsidRPr="00C16E87" w:rsidRDefault="00C16E87" w:rsidP="00C16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C16E87" w:rsidRPr="00C16E87" w:rsidRDefault="00C16E87" w:rsidP="00C16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eastAsia="x-none"/>
        </w:rPr>
      </w:pPr>
    </w:p>
    <w:p w:rsidR="001E32EF" w:rsidRPr="00C16E87" w:rsidRDefault="001E32EF" w:rsidP="00222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E237E5" w:rsidRDefault="00E237E5" w:rsidP="00FE4323">
      <w:pPr>
        <w:pStyle w:val="Normal0"/>
        <w:rPr>
          <w:rFonts w:ascii="Sylfaen" w:eastAsia="Times New Roman" w:hAnsi="Sylfaen" w:cs="Sylfaen"/>
          <w:bCs/>
          <w:lang w:eastAsia="x-none"/>
        </w:rPr>
      </w:pPr>
    </w:p>
    <w:p w:rsidR="00E237E5" w:rsidRDefault="00E237E5" w:rsidP="00FE4323">
      <w:pPr>
        <w:rPr>
          <w:rFonts w:ascii="Sylfaen" w:hAnsi="Sylfaen" w:cs="Sylfaen"/>
          <w:sz w:val="24"/>
          <w:szCs w:val="24"/>
        </w:rPr>
      </w:pPr>
    </w:p>
    <w:p w:rsidR="00FE4323" w:rsidRPr="00FE4323" w:rsidRDefault="00FE4323" w:rsidP="00FE4323">
      <w:pPr>
        <w:pStyle w:val="Normal0"/>
        <w:rPr>
          <w:rFonts w:ascii="Sylfaen" w:eastAsia="Times New Roman" w:hAnsi="Sylfaen" w:cs="Sylfaen"/>
          <w:bCs/>
          <w:lang w:eastAsia="x-none"/>
        </w:rPr>
      </w:pPr>
    </w:p>
    <w:p w:rsidR="001E32EF" w:rsidRPr="001E32EF" w:rsidRDefault="001E32EF" w:rsidP="00FE4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  <w:bCs/>
          <w:sz w:val="24"/>
          <w:szCs w:val="24"/>
        </w:rPr>
      </w:pPr>
    </w:p>
    <w:p w:rsidR="00E237E5" w:rsidRDefault="00E237E5" w:rsidP="00024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024136" w:rsidRPr="001E32EF" w:rsidRDefault="00024136" w:rsidP="00024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1E32EF" w:rsidRPr="001E32EF" w:rsidRDefault="001E32EF" w:rsidP="00FE4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22221A" w:rsidRDefault="0022221A" w:rsidP="00222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</w:p>
    <w:p w:rsidR="0022221A" w:rsidRPr="0022221A" w:rsidRDefault="0022221A" w:rsidP="00222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</w:p>
    <w:p w:rsidR="0022221A" w:rsidRPr="0022221A" w:rsidRDefault="0022221A" w:rsidP="00222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</w:p>
    <w:p w:rsidR="001E32EF" w:rsidRPr="0022221A" w:rsidRDefault="001E32EF" w:rsidP="0022221A">
      <w:pPr>
        <w:rPr>
          <w:sz w:val="24"/>
          <w:szCs w:val="24"/>
        </w:rPr>
      </w:pPr>
    </w:p>
    <w:sectPr w:rsidR="001E32EF" w:rsidRPr="0022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79"/>
    <w:rsid w:val="00024136"/>
    <w:rsid w:val="001E32EF"/>
    <w:rsid w:val="0022221A"/>
    <w:rsid w:val="003B0154"/>
    <w:rsid w:val="00464C79"/>
    <w:rsid w:val="00A70D45"/>
    <w:rsid w:val="00C16E87"/>
    <w:rsid w:val="00E237E5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3F4E"/>
  <w15:chartTrackingRefBased/>
  <w15:docId w15:val="{72FBDD8F-1E08-4BFF-A073-5CAAC43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1E32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6</cp:revision>
  <dcterms:created xsi:type="dcterms:W3CDTF">2020-07-28T08:43:00Z</dcterms:created>
  <dcterms:modified xsi:type="dcterms:W3CDTF">2020-07-28T10:17:00Z</dcterms:modified>
</cp:coreProperties>
</file>