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9500E" w14:textId="77777777" w:rsidR="001B1896" w:rsidRPr="00E63287" w:rsidRDefault="001B1896" w:rsidP="00D73F41">
      <w:pPr>
        <w:keepNext/>
        <w:keepLines/>
        <w:widowControl/>
        <w:spacing w:after="0" w:line="256" w:lineRule="auto"/>
        <w:jc w:val="center"/>
        <w:outlineLvl w:val="0"/>
        <w:rPr>
          <w:rFonts w:ascii="Sylfaen" w:eastAsia="Sylfaen" w:hAnsi="Sylfaen" w:cs="Sylfaen"/>
          <w:sz w:val="20"/>
          <w:szCs w:val="20"/>
          <w:lang w:val="ka-GE"/>
        </w:rPr>
      </w:pPr>
    </w:p>
    <w:p w14:paraId="16B0675A" w14:textId="77777777" w:rsidR="00FA6C5C" w:rsidRPr="001B1896" w:rsidRDefault="00FA6C5C" w:rsidP="00D73F41">
      <w:pPr>
        <w:keepNext/>
        <w:keepLines/>
        <w:widowControl/>
        <w:spacing w:after="0" w:line="256" w:lineRule="auto"/>
        <w:jc w:val="center"/>
        <w:outlineLvl w:val="0"/>
        <w:rPr>
          <w:rFonts w:ascii="Sylfaen" w:eastAsia="Sylfaen" w:hAnsi="Sylfaen"/>
          <w:sz w:val="18"/>
          <w:szCs w:val="18"/>
          <w:lang w:val="ka-GE"/>
        </w:rPr>
      </w:pPr>
      <w:proofErr w:type="spellStart"/>
      <w:proofErr w:type="gramStart"/>
      <w:r w:rsidRPr="001B1896">
        <w:rPr>
          <w:rFonts w:ascii="Sylfaen" w:eastAsia="Sylfaen" w:hAnsi="Sylfaen" w:cs="Sylfaen"/>
          <w:sz w:val="18"/>
          <w:szCs w:val="18"/>
        </w:rPr>
        <w:t>სსიპ</w:t>
      </w:r>
      <w:proofErr w:type="spellEnd"/>
      <w:proofErr w:type="gramEnd"/>
      <w:r w:rsidRPr="001B1896">
        <w:rPr>
          <w:rFonts w:ascii="Cambria" w:eastAsia="Sylfaen" w:hAnsi="Cambria"/>
          <w:sz w:val="18"/>
          <w:szCs w:val="18"/>
        </w:rPr>
        <w:t xml:space="preserve"> </w:t>
      </w:r>
      <w:r w:rsidRPr="001B1896">
        <w:rPr>
          <w:rFonts w:ascii="Sylfaen" w:eastAsia="Sylfaen" w:hAnsi="Sylfaen" w:cs="Sylfaen"/>
          <w:sz w:val="18"/>
          <w:szCs w:val="18"/>
        </w:rPr>
        <w:t>ლ</w:t>
      </w:r>
      <w:r w:rsidRPr="001B1896">
        <w:rPr>
          <w:rFonts w:ascii="Cambria" w:eastAsia="Sylfaen" w:hAnsi="Cambria"/>
          <w:sz w:val="18"/>
          <w:szCs w:val="18"/>
        </w:rPr>
        <w:t xml:space="preserve">. </w:t>
      </w:r>
      <w:proofErr w:type="spellStart"/>
      <w:r w:rsidRPr="001B1896">
        <w:rPr>
          <w:rFonts w:ascii="Sylfaen" w:eastAsia="Sylfaen" w:hAnsi="Sylfaen" w:cs="Sylfaen"/>
          <w:sz w:val="18"/>
          <w:szCs w:val="18"/>
        </w:rPr>
        <w:t>საყვარელიძის</w:t>
      </w:r>
      <w:proofErr w:type="spellEnd"/>
      <w:r w:rsidRPr="001B1896">
        <w:rPr>
          <w:rFonts w:ascii="Cambria" w:eastAsia="Sylfaen" w:hAnsi="Cambria"/>
          <w:sz w:val="18"/>
          <w:szCs w:val="18"/>
        </w:rPr>
        <w:t xml:space="preserve"> </w:t>
      </w:r>
      <w:proofErr w:type="spellStart"/>
      <w:r w:rsidRPr="001B1896">
        <w:rPr>
          <w:rFonts w:ascii="Sylfaen" w:eastAsia="Sylfaen" w:hAnsi="Sylfaen" w:cs="Sylfaen"/>
          <w:sz w:val="18"/>
          <w:szCs w:val="18"/>
        </w:rPr>
        <w:t>სახ</w:t>
      </w:r>
      <w:proofErr w:type="spellEnd"/>
      <w:r w:rsidRPr="001B1896">
        <w:rPr>
          <w:rFonts w:ascii="Sylfaen" w:eastAsia="Sylfaen" w:hAnsi="Sylfaen" w:cs="Sylfaen"/>
          <w:sz w:val="18"/>
          <w:szCs w:val="18"/>
          <w:lang w:val="ka-GE"/>
        </w:rPr>
        <w:t>.</w:t>
      </w:r>
      <w:r w:rsidRPr="001B1896">
        <w:rPr>
          <w:rFonts w:ascii="Cambria" w:eastAsia="Sylfaen" w:hAnsi="Cambria"/>
          <w:sz w:val="18"/>
          <w:szCs w:val="18"/>
          <w:lang w:val="ka-GE"/>
        </w:rPr>
        <w:t xml:space="preserve"> </w:t>
      </w:r>
      <w:proofErr w:type="spellStart"/>
      <w:proofErr w:type="gramStart"/>
      <w:r w:rsidRPr="001B1896">
        <w:rPr>
          <w:rFonts w:ascii="Sylfaen" w:eastAsia="Sylfaen" w:hAnsi="Sylfaen" w:cs="Sylfaen"/>
          <w:sz w:val="18"/>
          <w:szCs w:val="18"/>
        </w:rPr>
        <w:t>დაავადებათა</w:t>
      </w:r>
      <w:proofErr w:type="spellEnd"/>
      <w:proofErr w:type="gramEnd"/>
      <w:r w:rsidRPr="001B1896">
        <w:rPr>
          <w:rFonts w:ascii="Cambria" w:eastAsia="Sylfaen" w:hAnsi="Cambria"/>
          <w:sz w:val="18"/>
          <w:szCs w:val="18"/>
        </w:rPr>
        <w:t xml:space="preserve"> </w:t>
      </w:r>
      <w:proofErr w:type="spellStart"/>
      <w:r w:rsidRPr="001B1896">
        <w:rPr>
          <w:rFonts w:ascii="Sylfaen" w:eastAsia="Sylfaen" w:hAnsi="Sylfaen" w:cs="Sylfaen"/>
          <w:sz w:val="18"/>
          <w:szCs w:val="18"/>
        </w:rPr>
        <w:t>კონტროლისა</w:t>
      </w:r>
      <w:proofErr w:type="spellEnd"/>
      <w:r w:rsidRPr="001B1896">
        <w:rPr>
          <w:rFonts w:ascii="Cambria" w:eastAsia="Sylfaen" w:hAnsi="Cambria"/>
          <w:sz w:val="18"/>
          <w:szCs w:val="18"/>
        </w:rPr>
        <w:t xml:space="preserve"> </w:t>
      </w:r>
      <w:proofErr w:type="spellStart"/>
      <w:r w:rsidRPr="001B1896">
        <w:rPr>
          <w:rFonts w:ascii="Sylfaen" w:eastAsia="Sylfaen" w:hAnsi="Sylfaen" w:cs="Sylfaen"/>
          <w:sz w:val="18"/>
          <w:szCs w:val="18"/>
        </w:rPr>
        <w:t>და</w:t>
      </w:r>
      <w:proofErr w:type="spellEnd"/>
      <w:r w:rsidRPr="001B1896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proofErr w:type="spellStart"/>
      <w:r w:rsidRPr="001B1896">
        <w:rPr>
          <w:rFonts w:ascii="Sylfaen" w:eastAsia="Sylfaen" w:hAnsi="Sylfaen" w:cs="Sylfaen"/>
          <w:sz w:val="18"/>
          <w:szCs w:val="18"/>
        </w:rPr>
        <w:t>საზოგადოებრივი</w:t>
      </w:r>
      <w:proofErr w:type="spellEnd"/>
      <w:r w:rsidRPr="001B1896">
        <w:rPr>
          <w:rFonts w:ascii="Cambria" w:eastAsia="Sylfaen" w:hAnsi="Cambria"/>
          <w:sz w:val="18"/>
          <w:szCs w:val="18"/>
        </w:rPr>
        <w:t xml:space="preserve"> </w:t>
      </w:r>
      <w:proofErr w:type="spellStart"/>
      <w:r w:rsidRPr="001B1896">
        <w:rPr>
          <w:rFonts w:ascii="Sylfaen" w:eastAsia="Sylfaen" w:hAnsi="Sylfaen" w:cs="Sylfaen"/>
          <w:sz w:val="18"/>
          <w:szCs w:val="18"/>
        </w:rPr>
        <w:t>ჯანმრთელობის</w:t>
      </w:r>
      <w:proofErr w:type="spellEnd"/>
    </w:p>
    <w:p w14:paraId="0879A73D" w14:textId="77777777" w:rsidR="00FA6C5C" w:rsidRPr="001B1896" w:rsidRDefault="00FA6C5C" w:rsidP="00D73F41">
      <w:pPr>
        <w:keepNext/>
        <w:keepLines/>
        <w:widowControl/>
        <w:spacing w:after="0" w:line="256" w:lineRule="auto"/>
        <w:jc w:val="center"/>
        <w:outlineLvl w:val="0"/>
        <w:rPr>
          <w:rFonts w:ascii="Sylfaen" w:eastAsia="Sylfaen" w:hAnsi="Sylfaen" w:cs="Sylfaen"/>
          <w:sz w:val="18"/>
          <w:szCs w:val="18"/>
          <w:lang w:val="ka-GE"/>
        </w:rPr>
      </w:pPr>
      <w:proofErr w:type="spellStart"/>
      <w:proofErr w:type="gramStart"/>
      <w:r w:rsidRPr="001B1896">
        <w:rPr>
          <w:rFonts w:ascii="Sylfaen" w:eastAsia="Sylfaen" w:hAnsi="Sylfaen" w:cs="Sylfaen"/>
          <w:sz w:val="18"/>
          <w:szCs w:val="18"/>
        </w:rPr>
        <w:t>ეროვნული</w:t>
      </w:r>
      <w:proofErr w:type="spellEnd"/>
      <w:proofErr w:type="gramEnd"/>
      <w:r w:rsidRPr="001B1896">
        <w:rPr>
          <w:rFonts w:ascii="Cambria" w:eastAsia="Sylfaen" w:hAnsi="Cambria"/>
          <w:sz w:val="18"/>
          <w:szCs w:val="18"/>
        </w:rPr>
        <w:t xml:space="preserve"> </w:t>
      </w:r>
      <w:proofErr w:type="spellStart"/>
      <w:r w:rsidRPr="001B1896">
        <w:rPr>
          <w:rFonts w:ascii="Sylfaen" w:eastAsia="Sylfaen" w:hAnsi="Sylfaen" w:cs="Sylfaen"/>
          <w:sz w:val="18"/>
          <w:szCs w:val="18"/>
        </w:rPr>
        <w:t>ცენტრი</w:t>
      </w:r>
      <w:proofErr w:type="spellEnd"/>
    </w:p>
    <w:p w14:paraId="3E1183D6" w14:textId="77777777" w:rsidR="00FA6C5C" w:rsidRPr="001B1896" w:rsidRDefault="00FA6C5C" w:rsidP="00D73F41">
      <w:pPr>
        <w:widowControl/>
        <w:spacing w:after="160" w:line="256" w:lineRule="auto"/>
        <w:jc w:val="center"/>
        <w:rPr>
          <w:rFonts w:ascii="Sylfaen" w:hAnsi="Sylfaen"/>
          <w:sz w:val="18"/>
          <w:szCs w:val="18"/>
          <w:lang w:val="ka-GE"/>
        </w:rPr>
      </w:pPr>
    </w:p>
    <w:p w14:paraId="40FB76D1" w14:textId="77777777" w:rsidR="00FA6C5C" w:rsidRPr="001B1896" w:rsidRDefault="00FA6C5C" w:rsidP="00D73F41">
      <w:pPr>
        <w:keepNext/>
        <w:keepLines/>
        <w:widowControl/>
        <w:spacing w:before="240" w:after="0" w:line="256" w:lineRule="auto"/>
        <w:jc w:val="center"/>
        <w:outlineLvl w:val="0"/>
        <w:rPr>
          <w:rFonts w:ascii="Cambria" w:eastAsia="Sylfaen" w:hAnsi="Cambria"/>
          <w:sz w:val="18"/>
          <w:szCs w:val="18"/>
        </w:rPr>
      </w:pPr>
      <w:proofErr w:type="spellStart"/>
      <w:proofErr w:type="gramStart"/>
      <w:r w:rsidRPr="001B1896">
        <w:rPr>
          <w:rFonts w:ascii="Sylfaen" w:eastAsia="Sylfaen" w:hAnsi="Sylfaen" w:cs="Sylfaen"/>
          <w:sz w:val="18"/>
          <w:szCs w:val="18"/>
        </w:rPr>
        <w:t>დაფინანსების</w:t>
      </w:r>
      <w:proofErr w:type="spellEnd"/>
      <w:proofErr w:type="gramEnd"/>
      <w:r w:rsidRPr="001B1896">
        <w:rPr>
          <w:rFonts w:ascii="Cambria" w:eastAsia="Sylfaen" w:hAnsi="Cambria"/>
          <w:sz w:val="18"/>
          <w:szCs w:val="18"/>
        </w:rPr>
        <w:t xml:space="preserve"> </w:t>
      </w:r>
      <w:proofErr w:type="spellStart"/>
      <w:r w:rsidRPr="001B1896">
        <w:rPr>
          <w:rFonts w:ascii="Sylfaen" w:eastAsia="Sylfaen" w:hAnsi="Sylfaen" w:cs="Sylfaen"/>
          <w:sz w:val="18"/>
          <w:szCs w:val="18"/>
        </w:rPr>
        <w:t>წყარო</w:t>
      </w:r>
      <w:proofErr w:type="spellEnd"/>
      <w:r w:rsidRPr="001B1896">
        <w:rPr>
          <w:rFonts w:ascii="Cambria" w:eastAsia="Sylfaen" w:hAnsi="Cambria"/>
          <w:sz w:val="18"/>
          <w:szCs w:val="18"/>
        </w:rPr>
        <w:t>:</w:t>
      </w:r>
    </w:p>
    <w:p w14:paraId="0A0A141C" w14:textId="3C978906" w:rsidR="00FA6C5C" w:rsidRPr="001B1896" w:rsidRDefault="00FA6C5C" w:rsidP="00D73F41">
      <w:pPr>
        <w:keepNext/>
        <w:keepLines/>
        <w:widowControl/>
        <w:spacing w:before="240" w:after="0" w:line="256" w:lineRule="auto"/>
        <w:jc w:val="center"/>
        <w:outlineLvl w:val="0"/>
        <w:rPr>
          <w:rFonts w:ascii="Sylfaen" w:eastAsia="Times New Roman" w:hAnsi="Sylfaen"/>
          <w:color w:val="365F91"/>
          <w:sz w:val="18"/>
          <w:szCs w:val="18"/>
          <w:lang w:val="ka-GE"/>
        </w:rPr>
      </w:pPr>
      <w:r w:rsidRPr="004B76A0">
        <w:rPr>
          <w:rFonts w:ascii="Sylfaen" w:eastAsia="Sylfaen" w:hAnsi="Sylfaen" w:cs="Sylfaen"/>
          <w:sz w:val="18"/>
          <w:szCs w:val="18"/>
        </w:rPr>
        <w:t>201</w:t>
      </w:r>
      <w:r w:rsidR="00AD7FC8" w:rsidRPr="004B76A0">
        <w:rPr>
          <w:rFonts w:ascii="Sylfaen" w:eastAsia="Sylfaen" w:hAnsi="Sylfaen" w:cs="Sylfaen"/>
          <w:sz w:val="18"/>
          <w:szCs w:val="18"/>
          <w:lang w:val="ka-GE"/>
        </w:rPr>
        <w:t>9</w:t>
      </w:r>
      <w:r w:rsidRPr="004B76A0">
        <w:rPr>
          <w:rFonts w:ascii="Sylfaen" w:eastAsia="Sylfaen" w:hAnsi="Sylfaen" w:cs="Sylfaen"/>
          <w:sz w:val="18"/>
          <w:szCs w:val="18"/>
        </w:rPr>
        <w:t xml:space="preserve"> </w:t>
      </w:r>
      <w:r w:rsidRPr="004B76A0">
        <w:rPr>
          <w:rFonts w:ascii="Sylfaen" w:eastAsia="Sylfaen" w:hAnsi="Sylfaen" w:cs="Sylfaen"/>
          <w:sz w:val="18"/>
          <w:szCs w:val="18"/>
          <w:lang w:val="ka-GE"/>
        </w:rPr>
        <w:t>წლის</w:t>
      </w:r>
      <w:r w:rsidR="004B76A0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r w:rsidRPr="004B76A0">
        <w:rPr>
          <w:rFonts w:ascii="Sylfaen" w:eastAsia="Sylfaen" w:hAnsi="Sylfaen" w:cs="Sylfaen"/>
          <w:sz w:val="18"/>
          <w:szCs w:val="18"/>
          <w:lang w:val="ka-GE"/>
        </w:rPr>
        <w:t xml:space="preserve">ჯანმრთელობის </w:t>
      </w:r>
      <w:proofErr w:type="gramStart"/>
      <w:r w:rsidR="004B76A0" w:rsidRPr="004B76A0">
        <w:rPr>
          <w:rFonts w:ascii="Sylfaen" w:eastAsia="Sylfaen" w:hAnsi="Sylfaen" w:cs="Sylfaen"/>
          <w:sz w:val="18"/>
          <w:szCs w:val="18"/>
          <w:lang w:val="ka-GE"/>
        </w:rPr>
        <w:t>დაცვის</w:t>
      </w:r>
      <w:r w:rsidR="004B76A0">
        <w:rPr>
          <w:rFonts w:ascii="Sylfaen" w:eastAsia="Sylfaen" w:hAnsi="Sylfaen" w:cs="Sylfaen"/>
          <w:sz w:val="18"/>
          <w:szCs w:val="18"/>
          <w:lang w:val="ka-GE"/>
        </w:rPr>
        <w:t xml:space="preserve"> </w:t>
      </w:r>
      <w:r w:rsidRPr="004B76A0">
        <w:rPr>
          <w:rFonts w:ascii="Sylfaen" w:eastAsia="Sylfaen" w:hAnsi="Sylfaen" w:cs="Sylfaen"/>
          <w:sz w:val="18"/>
          <w:szCs w:val="18"/>
          <w:lang w:val="ka-GE"/>
        </w:rPr>
        <w:t xml:space="preserve"> სახელმწიფო</w:t>
      </w:r>
      <w:proofErr w:type="gramEnd"/>
      <w:r w:rsidRPr="004B76A0">
        <w:rPr>
          <w:rFonts w:ascii="Sylfaen" w:eastAsia="Sylfaen" w:hAnsi="Sylfaen" w:cs="Sylfaen"/>
          <w:sz w:val="18"/>
          <w:szCs w:val="18"/>
          <w:lang w:val="ka-GE"/>
        </w:rPr>
        <w:t xml:space="preserve"> პროგრამა </w:t>
      </w:r>
      <w:r w:rsidR="004B76A0" w:rsidRPr="004B76A0">
        <w:rPr>
          <w:rFonts w:ascii="Sylfaen" w:eastAsia="Sylfaen" w:hAnsi="Sylfaen" w:cs="Sylfaen"/>
          <w:sz w:val="18"/>
          <w:szCs w:val="18"/>
          <w:lang w:val="ka-GE"/>
        </w:rPr>
        <w:t xml:space="preserve"> „ დაავადებათა ადრეული გამოვლენა და სკრინინგი“</w:t>
      </w:r>
      <w:r w:rsidR="0099314D">
        <w:rPr>
          <w:rFonts w:ascii="Sylfaen" w:eastAsia="Sylfaen" w:hAnsi="Sylfaen" w:cs="Sylfaen"/>
          <w:sz w:val="18"/>
          <w:szCs w:val="18"/>
          <w:lang w:val="ka-GE"/>
        </w:rPr>
        <w:t>, მუხლი 3, პუნქტი თ.დ.</w:t>
      </w:r>
    </w:p>
    <w:p w14:paraId="3FB22407" w14:textId="77777777" w:rsidR="00FA6C5C" w:rsidRPr="001B1896" w:rsidRDefault="00FA6C5C" w:rsidP="00D73F41">
      <w:pPr>
        <w:widowControl/>
        <w:spacing w:after="160" w:line="256" w:lineRule="auto"/>
        <w:jc w:val="center"/>
        <w:rPr>
          <w:rFonts w:ascii="Sylfaen" w:hAnsi="Sylfaen"/>
          <w:b/>
          <w:sz w:val="18"/>
          <w:szCs w:val="18"/>
          <w:lang w:val="ka-GE"/>
        </w:rPr>
      </w:pPr>
    </w:p>
    <w:p w14:paraId="301D00AD" w14:textId="26341E5C" w:rsidR="00FA6C5C" w:rsidRPr="004B76A0" w:rsidRDefault="000A5240" w:rsidP="00D73F4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sz w:val="18"/>
          <w:szCs w:val="18"/>
        </w:rPr>
      </w:pPr>
      <w:r>
        <w:rPr>
          <w:rFonts w:ascii="Sylfaen" w:eastAsia="Sylfaen" w:hAnsi="Sylfaen"/>
          <w:sz w:val="18"/>
          <w:szCs w:val="18"/>
          <w:lang w:val="ka-GE"/>
        </w:rPr>
        <w:t xml:space="preserve">ოჯახის ექიმების, პედიატრებისა და საზოგადოებრივი ჯანდაცვის სამსახურების </w:t>
      </w:r>
      <w:r w:rsidR="004B76A0">
        <w:rPr>
          <w:rFonts w:ascii="Sylfaen" w:eastAsia="Sylfaen" w:hAnsi="Sylfaen"/>
          <w:sz w:val="18"/>
          <w:szCs w:val="18"/>
          <w:lang w:val="ka-GE"/>
        </w:rPr>
        <w:t xml:space="preserve">სპეციალისტების </w:t>
      </w:r>
      <w:r w:rsidR="006C1695">
        <w:rPr>
          <w:rFonts w:ascii="Sylfaen" w:eastAsia="Sylfaen" w:hAnsi="Sylfaen"/>
          <w:sz w:val="18"/>
          <w:szCs w:val="18"/>
          <w:lang w:val="ka-GE"/>
        </w:rPr>
        <w:t>შესაბამისი გუნდების</w:t>
      </w:r>
      <w:r>
        <w:rPr>
          <w:rFonts w:ascii="Sylfaen" w:eastAsia="Sylfaen" w:hAnsi="Sylfaen"/>
          <w:sz w:val="18"/>
          <w:szCs w:val="18"/>
          <w:lang w:val="ka-GE"/>
        </w:rPr>
        <w:t xml:space="preserve"> გადამზადება ტყვიის ტოქსიური ზემოქმედების ადრეულ გამოვლენასა და მა</w:t>
      </w:r>
      <w:r w:rsidR="006C1695">
        <w:rPr>
          <w:rFonts w:ascii="Sylfaen" w:eastAsia="Sylfaen" w:hAnsi="Sylfaen"/>
          <w:sz w:val="18"/>
          <w:szCs w:val="18"/>
          <w:lang w:val="ka-GE"/>
        </w:rPr>
        <w:t>რთვი</w:t>
      </w:r>
      <w:r>
        <w:rPr>
          <w:rFonts w:ascii="Sylfaen" w:eastAsia="Sylfaen" w:hAnsi="Sylfaen"/>
          <w:sz w:val="18"/>
          <w:szCs w:val="18"/>
          <w:lang w:val="ka-GE"/>
        </w:rPr>
        <w:t>ს საკითხებში</w:t>
      </w:r>
    </w:p>
    <w:p w14:paraId="63AFC868" w14:textId="77777777" w:rsidR="00FA6C5C" w:rsidRPr="001B1896" w:rsidRDefault="00FA6C5C" w:rsidP="00D73F4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sz w:val="18"/>
          <w:szCs w:val="18"/>
          <w:lang w:val="ka-GE"/>
        </w:rPr>
      </w:pPr>
    </w:p>
    <w:p w14:paraId="69A83CA2" w14:textId="77777777" w:rsidR="00FA6C5C" w:rsidRPr="001B1896" w:rsidRDefault="00FA6C5C" w:rsidP="00D73F4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sz w:val="18"/>
          <w:szCs w:val="18"/>
          <w:lang w:val="ka-GE"/>
        </w:rPr>
      </w:pPr>
    </w:p>
    <w:p w14:paraId="762B008B" w14:textId="77777777" w:rsidR="00FA6C5C" w:rsidRPr="001B1896" w:rsidRDefault="00FA6C5C" w:rsidP="00D73F4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sz w:val="18"/>
          <w:szCs w:val="18"/>
          <w:lang w:val="ka-GE"/>
        </w:rPr>
      </w:pPr>
      <w:r w:rsidRPr="001B1896">
        <w:rPr>
          <w:rFonts w:ascii="Sylfaen" w:eastAsia="Sylfaen" w:hAnsi="Sylfaen"/>
          <w:sz w:val="18"/>
          <w:szCs w:val="18"/>
          <w:lang w:val="ka-GE"/>
        </w:rPr>
        <w:t>სატენდერო დოკუმენტაცია</w:t>
      </w:r>
    </w:p>
    <w:p w14:paraId="6AC0D1B3" w14:textId="77777777" w:rsidR="00FA6C5C" w:rsidRPr="001B1896" w:rsidRDefault="00FA6C5C" w:rsidP="00D73F4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sz w:val="18"/>
          <w:szCs w:val="18"/>
          <w:lang w:val="ka-GE"/>
        </w:rPr>
      </w:pPr>
    </w:p>
    <w:p w14:paraId="0239ADF4" w14:textId="77777777" w:rsidR="00FA6C5C" w:rsidRPr="001B1896" w:rsidRDefault="001D2DD0" w:rsidP="00D73F4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sz w:val="18"/>
          <w:szCs w:val="18"/>
          <w:lang w:val="ka-GE"/>
        </w:rPr>
      </w:pPr>
      <w:r w:rsidRPr="001B1896">
        <w:rPr>
          <w:rFonts w:ascii="Sylfaen" w:eastAsia="Sylfaen" w:hAnsi="Sylfaen"/>
          <w:sz w:val="18"/>
          <w:szCs w:val="18"/>
          <w:lang w:val="ka-GE"/>
        </w:rPr>
        <w:t>თბილისი</w:t>
      </w:r>
    </w:p>
    <w:p w14:paraId="79D308A8" w14:textId="77777777" w:rsidR="001D2DD0" w:rsidRPr="001B1896" w:rsidRDefault="001D2DD0" w:rsidP="00D73F4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sz w:val="18"/>
          <w:szCs w:val="18"/>
          <w:lang w:val="ka-GE"/>
        </w:rPr>
      </w:pPr>
      <w:r w:rsidRPr="001B1896">
        <w:rPr>
          <w:rFonts w:ascii="Sylfaen" w:eastAsia="Sylfaen" w:hAnsi="Sylfaen"/>
          <w:sz w:val="18"/>
          <w:szCs w:val="18"/>
          <w:lang w:val="ka-GE"/>
        </w:rPr>
        <w:t>201</w:t>
      </w:r>
      <w:r w:rsidR="00AD7FC8" w:rsidRPr="001B1896">
        <w:rPr>
          <w:rFonts w:ascii="Sylfaen" w:eastAsia="Sylfaen" w:hAnsi="Sylfaen"/>
          <w:sz w:val="18"/>
          <w:szCs w:val="18"/>
          <w:lang w:val="ka-GE"/>
        </w:rPr>
        <w:t>9</w:t>
      </w:r>
      <w:r w:rsidRPr="001B1896">
        <w:rPr>
          <w:rFonts w:ascii="Sylfaen" w:eastAsia="Sylfaen" w:hAnsi="Sylfaen"/>
          <w:sz w:val="18"/>
          <w:szCs w:val="18"/>
          <w:lang w:val="ka-GE"/>
        </w:rPr>
        <w:t xml:space="preserve"> წ.</w:t>
      </w:r>
    </w:p>
    <w:p w14:paraId="30001CE1" w14:textId="77777777" w:rsidR="00FA6C5C" w:rsidRPr="001B1896" w:rsidRDefault="00FA6C5C" w:rsidP="00D73F4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center"/>
        <w:rPr>
          <w:rFonts w:ascii="Sylfaen" w:eastAsia="Sylfaen" w:hAnsi="Sylfaen"/>
          <w:sz w:val="18"/>
          <w:szCs w:val="18"/>
          <w:lang w:val="ka-GE"/>
        </w:rPr>
      </w:pPr>
    </w:p>
    <w:p w14:paraId="0F60BA49" w14:textId="77777777" w:rsidR="00FA6C5C" w:rsidRDefault="00FA6C5C" w:rsidP="00FA6C5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center"/>
        <w:rPr>
          <w:rFonts w:ascii="Sylfaen" w:eastAsia="Sylfaen" w:hAnsi="Sylfaen"/>
          <w:sz w:val="20"/>
          <w:szCs w:val="20"/>
          <w:lang w:val="ka-GE"/>
        </w:rPr>
      </w:pPr>
    </w:p>
    <w:p w14:paraId="0CD72E22" w14:textId="77777777" w:rsidR="00FA6C5C" w:rsidRDefault="001D2DD0" w:rsidP="001D2DD0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eastAsia="Sylfaen" w:hAnsi="Sylfaen"/>
          <w:sz w:val="20"/>
          <w:szCs w:val="20"/>
        </w:rPr>
        <w:t xml:space="preserve">          </w:t>
      </w:r>
    </w:p>
    <w:p w14:paraId="361176E4" w14:textId="77777777" w:rsidR="00FA6C5C" w:rsidRDefault="00FA6C5C" w:rsidP="00FA6C5C">
      <w:pPr>
        <w:widowControl/>
        <w:spacing w:after="160" w:line="256" w:lineRule="auto"/>
        <w:rPr>
          <w:rFonts w:ascii="Sylfaen" w:hAnsi="Sylfaen"/>
          <w:sz w:val="24"/>
          <w:szCs w:val="24"/>
        </w:rPr>
      </w:pPr>
    </w:p>
    <w:p w14:paraId="570AC691" w14:textId="77777777" w:rsidR="00F769DC" w:rsidRDefault="00F769DC" w:rsidP="00FA6C5C">
      <w:pPr>
        <w:widowControl/>
        <w:spacing w:after="160" w:line="256" w:lineRule="auto"/>
        <w:rPr>
          <w:rFonts w:ascii="Sylfaen" w:hAnsi="Sylfaen"/>
          <w:sz w:val="24"/>
          <w:szCs w:val="24"/>
        </w:rPr>
      </w:pPr>
    </w:p>
    <w:p w14:paraId="53709C4A" w14:textId="77777777" w:rsidR="00F769DC" w:rsidRPr="00C63008" w:rsidRDefault="00F769DC" w:rsidP="00C63008">
      <w:pPr>
        <w:spacing w:after="0" w:line="281" w:lineRule="exact"/>
        <w:ind w:right="-20"/>
        <w:rPr>
          <w:rFonts w:ascii="Sylfaen" w:hAnsi="Sylfaen" w:cs="Sylfaen"/>
          <w:b/>
          <w:sz w:val="20"/>
          <w:szCs w:val="20"/>
          <w:lang w:val="ka-GE"/>
        </w:rPr>
      </w:pPr>
      <w:r>
        <w:rPr>
          <w:rFonts w:ascii="Sylfaen" w:hAnsi="Sylfaen"/>
          <w:sz w:val="24"/>
          <w:szCs w:val="24"/>
        </w:rPr>
        <w:br w:type="page"/>
      </w:r>
    </w:p>
    <w:p w14:paraId="2228A724" w14:textId="77777777" w:rsidR="00C63008" w:rsidRPr="00C63008" w:rsidRDefault="00C63008" w:rsidP="00C63008">
      <w:pPr>
        <w:spacing w:after="0" w:line="281" w:lineRule="exact"/>
        <w:ind w:right="-20"/>
        <w:rPr>
          <w:rFonts w:ascii="Sylfaen" w:hAnsi="Sylfaen" w:cs="Sylfaen"/>
          <w:b/>
          <w:sz w:val="20"/>
          <w:szCs w:val="20"/>
        </w:rPr>
      </w:pPr>
    </w:p>
    <w:p w14:paraId="0CA0C4E8" w14:textId="77777777" w:rsidR="00C63008" w:rsidRPr="001B1896" w:rsidRDefault="00C63008" w:rsidP="00D73F41">
      <w:pPr>
        <w:widowControl/>
        <w:numPr>
          <w:ilvl w:val="0"/>
          <w:numId w:val="17"/>
        </w:numPr>
        <w:spacing w:after="120" w:line="240" w:lineRule="auto"/>
        <w:contextualSpacing/>
        <w:jc w:val="center"/>
        <w:rPr>
          <w:rFonts w:ascii="Sylfaen" w:hAnsi="Sylfaen" w:cs="Sylfaen"/>
          <w:b/>
          <w:sz w:val="18"/>
          <w:szCs w:val="18"/>
          <w:lang w:val="ka-GE"/>
        </w:rPr>
      </w:pPr>
      <w:r w:rsidRPr="001B1896">
        <w:rPr>
          <w:rFonts w:ascii="Sylfaen" w:hAnsi="Sylfaen" w:cs="Sylfaen"/>
          <w:b/>
          <w:sz w:val="18"/>
          <w:szCs w:val="18"/>
          <w:lang w:val="ka-GE"/>
        </w:rPr>
        <w:t>შესყიდვის ობიექტი:</w:t>
      </w:r>
    </w:p>
    <w:p w14:paraId="0EAEADEF" w14:textId="77777777" w:rsidR="00C63008" w:rsidRPr="001B1896" w:rsidRDefault="00C63008" w:rsidP="00D73F41">
      <w:pPr>
        <w:widowControl/>
        <w:spacing w:after="120" w:line="240" w:lineRule="auto"/>
        <w:ind w:left="1080"/>
        <w:contextualSpacing/>
        <w:rPr>
          <w:rFonts w:ascii="Sylfaen" w:hAnsi="Sylfaen" w:cs="Sylfaen"/>
          <w:b/>
          <w:sz w:val="18"/>
          <w:szCs w:val="18"/>
          <w:lang w:val="ka-GE"/>
        </w:rPr>
      </w:pPr>
    </w:p>
    <w:p w14:paraId="5E535F65" w14:textId="3FF33EC4" w:rsidR="00F769DC" w:rsidRPr="001B1896" w:rsidRDefault="00F769DC" w:rsidP="00D73F41">
      <w:pPr>
        <w:spacing w:after="120" w:line="240" w:lineRule="auto"/>
        <w:jc w:val="both"/>
        <w:rPr>
          <w:rFonts w:ascii="Sylfaen" w:hAnsi="Sylfaen" w:cs="Sylfaen"/>
          <w:i/>
          <w:sz w:val="18"/>
          <w:szCs w:val="18"/>
          <w:lang w:val="ka-GE"/>
        </w:rPr>
      </w:pPr>
      <w:r w:rsidRPr="001B1896">
        <w:rPr>
          <w:rFonts w:ascii="Sylfaen" w:hAnsi="Sylfaen" w:cs="Sylfaen"/>
          <w:b/>
          <w:sz w:val="18"/>
          <w:szCs w:val="18"/>
          <w:lang w:val="ka-GE"/>
        </w:rPr>
        <w:t>შესყიდვის ობიექტი:</w:t>
      </w:r>
      <w:r w:rsidRPr="001B1896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FB4CB6" w:rsidRPr="00FB4CB6">
        <w:rPr>
          <w:rFonts w:cstheme="minorHAnsi"/>
          <w:sz w:val="18"/>
          <w:szCs w:val="18"/>
          <w:lang w:val="ka-GE"/>
        </w:rPr>
        <w:t xml:space="preserve">2019 </w:t>
      </w:r>
      <w:r w:rsidR="00FB4CB6" w:rsidRPr="00FB4CB6">
        <w:rPr>
          <w:rFonts w:ascii="Sylfaen" w:hAnsi="Sylfaen" w:cs="Sylfaen"/>
          <w:sz w:val="18"/>
          <w:szCs w:val="18"/>
          <w:lang w:val="ka-GE"/>
        </w:rPr>
        <w:t>წლის</w:t>
      </w:r>
      <w:r w:rsidR="00FB4CB6" w:rsidRPr="00FB4CB6">
        <w:rPr>
          <w:rFonts w:cstheme="minorHAnsi"/>
          <w:sz w:val="18"/>
          <w:szCs w:val="18"/>
          <w:lang w:val="ka-GE"/>
        </w:rPr>
        <w:t xml:space="preserve"> </w:t>
      </w:r>
      <w:r w:rsidR="00FB4CB6" w:rsidRPr="00FB4CB6">
        <w:rPr>
          <w:rFonts w:ascii="Sylfaen" w:hAnsi="Sylfaen" w:cs="Sylfaen"/>
          <w:sz w:val="18"/>
          <w:szCs w:val="18"/>
          <w:lang w:val="ka-GE"/>
        </w:rPr>
        <w:t>ჯანმრთელობის</w:t>
      </w:r>
      <w:r w:rsidR="00FB4CB6" w:rsidRPr="00FB4CB6">
        <w:rPr>
          <w:rFonts w:cstheme="minorHAnsi"/>
          <w:sz w:val="18"/>
          <w:szCs w:val="18"/>
          <w:lang w:val="ka-GE"/>
        </w:rPr>
        <w:t xml:space="preserve"> </w:t>
      </w:r>
      <w:r w:rsidR="00FB4CB6" w:rsidRPr="00FB4CB6">
        <w:rPr>
          <w:rFonts w:ascii="Sylfaen" w:hAnsi="Sylfaen" w:cs="Sylfaen"/>
          <w:sz w:val="18"/>
          <w:szCs w:val="18"/>
          <w:lang w:val="ka-GE"/>
        </w:rPr>
        <w:t>დაცვის</w:t>
      </w:r>
      <w:r w:rsidR="00FB4CB6" w:rsidRPr="00FB4CB6">
        <w:rPr>
          <w:rFonts w:cstheme="minorHAnsi"/>
          <w:sz w:val="18"/>
          <w:szCs w:val="18"/>
          <w:lang w:val="ka-GE"/>
        </w:rPr>
        <w:t xml:space="preserve"> </w:t>
      </w:r>
      <w:r w:rsidR="00FB4CB6" w:rsidRPr="00FB4CB6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="00FB4CB6" w:rsidRPr="00FB4CB6">
        <w:rPr>
          <w:rFonts w:cstheme="minorHAnsi"/>
          <w:sz w:val="18"/>
          <w:szCs w:val="18"/>
          <w:lang w:val="ka-GE"/>
        </w:rPr>
        <w:t xml:space="preserve"> </w:t>
      </w:r>
      <w:r w:rsidR="00FB4CB6" w:rsidRPr="00FB4CB6">
        <w:rPr>
          <w:rFonts w:ascii="Sylfaen" w:hAnsi="Sylfaen" w:cs="Sylfaen"/>
          <w:sz w:val="18"/>
          <w:szCs w:val="18"/>
          <w:lang w:val="ka-GE"/>
        </w:rPr>
        <w:t>პროგრამების</w:t>
      </w:r>
      <w:r w:rsidR="00FB4CB6" w:rsidRPr="00FB4CB6">
        <w:rPr>
          <w:rFonts w:cstheme="minorHAnsi"/>
          <w:sz w:val="18"/>
          <w:szCs w:val="18"/>
          <w:lang w:val="ka-GE"/>
        </w:rPr>
        <w:t xml:space="preserve"> </w:t>
      </w:r>
      <w:r w:rsidR="00FB4CB6" w:rsidRPr="00FB4CB6">
        <w:rPr>
          <w:rFonts w:ascii="Sylfaen" w:hAnsi="Sylfaen" w:cs="Sylfaen"/>
          <w:sz w:val="18"/>
          <w:szCs w:val="18"/>
          <w:lang w:val="ka-GE"/>
        </w:rPr>
        <w:t>დამტკიცების</w:t>
      </w:r>
      <w:r w:rsidR="00FB4CB6" w:rsidRPr="00FB4CB6">
        <w:rPr>
          <w:rFonts w:cstheme="minorHAnsi"/>
          <w:sz w:val="18"/>
          <w:szCs w:val="18"/>
          <w:lang w:val="ka-GE"/>
        </w:rPr>
        <w:t xml:space="preserve"> </w:t>
      </w:r>
      <w:r w:rsidR="00FB4CB6" w:rsidRPr="00FB4CB6">
        <w:rPr>
          <w:rFonts w:ascii="Sylfaen" w:hAnsi="Sylfaen" w:cs="Sylfaen"/>
          <w:sz w:val="18"/>
          <w:szCs w:val="18"/>
          <w:lang w:val="ka-GE"/>
        </w:rPr>
        <w:t>შესახებ</w:t>
      </w:r>
      <w:r w:rsidR="00FB4CB6" w:rsidRPr="00FB4CB6">
        <w:rPr>
          <w:rFonts w:cstheme="minorHAnsi"/>
          <w:sz w:val="18"/>
          <w:szCs w:val="18"/>
          <w:lang w:val="ka-GE"/>
        </w:rPr>
        <w:t xml:space="preserve">“ </w:t>
      </w:r>
      <w:r w:rsidR="00FB4CB6" w:rsidRPr="00FB4CB6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="00FB4CB6" w:rsidRPr="00FB4CB6">
        <w:rPr>
          <w:rFonts w:cstheme="minorHAnsi"/>
          <w:sz w:val="18"/>
          <w:szCs w:val="18"/>
          <w:lang w:val="ka-GE"/>
        </w:rPr>
        <w:t xml:space="preserve"> </w:t>
      </w:r>
      <w:r w:rsidR="00FB4CB6" w:rsidRPr="00FB4CB6">
        <w:rPr>
          <w:rFonts w:ascii="Sylfaen" w:hAnsi="Sylfaen" w:cs="Sylfaen"/>
          <w:sz w:val="18"/>
          <w:szCs w:val="18"/>
          <w:lang w:val="ka-GE"/>
        </w:rPr>
        <w:t>მთავრობის</w:t>
      </w:r>
      <w:r w:rsidR="00FB4CB6" w:rsidRPr="00FB4CB6">
        <w:rPr>
          <w:rFonts w:cstheme="minorHAnsi"/>
          <w:sz w:val="18"/>
          <w:szCs w:val="18"/>
          <w:lang w:val="ka-GE"/>
        </w:rPr>
        <w:t xml:space="preserve"> 2018 </w:t>
      </w:r>
      <w:r w:rsidR="00FB4CB6" w:rsidRPr="00FB4CB6">
        <w:rPr>
          <w:rFonts w:ascii="Sylfaen" w:hAnsi="Sylfaen" w:cs="Sylfaen"/>
          <w:sz w:val="18"/>
          <w:szCs w:val="18"/>
          <w:lang w:val="ka-GE"/>
        </w:rPr>
        <w:t>წლის</w:t>
      </w:r>
      <w:r w:rsidR="00FB4CB6" w:rsidRPr="00FB4CB6">
        <w:rPr>
          <w:rFonts w:cstheme="minorHAnsi"/>
          <w:sz w:val="18"/>
          <w:szCs w:val="18"/>
          <w:lang w:val="ka-GE"/>
        </w:rPr>
        <w:t xml:space="preserve"> 31 </w:t>
      </w:r>
      <w:r w:rsidR="00FB4CB6" w:rsidRPr="00FB4CB6">
        <w:rPr>
          <w:rFonts w:ascii="Sylfaen" w:hAnsi="Sylfaen" w:cs="Sylfaen"/>
          <w:sz w:val="18"/>
          <w:szCs w:val="18"/>
          <w:lang w:val="ka-GE"/>
        </w:rPr>
        <w:t>დეკემბრის</w:t>
      </w:r>
      <w:r w:rsidR="00FB4CB6" w:rsidRPr="00FB4CB6">
        <w:rPr>
          <w:rFonts w:cstheme="minorHAnsi"/>
          <w:sz w:val="18"/>
          <w:szCs w:val="18"/>
          <w:lang w:val="ka-GE"/>
        </w:rPr>
        <w:t xml:space="preserve"> №693 </w:t>
      </w:r>
      <w:r w:rsidR="0014701F">
        <w:rPr>
          <w:rFonts w:ascii="Sylfaen" w:hAnsi="Sylfaen" w:cs="Sylfaen"/>
          <w:sz w:val="18"/>
          <w:szCs w:val="18"/>
          <w:lang w:val="ka-GE"/>
        </w:rPr>
        <w:t xml:space="preserve">დადგენილებაში საქართველოს მთავრობის #240 დადგენილების (23 მაისი, 2019) შესაბამისად განხორციელებული ცვლილებების </w:t>
      </w:r>
      <w:r w:rsidRPr="001B1896">
        <w:rPr>
          <w:rFonts w:ascii="Sylfaen" w:hAnsi="Sylfaen" w:cs="Sylfaen"/>
          <w:sz w:val="18"/>
          <w:szCs w:val="18"/>
          <w:lang w:val="ka-GE"/>
        </w:rPr>
        <w:t xml:space="preserve">ფარგლებში </w:t>
      </w:r>
      <w:r w:rsidR="0014701F">
        <w:rPr>
          <w:rFonts w:ascii="Sylfaen" w:hAnsi="Sylfaen" w:cs="Sylfaen"/>
          <w:sz w:val="18"/>
          <w:szCs w:val="18"/>
          <w:lang w:val="ka-GE"/>
        </w:rPr>
        <w:t xml:space="preserve">ოჯახის ექიმების, პედიატრების და </w:t>
      </w:r>
      <w:r w:rsidR="000E1217">
        <w:rPr>
          <w:rFonts w:ascii="Sylfaen" w:eastAsia="Sylfaen" w:hAnsi="Sylfaen" w:cs="Sylfaen"/>
          <w:spacing w:val="6"/>
          <w:sz w:val="18"/>
          <w:szCs w:val="18"/>
          <w:lang w:val="ka-GE"/>
        </w:rPr>
        <w:t>საზოგადოებრივი ჯანმრთელობის სპეციალისტთა</w:t>
      </w:r>
      <w:r w:rsidR="000E1217" w:rsidRPr="001B1896">
        <w:rPr>
          <w:rFonts w:ascii="Sylfaen" w:eastAsia="Sylfaen" w:hAnsi="Sylfaen" w:cs="Sylfaen"/>
          <w:spacing w:val="6"/>
          <w:sz w:val="18"/>
          <w:szCs w:val="18"/>
        </w:rPr>
        <w:t xml:space="preserve"> </w:t>
      </w:r>
      <w:r w:rsidR="000E1217" w:rsidRPr="001B1896">
        <w:rPr>
          <w:rFonts w:ascii="Sylfaen" w:hAnsi="Sylfaen" w:cs="Sylfaen"/>
          <w:sz w:val="18"/>
          <w:szCs w:val="18"/>
          <w:lang w:val="ka-GE"/>
        </w:rPr>
        <w:t xml:space="preserve">მიზნობრივი ტრენინგების განხორციელება </w:t>
      </w:r>
      <w:r w:rsidR="000E1217">
        <w:rPr>
          <w:rFonts w:ascii="Sylfaen" w:hAnsi="Sylfaen" w:cs="Sylfaen"/>
          <w:sz w:val="18"/>
          <w:szCs w:val="18"/>
          <w:lang w:val="ka-GE"/>
        </w:rPr>
        <w:t>ადრეული გამოვლენისა და მართვის საკითხებში</w:t>
      </w:r>
      <w:r w:rsidR="00460B64" w:rsidRPr="001B1896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1B1896">
        <w:rPr>
          <w:rFonts w:ascii="Sylfaen" w:hAnsi="Sylfaen" w:cs="Sylfaen"/>
          <w:sz w:val="18"/>
          <w:szCs w:val="18"/>
          <w:lang w:val="ka-GE"/>
        </w:rPr>
        <w:t>(შემდგომში „მომსახურება“)</w:t>
      </w:r>
      <w:r w:rsidRPr="001B1896">
        <w:rPr>
          <w:rFonts w:ascii="Sylfaen" w:hAnsi="Sylfaen" w:cs="Sylfaen"/>
          <w:sz w:val="18"/>
          <w:szCs w:val="18"/>
        </w:rPr>
        <w:t>.</w:t>
      </w:r>
      <w:r w:rsidRPr="001B1896">
        <w:rPr>
          <w:rFonts w:ascii="Sylfaen" w:hAnsi="Sylfaen" w:cs="Sylfaen"/>
          <w:sz w:val="18"/>
          <w:szCs w:val="18"/>
          <w:lang w:val="ka-GE"/>
        </w:rPr>
        <w:t xml:space="preserve"> </w:t>
      </w:r>
    </w:p>
    <w:p w14:paraId="3F7FA106" w14:textId="7979E912" w:rsidR="00F769DC" w:rsidRPr="001B1896" w:rsidRDefault="00F769DC" w:rsidP="00D73F41">
      <w:pPr>
        <w:spacing w:after="120" w:line="240" w:lineRule="auto"/>
        <w:jc w:val="both"/>
        <w:rPr>
          <w:rFonts w:ascii="Sylfaen" w:hAnsi="Sylfaen"/>
          <w:sz w:val="18"/>
          <w:szCs w:val="18"/>
          <w:lang w:val="ka-GE"/>
        </w:rPr>
      </w:pPr>
      <w:r w:rsidRPr="001B1896">
        <w:rPr>
          <w:rFonts w:ascii="Sylfaen" w:eastAsia="Sylfaen" w:hAnsi="Sylfaen" w:cs="Sylfaen"/>
          <w:b/>
          <w:spacing w:val="6"/>
          <w:sz w:val="18"/>
          <w:szCs w:val="18"/>
          <w:lang w:val="ka-GE"/>
        </w:rPr>
        <w:t>შესყიდვის ობიექტის მიწოდების ვადა და პირობები:</w:t>
      </w: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 „მომსახურების“ მიწოდება უნდა განხორციელდეს </w:t>
      </w:r>
      <w:r w:rsidR="004B7177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შესყიდვის ობიექტის დეტალური აღწერილობ</w:t>
      </w:r>
      <w:r w:rsidR="003F1A72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ის</w:t>
      </w:r>
      <w:r w:rsidR="004B7177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 (პუნქტი III) შესაბამისად</w:t>
      </w:r>
      <w:r w:rsidR="003F1A72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,</w:t>
      </w: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 ხელშეკრულების </w:t>
      </w:r>
      <w:r w:rsidRPr="00F2296F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გაფორმებიდან </w:t>
      </w:r>
      <w:r w:rsidR="006C1695" w:rsidRPr="00F2296F">
        <w:rPr>
          <w:rFonts w:ascii="Sylfaen" w:eastAsia="Sylfaen" w:hAnsi="Sylfaen" w:cs="Sylfaen"/>
          <w:spacing w:val="6"/>
          <w:sz w:val="18"/>
          <w:szCs w:val="18"/>
          <w:lang w:val="ka-GE"/>
        </w:rPr>
        <w:t>20</w:t>
      </w:r>
      <w:r w:rsidR="00A025E0" w:rsidRPr="00F2296F">
        <w:rPr>
          <w:rFonts w:ascii="Sylfaen" w:eastAsia="Sylfaen" w:hAnsi="Sylfaen" w:cs="Sylfaen"/>
          <w:spacing w:val="6"/>
          <w:sz w:val="18"/>
          <w:szCs w:val="18"/>
          <w:lang w:val="ka-GE"/>
        </w:rPr>
        <w:t>19</w:t>
      </w:r>
      <w:r w:rsidR="006C1695" w:rsidRPr="00F2296F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 წლის </w:t>
      </w:r>
      <w:r w:rsidR="001B3147">
        <w:rPr>
          <w:rFonts w:ascii="Sylfaen" w:eastAsia="Sylfaen" w:hAnsi="Sylfaen" w:cs="Sylfaen"/>
          <w:spacing w:val="6"/>
          <w:sz w:val="18"/>
          <w:szCs w:val="18"/>
          <w:lang w:val="ka-GE"/>
        </w:rPr>
        <w:t>22</w:t>
      </w:r>
      <w:r w:rsidRPr="00F2296F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 დეკემბრის ჩათვლით.</w:t>
      </w: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 (</w:t>
      </w:r>
      <w:r w:rsidRPr="001B1896">
        <w:rPr>
          <w:rFonts w:ascii="Sylfaen" w:hAnsi="Sylfaen"/>
          <w:sz w:val="18"/>
          <w:szCs w:val="18"/>
          <w:lang w:val="ka-GE"/>
        </w:rPr>
        <w:t>იხ. გეგმა გრაფიკი)</w:t>
      </w:r>
      <w:r w:rsidR="00135B33" w:rsidRPr="001B1896">
        <w:rPr>
          <w:rFonts w:ascii="Sylfaen" w:hAnsi="Sylfaen"/>
          <w:sz w:val="18"/>
          <w:szCs w:val="18"/>
        </w:rPr>
        <w:t xml:space="preserve"> </w:t>
      </w:r>
    </w:p>
    <w:p w14:paraId="1E513C46" w14:textId="77777777" w:rsidR="00F769DC" w:rsidRPr="001B1896" w:rsidRDefault="00F769DC" w:rsidP="00D73F41">
      <w:pPr>
        <w:autoSpaceDE w:val="0"/>
        <w:autoSpaceDN w:val="0"/>
        <w:adjustRightInd w:val="0"/>
        <w:spacing w:after="120" w:line="240" w:lineRule="auto"/>
        <w:ind w:right="42"/>
        <w:contextualSpacing/>
        <w:jc w:val="both"/>
        <w:rPr>
          <w:rFonts w:ascii="Sylfaen" w:hAnsi="Sylfaen" w:cs="Sylfaen"/>
          <w:sz w:val="18"/>
          <w:szCs w:val="18"/>
          <w:lang w:val="ka-GE"/>
        </w:rPr>
      </w:pPr>
      <w:r w:rsidRPr="001B1896">
        <w:rPr>
          <w:rFonts w:ascii="Sylfaen" w:hAnsi="Sylfaen" w:cs="Sylfaen"/>
          <w:b/>
          <w:sz w:val="18"/>
          <w:szCs w:val="18"/>
          <w:lang w:val="ka-GE"/>
        </w:rPr>
        <w:t>შესყიდვის ობიექტის მიწოდების ადგილი</w:t>
      </w:r>
      <w:r w:rsidRPr="001B1896">
        <w:rPr>
          <w:rFonts w:ascii="Sylfaen" w:hAnsi="Sylfaen" w:cs="Sylfaen"/>
          <w:sz w:val="18"/>
          <w:szCs w:val="18"/>
          <w:lang w:val="ka-GE"/>
        </w:rPr>
        <w:t xml:space="preserve"> - საქართველო, თბილისი.</w:t>
      </w:r>
    </w:p>
    <w:p w14:paraId="2D81FBC8" w14:textId="77777777" w:rsidR="00F769DC" w:rsidRPr="001B1896" w:rsidRDefault="00F769DC" w:rsidP="00D73F41">
      <w:pPr>
        <w:autoSpaceDE w:val="0"/>
        <w:autoSpaceDN w:val="0"/>
        <w:adjustRightInd w:val="0"/>
        <w:spacing w:after="120" w:line="240" w:lineRule="auto"/>
        <w:ind w:left="720" w:right="42"/>
        <w:contextualSpacing/>
        <w:jc w:val="both"/>
        <w:rPr>
          <w:rFonts w:ascii="Sylfaen" w:hAnsi="Sylfaen" w:cs="Sylfaen"/>
          <w:sz w:val="18"/>
          <w:szCs w:val="18"/>
          <w:lang w:val="ka-GE"/>
        </w:rPr>
      </w:pPr>
    </w:p>
    <w:p w14:paraId="6EA503E4" w14:textId="16CC244F" w:rsidR="006C7648" w:rsidRPr="001B1896" w:rsidRDefault="006C7648" w:rsidP="00D73F41">
      <w:pPr>
        <w:autoSpaceDE w:val="0"/>
        <w:autoSpaceDN w:val="0"/>
        <w:adjustRightInd w:val="0"/>
        <w:spacing w:after="120" w:line="240" w:lineRule="auto"/>
        <w:ind w:right="42"/>
        <w:contextualSpacing/>
        <w:jc w:val="both"/>
        <w:rPr>
          <w:rFonts w:ascii="Sylfaen" w:hAnsi="Sylfaen" w:cs="Sylfaen"/>
          <w:sz w:val="18"/>
          <w:szCs w:val="18"/>
        </w:rPr>
      </w:pPr>
      <w:r w:rsidRPr="001B1896">
        <w:rPr>
          <w:rFonts w:ascii="Sylfaen" w:hAnsi="Sylfaen" w:cs="Sylfaen"/>
          <w:b/>
          <w:sz w:val="18"/>
          <w:szCs w:val="18"/>
          <w:lang w:val="ka-GE"/>
        </w:rPr>
        <w:t>შესყიდვის ობიექტის სავარაუდო ღირებულება</w:t>
      </w:r>
      <w:r w:rsidR="00537A60" w:rsidRPr="001B1896">
        <w:rPr>
          <w:rFonts w:ascii="Sylfaen" w:hAnsi="Sylfaen" w:cs="Sylfaen"/>
          <w:b/>
          <w:sz w:val="18"/>
          <w:szCs w:val="18"/>
          <w:lang w:val="ka-GE"/>
        </w:rPr>
        <w:t xml:space="preserve">: </w:t>
      </w:r>
      <w:r w:rsidR="006970BF">
        <w:rPr>
          <w:rFonts w:ascii="Sylfaen" w:hAnsi="Sylfaen" w:cs="Sylfaen"/>
          <w:b/>
          <w:sz w:val="18"/>
          <w:szCs w:val="18"/>
          <w:lang w:val="ka-GE"/>
        </w:rPr>
        <w:t>-------------------</w:t>
      </w:r>
      <w:r w:rsidR="00E36676">
        <w:rPr>
          <w:rFonts w:ascii="Sylfaen" w:hAnsi="Sylfaen" w:cs="Sylfaen"/>
          <w:b/>
          <w:sz w:val="18"/>
          <w:szCs w:val="18"/>
          <w:lang w:val="ka-GE"/>
        </w:rPr>
        <w:t xml:space="preserve">  </w:t>
      </w:r>
      <w:r w:rsidR="008A0250" w:rsidRPr="00394855">
        <w:rPr>
          <w:rFonts w:ascii="Sylfaen" w:hAnsi="Sylfaen" w:cs="Sylfaen"/>
          <w:sz w:val="18"/>
          <w:szCs w:val="18"/>
          <w:lang w:val="ka-GE"/>
        </w:rPr>
        <w:t>ლარი</w:t>
      </w:r>
    </w:p>
    <w:p w14:paraId="4B9332AB" w14:textId="77777777" w:rsidR="00F769DC" w:rsidRPr="001B1896" w:rsidRDefault="00F769DC" w:rsidP="00D73F41">
      <w:pPr>
        <w:widowControl/>
        <w:spacing w:after="120" w:line="240" w:lineRule="auto"/>
        <w:contextualSpacing/>
        <w:jc w:val="both"/>
        <w:rPr>
          <w:rFonts w:ascii="Sylfaen" w:eastAsia="Times New Roman" w:hAnsi="Sylfaen" w:cs="Sylfaen"/>
          <w:sz w:val="18"/>
          <w:szCs w:val="18"/>
          <w:lang w:val="ka-GE" w:eastAsia="nl-NL"/>
        </w:rPr>
      </w:pPr>
    </w:p>
    <w:p w14:paraId="690BB93D" w14:textId="77777777" w:rsidR="00C63008" w:rsidRPr="001B1896" w:rsidRDefault="00C63008" w:rsidP="00D73F41">
      <w:pPr>
        <w:widowControl/>
        <w:numPr>
          <w:ilvl w:val="0"/>
          <w:numId w:val="17"/>
        </w:numPr>
        <w:spacing w:after="120" w:line="240" w:lineRule="auto"/>
        <w:contextualSpacing/>
        <w:jc w:val="center"/>
        <w:rPr>
          <w:rFonts w:ascii="Sylfaen" w:hAnsi="Sylfaen" w:cs="Sylfaen"/>
          <w:b/>
          <w:sz w:val="18"/>
          <w:szCs w:val="18"/>
          <w:lang w:val="ka-GE"/>
        </w:rPr>
      </w:pPr>
      <w:r w:rsidRPr="001B1896">
        <w:rPr>
          <w:rFonts w:ascii="Sylfaen" w:hAnsi="Sylfaen" w:cs="Sylfaen"/>
          <w:b/>
          <w:sz w:val="18"/>
          <w:szCs w:val="18"/>
          <w:lang w:val="ka-GE"/>
        </w:rPr>
        <w:t>ტექნიკური დავალება</w:t>
      </w:r>
    </w:p>
    <w:p w14:paraId="01CE4151" w14:textId="77777777" w:rsidR="00C63008" w:rsidRPr="001B1896" w:rsidRDefault="00C63008" w:rsidP="00D73F41">
      <w:pPr>
        <w:widowControl/>
        <w:spacing w:after="120" w:line="240" w:lineRule="auto"/>
        <w:ind w:left="1080"/>
        <w:contextualSpacing/>
        <w:rPr>
          <w:rFonts w:ascii="Sylfaen" w:hAnsi="Sylfaen" w:cs="Sylfaen"/>
          <w:b/>
          <w:sz w:val="18"/>
          <w:szCs w:val="18"/>
          <w:lang w:val="ka-GE"/>
        </w:rPr>
      </w:pPr>
    </w:p>
    <w:p w14:paraId="60AC5FF8" w14:textId="77777777" w:rsidR="00FA6C5C" w:rsidRPr="001B1896" w:rsidRDefault="00FA6C5C" w:rsidP="00D73F41">
      <w:pPr>
        <w:widowControl/>
        <w:spacing w:after="120" w:line="240" w:lineRule="auto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1B1896">
        <w:rPr>
          <w:rFonts w:ascii="Sylfaen" w:hAnsi="Sylfaen" w:cs="Sylfaen"/>
          <w:b/>
          <w:sz w:val="18"/>
          <w:szCs w:val="18"/>
          <w:lang w:val="ka-GE"/>
        </w:rPr>
        <w:t>კომპონენტის ფარგლებში წინამდებარე შესყიდვის ობიექტის („მომსახურების“) მიზნები და ამოცანები</w:t>
      </w:r>
      <w:r w:rsidR="006B1FE5" w:rsidRPr="001B1896">
        <w:rPr>
          <w:rFonts w:ascii="Sylfaen" w:hAnsi="Sylfaen" w:cs="Sylfaen"/>
          <w:b/>
          <w:sz w:val="18"/>
          <w:szCs w:val="18"/>
          <w:lang w:val="ka-GE"/>
        </w:rPr>
        <w:t>ა</w:t>
      </w:r>
      <w:r w:rsidRPr="001B1896">
        <w:rPr>
          <w:rFonts w:ascii="Sylfaen" w:hAnsi="Sylfaen" w:cs="Sylfaen"/>
          <w:b/>
          <w:sz w:val="18"/>
          <w:szCs w:val="18"/>
          <w:lang w:val="ka-GE"/>
        </w:rPr>
        <w:t xml:space="preserve">: </w:t>
      </w:r>
    </w:p>
    <w:p w14:paraId="4FEA98FE" w14:textId="77777777" w:rsidR="00E32960" w:rsidRPr="001B1896" w:rsidRDefault="00E32960" w:rsidP="00D73F41">
      <w:pPr>
        <w:widowControl/>
        <w:spacing w:after="120" w:line="240" w:lineRule="auto"/>
        <w:jc w:val="both"/>
        <w:rPr>
          <w:rFonts w:ascii="Sylfaen" w:hAnsi="Sylfaen" w:cs="Sylfaen"/>
          <w:b/>
          <w:sz w:val="18"/>
          <w:szCs w:val="18"/>
          <w:lang w:val="ka-GE"/>
        </w:rPr>
      </w:pPr>
      <w:r w:rsidRPr="001B1896">
        <w:rPr>
          <w:rFonts w:ascii="Sylfaen" w:hAnsi="Sylfaen" w:cs="Sylfaen"/>
          <w:b/>
          <w:sz w:val="18"/>
          <w:szCs w:val="18"/>
          <w:lang w:val="ka-GE"/>
        </w:rPr>
        <w:t xml:space="preserve">მიზანი: </w:t>
      </w:r>
    </w:p>
    <w:p w14:paraId="75FC2854" w14:textId="212F0972" w:rsidR="00514702" w:rsidRPr="006C1695" w:rsidRDefault="006C1695" w:rsidP="00D73F41">
      <w:pPr>
        <w:numPr>
          <w:ilvl w:val="0"/>
          <w:numId w:val="13"/>
        </w:numPr>
        <w:tabs>
          <w:tab w:val="left" w:pos="90"/>
        </w:tabs>
        <w:spacing w:after="120" w:line="240" w:lineRule="auto"/>
        <w:jc w:val="both"/>
        <w:rPr>
          <w:sz w:val="18"/>
          <w:szCs w:val="18"/>
        </w:rPr>
      </w:pPr>
      <w:r w:rsidRPr="006C1695">
        <w:rPr>
          <w:rFonts w:ascii="Sylfaen" w:hAnsi="Sylfaen"/>
          <w:sz w:val="18"/>
          <w:szCs w:val="18"/>
          <w:lang w:val="ka-GE"/>
        </w:rPr>
        <w:t>სამედიცინო საზოგადოების ცოდნის ამაღლება</w:t>
      </w:r>
      <w:r>
        <w:rPr>
          <w:rFonts w:ascii="Sylfaen" w:hAnsi="Sylfaen"/>
          <w:sz w:val="18"/>
          <w:szCs w:val="18"/>
          <w:lang w:val="ka-GE"/>
        </w:rPr>
        <w:t xml:space="preserve"> </w:t>
      </w:r>
      <w:r w:rsidRPr="006C1695">
        <w:rPr>
          <w:rFonts w:ascii="Sylfaen" w:hAnsi="Sylfaen"/>
          <w:sz w:val="18"/>
          <w:szCs w:val="18"/>
          <w:lang w:val="ka-GE"/>
        </w:rPr>
        <w:t xml:space="preserve"> </w:t>
      </w:r>
      <w:r>
        <w:rPr>
          <w:rFonts w:ascii="Sylfaen" w:eastAsia="Sylfaen" w:hAnsi="Sylfaen"/>
          <w:sz w:val="18"/>
          <w:szCs w:val="18"/>
          <w:lang w:val="ka-GE"/>
        </w:rPr>
        <w:t>ტყვიის ტოქსიური ზემოქმედების ადრეულ გამოვლენასა და მართვის საკითხებში</w:t>
      </w:r>
    </w:p>
    <w:p w14:paraId="637213A4" w14:textId="77777777" w:rsidR="00AD7FC8" w:rsidRPr="006C1695" w:rsidRDefault="00AD7FC8" w:rsidP="006C1695">
      <w:pPr>
        <w:widowControl/>
        <w:spacing w:after="120" w:line="240" w:lineRule="auto"/>
        <w:jc w:val="both"/>
        <w:rPr>
          <w:rFonts w:ascii="Sylfaen" w:hAnsi="Sylfaen" w:cs="Sylfaen"/>
          <w:sz w:val="18"/>
          <w:szCs w:val="18"/>
          <w:lang w:val="ka-GE"/>
        </w:rPr>
      </w:pPr>
    </w:p>
    <w:p w14:paraId="2A686EDE" w14:textId="229F395B" w:rsidR="00D73F41" w:rsidRPr="001B1896" w:rsidRDefault="00FA6C5C" w:rsidP="00FB4CB6">
      <w:pPr>
        <w:widowControl/>
        <w:spacing w:after="120" w:line="240" w:lineRule="auto"/>
        <w:ind w:left="1410" w:hanging="1410"/>
        <w:contextualSpacing/>
        <w:jc w:val="both"/>
        <w:rPr>
          <w:rFonts w:ascii="Sylfaen" w:eastAsia="Times New Roman" w:hAnsi="Sylfaen" w:cs="Sylfaen"/>
          <w:b/>
          <w:sz w:val="18"/>
          <w:szCs w:val="18"/>
          <w:lang w:val="ka-GE" w:eastAsia="nl-NL"/>
        </w:rPr>
      </w:pPr>
      <w:r w:rsidRPr="001B1896">
        <w:rPr>
          <w:rFonts w:ascii="Sylfaen" w:hAnsi="Sylfaen" w:cs="Sylfaen"/>
          <w:b/>
          <w:sz w:val="18"/>
          <w:szCs w:val="18"/>
          <w:lang w:val="ka-GE"/>
        </w:rPr>
        <w:t>ამოცანა 1</w:t>
      </w:r>
      <w:r w:rsidR="00E32960" w:rsidRPr="001B1896">
        <w:rPr>
          <w:rFonts w:ascii="Sylfaen" w:hAnsi="Sylfaen" w:cs="Sylfaen"/>
          <w:b/>
          <w:sz w:val="18"/>
          <w:szCs w:val="18"/>
          <w:lang w:val="ka-GE"/>
        </w:rPr>
        <w:t>.</w:t>
      </w:r>
      <w:r w:rsidR="00F769DC" w:rsidRPr="001B1896">
        <w:rPr>
          <w:rFonts w:ascii="Sylfaen" w:eastAsia="Times New Roman" w:hAnsi="Sylfaen" w:cs="Sylfaen"/>
          <w:sz w:val="18"/>
          <w:szCs w:val="18"/>
          <w:lang w:val="ka-GE" w:eastAsia="nl-NL"/>
        </w:rPr>
        <w:tab/>
      </w:r>
      <w:r w:rsidR="00FB4CB6">
        <w:rPr>
          <w:rFonts w:ascii="Sylfaen" w:eastAsia="Sylfaen" w:hAnsi="Sylfaen" w:cs="Sylfaen"/>
          <w:spacing w:val="6"/>
          <w:sz w:val="18"/>
          <w:szCs w:val="18"/>
          <w:lang w:val="ka-GE"/>
        </w:rPr>
        <w:t>საზოგადოებრივი ჯანმრთელობის სპეციალისტთა</w:t>
      </w:r>
      <w:r w:rsidR="00FB4CB6" w:rsidRPr="001B1896">
        <w:rPr>
          <w:rFonts w:ascii="Sylfaen" w:eastAsia="Sylfaen" w:hAnsi="Sylfaen" w:cs="Sylfaen"/>
          <w:spacing w:val="6"/>
          <w:sz w:val="18"/>
          <w:szCs w:val="18"/>
        </w:rPr>
        <w:t xml:space="preserve"> </w:t>
      </w:r>
      <w:proofErr w:type="spellStart"/>
      <w:r w:rsidR="00FB4CB6" w:rsidRPr="001B1896">
        <w:rPr>
          <w:rFonts w:ascii="Sylfaen" w:eastAsia="Sylfaen" w:hAnsi="Sylfaen" w:cs="Sylfaen"/>
          <w:spacing w:val="6"/>
          <w:sz w:val="18"/>
          <w:szCs w:val="18"/>
        </w:rPr>
        <w:t>ტრენინგი</w:t>
      </w:r>
      <w:proofErr w:type="spellEnd"/>
      <w:r w:rsidR="00FB4CB6" w:rsidRPr="001B1896">
        <w:rPr>
          <w:rFonts w:ascii="Sylfaen" w:eastAsia="Sylfaen" w:hAnsi="Sylfaen" w:cs="Sylfaen"/>
          <w:spacing w:val="6"/>
          <w:sz w:val="18"/>
          <w:szCs w:val="18"/>
        </w:rPr>
        <w:t xml:space="preserve"> </w:t>
      </w:r>
      <w:r w:rsidR="00FB4CB6">
        <w:rPr>
          <w:rFonts w:ascii="Sylfaen" w:eastAsia="Sylfaen" w:hAnsi="Sylfaen" w:cs="Sylfaen"/>
          <w:spacing w:val="6"/>
          <w:sz w:val="18"/>
          <w:szCs w:val="18"/>
          <w:lang w:val="ka-GE"/>
        </w:rPr>
        <w:t>ტყვიის</w:t>
      </w:r>
      <w:r w:rsidR="00FB4CB6" w:rsidRPr="001B1896">
        <w:rPr>
          <w:rFonts w:ascii="Sylfaen" w:eastAsia="Sylfaen" w:hAnsi="Sylfaen" w:cs="Sylfaen"/>
          <w:spacing w:val="6"/>
          <w:sz w:val="18"/>
          <w:szCs w:val="18"/>
        </w:rPr>
        <w:t xml:space="preserve"> </w:t>
      </w:r>
      <w:proofErr w:type="spellStart"/>
      <w:r w:rsidR="00FB4CB6" w:rsidRPr="001B1896">
        <w:rPr>
          <w:rFonts w:ascii="Sylfaen" w:eastAsia="Sylfaen" w:hAnsi="Sylfaen" w:cs="Sylfaen"/>
          <w:spacing w:val="6"/>
          <w:sz w:val="18"/>
          <w:szCs w:val="18"/>
        </w:rPr>
        <w:t>მკურნალობაში</w:t>
      </w:r>
      <w:proofErr w:type="spellEnd"/>
      <w:r w:rsidR="00FB4CB6" w:rsidRPr="001B1896">
        <w:rPr>
          <w:rFonts w:ascii="Sylfaen" w:eastAsia="Sylfaen" w:hAnsi="Sylfaen" w:cs="Sylfaen"/>
          <w:spacing w:val="6"/>
          <w:sz w:val="18"/>
          <w:szCs w:val="18"/>
        </w:rPr>
        <w:t xml:space="preserve"> </w:t>
      </w:r>
      <w:proofErr w:type="spellStart"/>
      <w:r w:rsidR="00FB4CB6" w:rsidRPr="001B1896">
        <w:rPr>
          <w:rFonts w:ascii="Sylfaen" w:eastAsia="Sylfaen" w:hAnsi="Sylfaen" w:cs="Sylfaen"/>
          <w:spacing w:val="6"/>
          <w:sz w:val="18"/>
          <w:szCs w:val="18"/>
        </w:rPr>
        <w:t>თბილისსა</w:t>
      </w:r>
      <w:proofErr w:type="spellEnd"/>
      <w:r w:rsidR="00FB4CB6" w:rsidRPr="001B1896">
        <w:rPr>
          <w:rFonts w:ascii="Sylfaen" w:eastAsia="Sylfaen" w:hAnsi="Sylfaen" w:cs="Sylfaen"/>
          <w:spacing w:val="6"/>
          <w:sz w:val="18"/>
          <w:szCs w:val="18"/>
        </w:rPr>
        <w:t xml:space="preserve"> </w:t>
      </w:r>
      <w:proofErr w:type="spellStart"/>
      <w:r w:rsidR="00FB4CB6" w:rsidRPr="001B1896">
        <w:rPr>
          <w:rFonts w:ascii="Sylfaen" w:eastAsia="Sylfaen" w:hAnsi="Sylfaen" w:cs="Sylfaen"/>
          <w:spacing w:val="6"/>
          <w:sz w:val="18"/>
          <w:szCs w:val="18"/>
        </w:rPr>
        <w:t>და</w:t>
      </w:r>
      <w:proofErr w:type="spellEnd"/>
      <w:r w:rsidR="00FB4CB6" w:rsidRPr="001B1896">
        <w:rPr>
          <w:rFonts w:ascii="Sylfaen" w:eastAsia="Sylfaen" w:hAnsi="Sylfaen" w:cs="Sylfaen"/>
          <w:spacing w:val="6"/>
          <w:sz w:val="18"/>
          <w:szCs w:val="18"/>
        </w:rPr>
        <w:t xml:space="preserve"> </w:t>
      </w:r>
      <w:proofErr w:type="spellStart"/>
      <w:r w:rsidR="00FB4CB6" w:rsidRPr="001B1896">
        <w:rPr>
          <w:rFonts w:ascii="Sylfaen" w:eastAsia="Sylfaen" w:hAnsi="Sylfaen" w:cs="Sylfaen"/>
          <w:spacing w:val="6"/>
          <w:sz w:val="18"/>
          <w:szCs w:val="18"/>
        </w:rPr>
        <w:t>რეგიონებში</w:t>
      </w:r>
      <w:proofErr w:type="spellEnd"/>
      <w:r w:rsidR="00FB4CB6" w:rsidRPr="001B1896">
        <w:rPr>
          <w:rFonts w:ascii="Sylfaen" w:eastAsia="Sylfaen" w:hAnsi="Sylfaen" w:cs="Sylfaen"/>
          <w:spacing w:val="6"/>
          <w:sz w:val="18"/>
          <w:szCs w:val="18"/>
        </w:rPr>
        <w:t>;</w:t>
      </w:r>
    </w:p>
    <w:p w14:paraId="037210E5" w14:textId="77777777" w:rsidR="00D73F41" w:rsidRPr="001B1896" w:rsidRDefault="00D73F41" w:rsidP="00D73F41">
      <w:pPr>
        <w:widowControl/>
        <w:spacing w:after="120" w:line="240" w:lineRule="auto"/>
        <w:contextualSpacing/>
        <w:jc w:val="both"/>
        <w:rPr>
          <w:rFonts w:ascii="Sylfaen" w:eastAsia="Times New Roman" w:hAnsi="Sylfaen" w:cs="Sylfaen"/>
          <w:b/>
          <w:sz w:val="18"/>
          <w:szCs w:val="18"/>
          <w:lang w:val="ka-GE" w:eastAsia="nl-NL"/>
        </w:rPr>
      </w:pPr>
    </w:p>
    <w:p w14:paraId="49FED74A" w14:textId="4200E16C" w:rsidR="00FA6C5C" w:rsidRPr="001B1896" w:rsidRDefault="001D2DD0" w:rsidP="00D73F41">
      <w:pPr>
        <w:widowControl/>
        <w:spacing w:after="120" w:line="240" w:lineRule="auto"/>
        <w:contextualSpacing/>
        <w:jc w:val="both"/>
        <w:rPr>
          <w:rFonts w:ascii="Sylfaen" w:eastAsia="Sylfaen" w:hAnsi="Sylfaen" w:cs="Sylfaen"/>
          <w:spacing w:val="6"/>
          <w:sz w:val="18"/>
          <w:szCs w:val="18"/>
        </w:rPr>
      </w:pPr>
      <w:r w:rsidRPr="001B1896">
        <w:rPr>
          <w:rFonts w:ascii="Sylfaen" w:eastAsia="Times New Roman" w:hAnsi="Sylfaen" w:cs="Sylfaen"/>
          <w:b/>
          <w:sz w:val="18"/>
          <w:szCs w:val="18"/>
          <w:lang w:val="ka-GE" w:eastAsia="nl-NL"/>
        </w:rPr>
        <w:t>ამოცანა 2</w:t>
      </w:r>
      <w:r w:rsidR="00514702" w:rsidRPr="001B1896">
        <w:rPr>
          <w:rFonts w:ascii="Sylfaen" w:eastAsia="Times New Roman" w:hAnsi="Sylfaen" w:cs="Sylfaen"/>
          <w:b/>
          <w:sz w:val="18"/>
          <w:szCs w:val="18"/>
          <w:lang w:val="ka-GE" w:eastAsia="nl-NL"/>
        </w:rPr>
        <w:t>.</w:t>
      </w:r>
      <w:r w:rsidR="00514702" w:rsidRPr="001B1896">
        <w:rPr>
          <w:rFonts w:ascii="Sylfaen" w:eastAsia="Times New Roman" w:hAnsi="Sylfaen" w:cs="Sylfaen"/>
          <w:sz w:val="18"/>
          <w:szCs w:val="18"/>
          <w:lang w:val="ka-GE" w:eastAsia="nl-NL"/>
        </w:rPr>
        <w:t xml:space="preserve"> </w:t>
      </w:r>
      <w:r w:rsidR="00AD7FC8" w:rsidRPr="001B1896">
        <w:rPr>
          <w:rFonts w:ascii="Sylfaen" w:eastAsia="Times New Roman" w:hAnsi="Sylfaen" w:cs="Sylfaen"/>
          <w:sz w:val="18"/>
          <w:szCs w:val="18"/>
          <w:lang w:val="ka-GE" w:eastAsia="nl-NL"/>
        </w:rPr>
        <w:tab/>
      </w:r>
      <w:r w:rsidR="00AB3B95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ოჯახის ექიმების </w:t>
      </w:r>
      <w:r w:rsidR="00FB4CB6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 და </w:t>
      </w:r>
      <w:r w:rsidR="00AB3B95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პედიატრების </w:t>
      </w:r>
      <w:proofErr w:type="spellStart"/>
      <w:r w:rsidR="00AD7FC8" w:rsidRPr="001B1896">
        <w:rPr>
          <w:rFonts w:ascii="Sylfaen" w:eastAsia="Sylfaen" w:hAnsi="Sylfaen" w:cs="Sylfaen"/>
          <w:spacing w:val="6"/>
          <w:sz w:val="18"/>
          <w:szCs w:val="18"/>
        </w:rPr>
        <w:t>ტრენინგი</w:t>
      </w:r>
      <w:proofErr w:type="spellEnd"/>
      <w:r w:rsidR="00AD7FC8" w:rsidRPr="001B1896">
        <w:rPr>
          <w:rFonts w:ascii="Sylfaen" w:eastAsia="Sylfaen" w:hAnsi="Sylfaen" w:cs="Sylfaen"/>
          <w:spacing w:val="6"/>
          <w:sz w:val="18"/>
          <w:szCs w:val="18"/>
        </w:rPr>
        <w:t xml:space="preserve"> </w:t>
      </w:r>
      <w:r w:rsidR="00FB4CB6">
        <w:rPr>
          <w:rFonts w:ascii="Sylfaen" w:eastAsia="Sylfaen" w:hAnsi="Sylfaen" w:cs="Sylfaen"/>
          <w:spacing w:val="6"/>
          <w:sz w:val="18"/>
          <w:szCs w:val="18"/>
          <w:lang w:val="ka-GE"/>
        </w:rPr>
        <w:t>ტყვიის</w:t>
      </w:r>
      <w:r w:rsidR="00AD7FC8" w:rsidRPr="001B1896">
        <w:rPr>
          <w:rFonts w:ascii="Sylfaen" w:eastAsia="Sylfaen" w:hAnsi="Sylfaen" w:cs="Sylfaen"/>
          <w:spacing w:val="6"/>
          <w:sz w:val="18"/>
          <w:szCs w:val="18"/>
        </w:rPr>
        <w:t xml:space="preserve"> </w:t>
      </w:r>
      <w:proofErr w:type="spellStart"/>
      <w:r w:rsidR="00AD7FC8" w:rsidRPr="001B1896">
        <w:rPr>
          <w:rFonts w:ascii="Sylfaen" w:eastAsia="Sylfaen" w:hAnsi="Sylfaen" w:cs="Sylfaen"/>
          <w:spacing w:val="6"/>
          <w:sz w:val="18"/>
          <w:szCs w:val="18"/>
        </w:rPr>
        <w:t>მკურნალობაში</w:t>
      </w:r>
      <w:proofErr w:type="spellEnd"/>
      <w:r w:rsidR="00AD7FC8" w:rsidRPr="001B1896">
        <w:rPr>
          <w:rFonts w:ascii="Sylfaen" w:eastAsia="Sylfaen" w:hAnsi="Sylfaen" w:cs="Sylfaen"/>
          <w:spacing w:val="6"/>
          <w:sz w:val="18"/>
          <w:szCs w:val="18"/>
        </w:rPr>
        <w:t xml:space="preserve"> </w:t>
      </w:r>
      <w:proofErr w:type="spellStart"/>
      <w:r w:rsidR="00AD7FC8" w:rsidRPr="001B1896">
        <w:rPr>
          <w:rFonts w:ascii="Sylfaen" w:eastAsia="Sylfaen" w:hAnsi="Sylfaen" w:cs="Sylfaen"/>
          <w:spacing w:val="6"/>
          <w:sz w:val="18"/>
          <w:szCs w:val="18"/>
        </w:rPr>
        <w:t>თბილისსა</w:t>
      </w:r>
      <w:proofErr w:type="spellEnd"/>
      <w:r w:rsidR="00AD7FC8" w:rsidRPr="001B1896">
        <w:rPr>
          <w:rFonts w:ascii="Sylfaen" w:eastAsia="Sylfaen" w:hAnsi="Sylfaen" w:cs="Sylfaen"/>
          <w:spacing w:val="6"/>
          <w:sz w:val="18"/>
          <w:szCs w:val="18"/>
        </w:rPr>
        <w:t xml:space="preserve"> </w:t>
      </w:r>
      <w:proofErr w:type="spellStart"/>
      <w:r w:rsidR="00AD7FC8" w:rsidRPr="001B1896">
        <w:rPr>
          <w:rFonts w:ascii="Sylfaen" w:eastAsia="Sylfaen" w:hAnsi="Sylfaen" w:cs="Sylfaen"/>
          <w:spacing w:val="6"/>
          <w:sz w:val="18"/>
          <w:szCs w:val="18"/>
        </w:rPr>
        <w:t>და</w:t>
      </w:r>
      <w:proofErr w:type="spellEnd"/>
      <w:r w:rsidR="00AD7FC8" w:rsidRPr="001B1896">
        <w:rPr>
          <w:rFonts w:ascii="Sylfaen" w:eastAsia="Sylfaen" w:hAnsi="Sylfaen" w:cs="Sylfaen"/>
          <w:spacing w:val="6"/>
          <w:sz w:val="18"/>
          <w:szCs w:val="18"/>
        </w:rPr>
        <w:t xml:space="preserve"> </w:t>
      </w:r>
      <w:proofErr w:type="spellStart"/>
      <w:r w:rsidR="00AD7FC8" w:rsidRPr="001B1896">
        <w:rPr>
          <w:rFonts w:ascii="Sylfaen" w:eastAsia="Sylfaen" w:hAnsi="Sylfaen" w:cs="Sylfaen"/>
          <w:spacing w:val="6"/>
          <w:sz w:val="18"/>
          <w:szCs w:val="18"/>
        </w:rPr>
        <w:t>რეგიონებში</w:t>
      </w:r>
      <w:proofErr w:type="spellEnd"/>
      <w:r w:rsidR="00AD7FC8" w:rsidRPr="001B1896">
        <w:rPr>
          <w:rFonts w:ascii="Sylfaen" w:eastAsia="Sylfaen" w:hAnsi="Sylfaen" w:cs="Sylfaen"/>
          <w:spacing w:val="6"/>
          <w:sz w:val="18"/>
          <w:szCs w:val="18"/>
        </w:rPr>
        <w:t>;</w:t>
      </w:r>
    </w:p>
    <w:p w14:paraId="50961144" w14:textId="77777777" w:rsidR="00AD7FC8" w:rsidRPr="001B1896" w:rsidRDefault="00AD7FC8" w:rsidP="00D73F41">
      <w:pPr>
        <w:widowControl/>
        <w:spacing w:after="120" w:line="240" w:lineRule="auto"/>
        <w:contextualSpacing/>
        <w:jc w:val="both"/>
        <w:rPr>
          <w:rFonts w:ascii="Sylfaen" w:eastAsia="Times New Roman" w:hAnsi="Sylfaen" w:cs="Sylfaen"/>
          <w:b/>
          <w:sz w:val="18"/>
          <w:szCs w:val="18"/>
          <w:lang w:val="ka-GE" w:eastAsia="nl-NL"/>
        </w:rPr>
      </w:pPr>
    </w:p>
    <w:p w14:paraId="1EACF20A" w14:textId="77777777" w:rsidR="000112E3" w:rsidRPr="001B1896" w:rsidRDefault="000112E3" w:rsidP="00D73F41">
      <w:pPr>
        <w:widowControl/>
        <w:spacing w:after="120" w:line="240" w:lineRule="auto"/>
        <w:ind w:left="708"/>
        <w:contextualSpacing/>
        <w:jc w:val="both"/>
        <w:rPr>
          <w:rFonts w:ascii="Sylfaen" w:eastAsia="Times New Roman" w:hAnsi="Sylfaen" w:cs="Sylfaen"/>
          <w:b/>
          <w:sz w:val="18"/>
          <w:szCs w:val="18"/>
          <w:lang w:val="ka-GE" w:eastAsia="nl-NL"/>
        </w:rPr>
      </w:pPr>
    </w:p>
    <w:p w14:paraId="6BCE2D37" w14:textId="77777777" w:rsidR="00C63008" w:rsidRPr="001B1896" w:rsidRDefault="00C63008" w:rsidP="00D73F41">
      <w:pPr>
        <w:widowControl/>
        <w:numPr>
          <w:ilvl w:val="0"/>
          <w:numId w:val="17"/>
        </w:numPr>
        <w:spacing w:after="120" w:line="240" w:lineRule="auto"/>
        <w:contextualSpacing/>
        <w:jc w:val="center"/>
        <w:rPr>
          <w:rFonts w:ascii="Sylfaen" w:eastAsia="Times New Roman" w:hAnsi="Sylfaen" w:cs="Sylfaen"/>
          <w:b/>
          <w:sz w:val="18"/>
          <w:szCs w:val="18"/>
          <w:lang w:eastAsia="nl-NL"/>
        </w:rPr>
      </w:pPr>
      <w:r w:rsidRPr="001B1896">
        <w:rPr>
          <w:rFonts w:ascii="Sylfaen" w:eastAsia="Times New Roman" w:hAnsi="Sylfaen" w:cs="Sylfaen"/>
          <w:b/>
          <w:sz w:val="18"/>
          <w:szCs w:val="18"/>
          <w:lang w:val="ka-GE" w:eastAsia="nl-NL"/>
        </w:rPr>
        <w:t>შესყიდვის ობიექტის დეტალური აღწერილობა</w:t>
      </w:r>
    </w:p>
    <w:p w14:paraId="5FA99109" w14:textId="77777777" w:rsidR="00F05414" w:rsidRPr="001B1896" w:rsidRDefault="00F05414" w:rsidP="00F05414">
      <w:pPr>
        <w:spacing w:after="0" w:line="200" w:lineRule="exact"/>
        <w:rPr>
          <w:sz w:val="20"/>
          <w:szCs w:val="20"/>
        </w:rPr>
      </w:pPr>
    </w:p>
    <w:p w14:paraId="072E026E" w14:textId="77777777" w:rsidR="003B40EA" w:rsidRPr="001B1896" w:rsidRDefault="003B40EA" w:rsidP="00F05414">
      <w:pPr>
        <w:spacing w:after="0" w:line="200" w:lineRule="exact"/>
        <w:rPr>
          <w:sz w:val="20"/>
          <w:szCs w:val="20"/>
        </w:rPr>
      </w:pPr>
    </w:p>
    <w:tbl>
      <w:tblPr>
        <w:tblW w:w="1098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3420"/>
        <w:gridCol w:w="3330"/>
        <w:gridCol w:w="1260"/>
        <w:gridCol w:w="902"/>
      </w:tblGrid>
      <w:tr w:rsidR="001B1896" w:rsidRPr="001B1896" w14:paraId="6CE7927B" w14:textId="77777777" w:rsidTr="00AE14BF">
        <w:tc>
          <w:tcPr>
            <w:tcW w:w="2070" w:type="dxa"/>
            <w:shd w:val="clear" w:color="auto" w:fill="auto"/>
            <w:vAlign w:val="center"/>
          </w:tcPr>
          <w:p w14:paraId="0B1FE89E" w14:textId="77777777" w:rsidR="003B40EA" w:rsidRPr="001B1896" w:rsidRDefault="003B40EA" w:rsidP="00AE14BF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1B189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ღონისძიება: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22BA0C8" w14:textId="77777777" w:rsidR="003B40EA" w:rsidRPr="001B1896" w:rsidRDefault="003B40EA" w:rsidP="00AE14BF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1B189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სპეციფიკაციები</w:t>
            </w:r>
          </w:p>
        </w:tc>
        <w:tc>
          <w:tcPr>
            <w:tcW w:w="3330" w:type="dxa"/>
            <w:shd w:val="clear" w:color="auto" w:fill="auto"/>
            <w:vAlign w:val="center"/>
          </w:tcPr>
          <w:p w14:paraId="3EC3F904" w14:textId="77777777" w:rsidR="003B40EA" w:rsidRPr="001B1896" w:rsidRDefault="003B40EA" w:rsidP="00AE14BF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1B189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რაოდენობა</w:t>
            </w:r>
          </w:p>
        </w:tc>
        <w:tc>
          <w:tcPr>
            <w:tcW w:w="1260" w:type="dxa"/>
            <w:vAlign w:val="center"/>
          </w:tcPr>
          <w:p w14:paraId="7F34D88E" w14:textId="77777777" w:rsidR="003B40EA" w:rsidRPr="001B1896" w:rsidRDefault="003B40EA" w:rsidP="00AE14BF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1B189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ერთეულის ღირებულება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2964B214" w14:textId="77777777" w:rsidR="003B40EA" w:rsidRPr="001B1896" w:rsidRDefault="003B40EA" w:rsidP="00AE14BF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1B189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სულ</w:t>
            </w:r>
          </w:p>
          <w:p w14:paraId="171071B9" w14:textId="77777777" w:rsidR="003B40EA" w:rsidRPr="001B1896" w:rsidRDefault="003B40EA" w:rsidP="00AE14BF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1B1896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ღირებულება</w:t>
            </w:r>
          </w:p>
        </w:tc>
      </w:tr>
      <w:tr w:rsidR="001B1896" w:rsidRPr="001B1896" w14:paraId="2BDB5E15" w14:textId="77777777" w:rsidTr="00AE14BF">
        <w:trPr>
          <w:trHeight w:val="1070"/>
        </w:trPr>
        <w:tc>
          <w:tcPr>
            <w:tcW w:w="2070" w:type="dxa"/>
            <w:shd w:val="clear" w:color="auto" w:fill="auto"/>
          </w:tcPr>
          <w:p w14:paraId="06A453DD" w14:textId="6931E8E0" w:rsidR="00867C90" w:rsidRPr="00867C90" w:rsidRDefault="008824C3" w:rsidP="00867C90">
            <w:pPr>
              <w:pStyle w:val="ListParagraph"/>
              <w:widowControl/>
              <w:numPr>
                <w:ilvl w:val="0"/>
                <w:numId w:val="26"/>
              </w:numPr>
              <w:spacing w:after="120" w:line="240" w:lineRule="auto"/>
              <w:ind w:left="-18" w:firstLine="0"/>
              <w:jc w:val="both"/>
              <w:rPr>
                <w:rFonts w:ascii="Sylfaen" w:eastAsia="Times New Roman" w:hAnsi="Sylfaen" w:cs="Sylfaen"/>
                <w:b/>
                <w:sz w:val="18"/>
                <w:szCs w:val="18"/>
                <w:lang w:val="ka-GE" w:eastAsia="nl-NL"/>
              </w:rPr>
            </w:pPr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საზოგადოებრივი ჯანმრთელობის სპეციალისტთა</w:t>
            </w:r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ტრენინგი</w:t>
            </w:r>
            <w:proofErr w:type="spellEnd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="00867C90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ტყვიის ტოქსიური ზემოქმედების ადრეულ გამოვლენასა და მართვის საკითხებში </w:t>
            </w:r>
          </w:p>
          <w:p w14:paraId="3916E97F" w14:textId="73D327A1" w:rsidR="008824C3" w:rsidRPr="00867C90" w:rsidRDefault="008824C3" w:rsidP="00867C90">
            <w:pPr>
              <w:pStyle w:val="ListParagraph"/>
              <w:widowControl/>
              <w:spacing w:after="120" w:line="240" w:lineRule="auto"/>
              <w:ind w:left="-18"/>
              <w:jc w:val="both"/>
              <w:rPr>
                <w:rFonts w:ascii="Sylfaen" w:eastAsia="Times New Roman" w:hAnsi="Sylfaen" w:cs="Sylfaen"/>
                <w:b/>
                <w:sz w:val="18"/>
                <w:szCs w:val="18"/>
                <w:lang w:val="ka-GE" w:eastAsia="nl-NL"/>
              </w:rPr>
            </w:pPr>
            <w:proofErr w:type="spellStart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თბილისსა</w:t>
            </w:r>
            <w:proofErr w:type="spellEnd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და</w:t>
            </w:r>
            <w:proofErr w:type="spellEnd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რეგიონებში</w:t>
            </w:r>
            <w:proofErr w:type="spellEnd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>;</w:t>
            </w:r>
          </w:p>
          <w:p w14:paraId="0605342A" w14:textId="77777777" w:rsidR="003B40EA" w:rsidRPr="001B1896" w:rsidRDefault="003B40EA" w:rsidP="00AE14BF">
            <w:pPr>
              <w:spacing w:after="0" w:line="240" w:lineRule="auto"/>
              <w:ind w:left="360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420" w:type="dxa"/>
            <w:shd w:val="clear" w:color="auto" w:fill="auto"/>
          </w:tcPr>
          <w:p w14:paraId="657FD3A9" w14:textId="77777777" w:rsidR="008042FD" w:rsidRPr="00867C90" w:rsidRDefault="008824C3" w:rsidP="009F0968">
            <w:pPr>
              <w:pStyle w:val="ListParagraph"/>
              <w:widowControl/>
              <w:spacing w:after="120" w:line="240" w:lineRule="auto"/>
              <w:ind w:left="-18"/>
              <w:jc w:val="both"/>
              <w:rPr>
                <w:rFonts w:ascii="Sylfaen" w:eastAsia="Times New Roman" w:hAnsi="Sylfaen" w:cs="Sylfaen"/>
                <w:b/>
                <w:sz w:val="18"/>
                <w:szCs w:val="18"/>
                <w:lang w:val="ka-GE" w:eastAsia="nl-NL"/>
              </w:rPr>
            </w:pPr>
            <w:r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საზოგადოებრივი ჯანმრთელობის სპეციალისტთა</w:t>
            </w:r>
            <w:r w:rsidRPr="001B1896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1B1896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ტრენინგი</w:t>
            </w:r>
            <w:proofErr w:type="spellEnd"/>
            <w:r w:rsidRPr="001B1896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="008042FD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ტყვიის ტოქსიური ზემოქმედების ადრეულ გამოვლენასა და მართვის საკითხებში </w:t>
            </w:r>
          </w:p>
          <w:p w14:paraId="73E7E131" w14:textId="77777777" w:rsidR="008042FD" w:rsidRDefault="008042FD" w:rsidP="008042FD">
            <w:pPr>
              <w:pStyle w:val="ListParagraph"/>
              <w:widowControl/>
              <w:spacing w:after="120" w:line="240" w:lineRule="auto"/>
              <w:ind w:left="-18"/>
              <w:jc w:val="both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proofErr w:type="spellStart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თბილისსა</w:t>
            </w:r>
            <w:proofErr w:type="spellEnd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და</w:t>
            </w:r>
            <w:proofErr w:type="spellEnd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რეგიონებში</w:t>
            </w:r>
            <w:proofErr w:type="spellEnd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>;</w:t>
            </w:r>
          </w:p>
          <w:p w14:paraId="0CC23C7E" w14:textId="77777777" w:rsidR="009F0968" w:rsidRDefault="009F0968" w:rsidP="008042FD">
            <w:pPr>
              <w:pStyle w:val="ListParagraph"/>
              <w:widowControl/>
              <w:spacing w:after="120" w:line="240" w:lineRule="auto"/>
              <w:ind w:left="-18"/>
              <w:jc w:val="both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ტრეინინგი უნდა მოიცავდეს შემდეგ საკითხებს:</w:t>
            </w:r>
          </w:p>
          <w:p w14:paraId="3AB23642" w14:textId="77777777" w:rsidR="009F0968" w:rsidRPr="009F0968" w:rsidRDefault="009F0968" w:rsidP="009F0968">
            <w:pPr>
              <w:pStyle w:val="ListParagraph"/>
              <w:widowControl/>
              <w:numPr>
                <w:ilvl w:val="0"/>
                <w:numId w:val="28"/>
              </w:numPr>
              <w:spacing w:after="120" w:line="240" w:lineRule="auto"/>
              <w:jc w:val="both"/>
              <w:rPr>
                <w:rFonts w:ascii="Sylfaen" w:eastAsia="Times New Roman" w:hAnsi="Sylfaen" w:cs="Sylfaen"/>
                <w:sz w:val="18"/>
                <w:szCs w:val="18"/>
                <w:lang w:val="ka-GE" w:eastAsia="nl-NL"/>
              </w:rPr>
            </w:pPr>
            <w:r w:rsidRPr="009F0968">
              <w:rPr>
                <w:rFonts w:ascii="Sylfaen" w:eastAsia="Times New Roman" w:hAnsi="Sylfaen" w:cs="Sylfaen"/>
                <w:sz w:val="18"/>
                <w:szCs w:val="18"/>
                <w:lang w:val="ka-GE" w:eastAsia="nl-NL"/>
              </w:rPr>
              <w:t>,,ბავშვებში ,,ტყვიის ტოქსიკური ზემოქმედების ადრეული გამოვლენა და მართვა’’</w:t>
            </w:r>
          </w:p>
          <w:p w14:paraId="0DA9A666" w14:textId="77777777" w:rsidR="009F0968" w:rsidRPr="009F0968" w:rsidRDefault="009F0968" w:rsidP="009F0968">
            <w:pPr>
              <w:pStyle w:val="ListParagraph"/>
              <w:widowControl/>
              <w:numPr>
                <w:ilvl w:val="0"/>
                <w:numId w:val="28"/>
              </w:numPr>
              <w:spacing w:after="120" w:line="240" w:lineRule="auto"/>
              <w:jc w:val="both"/>
              <w:rPr>
                <w:rFonts w:ascii="Sylfaen" w:eastAsia="Times New Roman" w:hAnsi="Sylfaen" w:cs="Sylfaen"/>
                <w:b/>
                <w:sz w:val="18"/>
                <w:szCs w:val="18"/>
                <w:lang w:val="ka-GE" w:eastAsia="nl-NL"/>
              </w:rPr>
            </w:pP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ტყვია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გარემოში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,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ადამიანის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ოტგსიზმშიმოხვედრის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გზები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-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მაგალითები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საერთაშორისო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პრაქტიკიდან</w:t>
            </w:r>
            <w:proofErr w:type="spellEnd"/>
          </w:p>
          <w:p w14:paraId="52791CE9" w14:textId="77777777" w:rsidR="009F0968" w:rsidRPr="009F0968" w:rsidRDefault="009F0968" w:rsidP="009F0968">
            <w:pPr>
              <w:pStyle w:val="ListParagraph"/>
              <w:widowControl/>
              <w:numPr>
                <w:ilvl w:val="0"/>
                <w:numId w:val="28"/>
              </w:numPr>
              <w:spacing w:after="120" w:line="240" w:lineRule="auto"/>
              <w:jc w:val="both"/>
              <w:rPr>
                <w:rFonts w:ascii="AcadNusx" w:hAnsi="AcadNusx"/>
                <w:sz w:val="18"/>
                <w:szCs w:val="18"/>
              </w:rPr>
            </w:pP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ტყვიის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ზემოქედების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მექანიზმები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ბავშვის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ორგანიზმზე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-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დამაზიანებელი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გავლენა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ორგანოებსა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და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სისტემებზე</w:t>
            </w:r>
            <w:proofErr w:type="spellEnd"/>
          </w:p>
          <w:p w14:paraId="667E8199" w14:textId="77777777" w:rsidR="009F0968" w:rsidRPr="009F0968" w:rsidRDefault="009F0968" w:rsidP="009F0968">
            <w:pPr>
              <w:pStyle w:val="ListParagraph"/>
              <w:widowControl/>
              <w:numPr>
                <w:ilvl w:val="0"/>
                <w:numId w:val="28"/>
              </w:numPr>
              <w:spacing w:after="120" w:line="240" w:lineRule="auto"/>
              <w:jc w:val="both"/>
              <w:rPr>
                <w:rFonts w:ascii="AcadNusx" w:hAnsi="AcadNusx"/>
                <w:sz w:val="18"/>
                <w:szCs w:val="18"/>
              </w:rPr>
            </w:pP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ტყვიის</w:t>
            </w:r>
            <w:proofErr w:type="spellEnd"/>
            <w:r w:rsidRPr="009F0968">
              <w:rPr>
                <w:rFonts w:ascii="AcadNusx" w:hAnsi="AcadNusx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კვლევის</w:t>
            </w:r>
            <w:proofErr w:type="spellEnd"/>
            <w:r w:rsidRPr="009F0968">
              <w:rPr>
                <w:rFonts w:ascii="AcadNusx" w:hAnsi="AcadNusx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სხავდასხვა</w:t>
            </w:r>
            <w:proofErr w:type="spellEnd"/>
            <w:r w:rsidRPr="009F0968">
              <w:rPr>
                <w:rFonts w:ascii="AcadNusx" w:hAnsi="AcadNusx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მეთოდები</w:t>
            </w:r>
            <w:proofErr w:type="spellEnd"/>
            <w:r w:rsidRPr="009F0968">
              <w:rPr>
                <w:rFonts w:ascii="AcadNusx" w:hAnsi="AcadNusx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F0968">
              <w:rPr>
                <w:rFonts w:ascii="AcadNusx" w:hAnsi="AcadNusx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მათი</w:t>
            </w:r>
            <w:proofErr w:type="spellEnd"/>
            <w:r w:rsidRPr="009F0968">
              <w:rPr>
                <w:rFonts w:ascii="AcadNusx" w:hAnsi="AcadNusx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ინტერპრეტაცია</w:t>
            </w:r>
            <w:proofErr w:type="spellEnd"/>
          </w:p>
          <w:p w14:paraId="377CB9D9" w14:textId="77777777" w:rsidR="009F0968" w:rsidRPr="009F0968" w:rsidRDefault="009F0968" w:rsidP="009F0968">
            <w:pPr>
              <w:pStyle w:val="ListParagraph"/>
              <w:widowControl/>
              <w:numPr>
                <w:ilvl w:val="0"/>
                <w:numId w:val="28"/>
              </w:numPr>
              <w:spacing w:after="120" w:line="240" w:lineRule="auto"/>
              <w:jc w:val="both"/>
              <w:rPr>
                <w:rFonts w:ascii="AcadNusx" w:hAnsi="AcadNusx"/>
                <w:sz w:val="18"/>
                <w:szCs w:val="18"/>
              </w:rPr>
            </w:pP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მომატებული</w:t>
            </w:r>
            <w:proofErr w:type="spellEnd"/>
            <w:r w:rsidRPr="009F0968">
              <w:rPr>
                <w:rFonts w:ascii="AcadNusx" w:hAnsi="AcadNusx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ტყვიის</w:t>
            </w:r>
            <w:proofErr w:type="spellEnd"/>
            <w:r w:rsidRPr="009F0968">
              <w:rPr>
                <w:rFonts w:ascii="AcadNusx" w:hAnsi="AcadNusx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დონის</w:t>
            </w:r>
            <w:proofErr w:type="spellEnd"/>
            <w:r w:rsidRPr="009F0968">
              <w:rPr>
                <w:rFonts w:ascii="AcadNusx" w:hAnsi="AcadNusx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მიხედვით</w:t>
            </w:r>
            <w:proofErr w:type="spellEnd"/>
            <w:r w:rsidRPr="009F0968">
              <w:rPr>
                <w:rFonts w:ascii="AcadNusx" w:hAnsi="AcadNusx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ქმედებების</w:t>
            </w:r>
            <w:proofErr w:type="spellEnd"/>
            <w:r w:rsidRPr="009F0968">
              <w:rPr>
                <w:rFonts w:ascii="AcadNusx" w:hAnsi="AcadNusx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ალგორითმი</w:t>
            </w:r>
            <w:proofErr w:type="spellEnd"/>
            <w:r w:rsidRPr="009F0968">
              <w:rPr>
                <w:rFonts w:ascii="AcadNusx" w:hAnsi="AcadNusx"/>
                <w:sz w:val="18"/>
                <w:szCs w:val="18"/>
              </w:rPr>
              <w:t xml:space="preserve"> -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კვლევები</w:t>
            </w:r>
            <w:proofErr w:type="spellEnd"/>
            <w:r w:rsidRPr="009F0968">
              <w:rPr>
                <w:rFonts w:ascii="AcadNusx" w:hAnsi="AcadNusx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F0968">
              <w:rPr>
                <w:rFonts w:ascii="AcadNusx" w:hAnsi="AcadNusx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შედეგების</w:t>
            </w:r>
            <w:proofErr w:type="spellEnd"/>
            <w:r w:rsidRPr="009F0968">
              <w:rPr>
                <w:rFonts w:ascii="AcadNusx" w:hAnsi="AcadNusx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ინტერპრეტაცია</w:t>
            </w:r>
            <w:proofErr w:type="spellEnd"/>
          </w:p>
          <w:p w14:paraId="3E196682" w14:textId="77777777" w:rsidR="009F0968" w:rsidRPr="009F0968" w:rsidRDefault="009F0968" w:rsidP="009F0968">
            <w:pPr>
              <w:pStyle w:val="ListParagraph"/>
              <w:widowControl/>
              <w:numPr>
                <w:ilvl w:val="0"/>
                <w:numId w:val="28"/>
              </w:numPr>
              <w:spacing w:after="120" w:line="240" w:lineRule="auto"/>
              <w:jc w:val="both"/>
              <w:rPr>
                <w:rFonts w:ascii="AcadNusx" w:hAnsi="AcadNusx"/>
                <w:sz w:val="18"/>
                <w:szCs w:val="18"/>
              </w:rPr>
            </w:pP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ადრეული</w:t>
            </w:r>
            <w:proofErr w:type="spellEnd"/>
            <w:r w:rsidRPr="009F0968">
              <w:rPr>
                <w:rFonts w:ascii="AcadNusx" w:hAnsi="AcadNusx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ასაკის</w:t>
            </w:r>
            <w:proofErr w:type="spellEnd"/>
            <w:r w:rsidRPr="009F0968">
              <w:rPr>
                <w:rFonts w:ascii="AcadNusx" w:hAnsi="AcadNusx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ბავშივ</w:t>
            </w:r>
            <w:proofErr w:type="spellEnd"/>
            <w:r w:rsidRPr="009F0968">
              <w:rPr>
                <w:rFonts w:ascii="AcadNusx" w:hAnsi="AcadNusx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ქცევისა</w:t>
            </w:r>
            <w:proofErr w:type="spellEnd"/>
            <w:r w:rsidRPr="009F0968">
              <w:rPr>
                <w:rFonts w:ascii="AcadNusx" w:hAnsi="AcadNusx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და</w:t>
            </w:r>
            <w:proofErr w:type="spellEnd"/>
            <w:r w:rsidRPr="009F0968">
              <w:rPr>
                <w:rFonts w:ascii="AcadNusx" w:hAnsi="AcadNusx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განვითარების</w:t>
            </w:r>
            <w:proofErr w:type="spellEnd"/>
            <w:r w:rsidRPr="009F0968">
              <w:rPr>
                <w:rFonts w:ascii="AcadNusx" w:hAnsi="AcadNusx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შეფასება</w:t>
            </w:r>
            <w:proofErr w:type="spellEnd"/>
          </w:p>
          <w:p w14:paraId="69AAF50C" w14:textId="77777777" w:rsidR="009F0968" w:rsidRPr="009F0968" w:rsidRDefault="009F0968" w:rsidP="009F0968">
            <w:pPr>
              <w:pStyle w:val="ListParagraph"/>
              <w:widowControl/>
              <w:numPr>
                <w:ilvl w:val="0"/>
                <w:numId w:val="28"/>
              </w:numPr>
              <w:spacing w:after="120" w:line="240" w:lineRule="auto"/>
              <w:jc w:val="both"/>
              <w:rPr>
                <w:rFonts w:ascii="AcadNusx" w:hAnsi="AcadNusx"/>
                <w:bCs/>
                <w:sz w:val="18"/>
                <w:szCs w:val="18"/>
              </w:rPr>
            </w:pP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lastRenderedPageBreak/>
              <w:t>მშობლის</w:t>
            </w:r>
            <w:proofErr w:type="spellEnd"/>
            <w:r w:rsidRPr="009F0968">
              <w:rPr>
                <w:rFonts w:ascii="AcadNusx" w:hAnsi="AcadNusx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კონსლუტირების</w:t>
            </w:r>
            <w:proofErr w:type="spellEnd"/>
            <w:r w:rsidRPr="009F0968">
              <w:rPr>
                <w:rFonts w:ascii="AcadNusx" w:hAnsi="AcadNusx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მეთოდოლოგია</w:t>
            </w:r>
            <w:proofErr w:type="spellEnd"/>
          </w:p>
          <w:p w14:paraId="6186328C" w14:textId="5E87AA32" w:rsidR="009F0968" w:rsidRPr="009F0968" w:rsidRDefault="009F0968" w:rsidP="009F0968">
            <w:pPr>
              <w:pStyle w:val="ListParagraph"/>
              <w:widowControl/>
              <w:numPr>
                <w:ilvl w:val="0"/>
                <w:numId w:val="28"/>
              </w:numPr>
              <w:spacing w:after="120" w:line="240" w:lineRule="auto"/>
              <w:jc w:val="both"/>
              <w:rPr>
                <w:rFonts w:ascii="AcadNusx" w:hAnsi="AcadNusx"/>
                <w:bCs/>
                <w:sz w:val="18"/>
                <w:szCs w:val="18"/>
              </w:rPr>
            </w:pP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რეკომენდაციები</w:t>
            </w:r>
            <w:proofErr w:type="spellEnd"/>
            <w:r w:rsidRPr="009F0968">
              <w:rPr>
                <w:rFonts w:ascii="AcadNusx" w:hAnsi="AcadNusx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მშობლებს</w:t>
            </w:r>
            <w:proofErr w:type="spellEnd"/>
            <w:r w:rsidRPr="009F0968">
              <w:rPr>
                <w:rFonts w:ascii="AcadNusx" w:hAnsi="AcadNusx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ტყვიის</w:t>
            </w:r>
            <w:proofErr w:type="spellEnd"/>
            <w:r w:rsidRPr="009F0968">
              <w:rPr>
                <w:rFonts w:ascii="AcadNusx" w:hAnsi="AcadNusx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მაღალი</w:t>
            </w:r>
            <w:proofErr w:type="spellEnd"/>
            <w:r w:rsidRPr="009F0968">
              <w:rPr>
                <w:rFonts w:ascii="AcadNusx" w:hAnsi="AcadNusx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დონის</w:t>
            </w:r>
            <w:proofErr w:type="spellEnd"/>
            <w:r w:rsidRPr="009F0968">
              <w:rPr>
                <w:rFonts w:ascii="AcadNusx" w:hAnsi="AcadNusx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აღმოჩეის</w:t>
            </w:r>
            <w:proofErr w:type="spellEnd"/>
            <w:r w:rsidRPr="009F0968">
              <w:rPr>
                <w:rFonts w:ascii="AcadNusx" w:hAnsi="AcadNusx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დროს</w:t>
            </w:r>
            <w:proofErr w:type="spellEnd"/>
            <w:r w:rsidRPr="009F0968">
              <w:rPr>
                <w:rFonts w:ascii="AcadNusx" w:hAnsi="AcadNusx"/>
                <w:bCs/>
                <w:sz w:val="18"/>
                <w:szCs w:val="18"/>
              </w:rPr>
              <w:t xml:space="preserve"> -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პრევეცია</w:t>
            </w:r>
            <w:proofErr w:type="spellEnd"/>
            <w:r w:rsidRPr="009F0968">
              <w:rPr>
                <w:rFonts w:ascii="AcadNusx" w:hAnsi="AcadNusx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და</w:t>
            </w:r>
            <w:proofErr w:type="spellEnd"/>
            <w:r w:rsidRPr="009F0968">
              <w:rPr>
                <w:rFonts w:ascii="AcadNusx" w:hAnsi="AcadNusx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მართვა</w:t>
            </w:r>
            <w:proofErr w:type="spellEnd"/>
          </w:p>
          <w:p w14:paraId="2C0D6410" w14:textId="744E0404" w:rsidR="009F0968" w:rsidRPr="009F0968" w:rsidRDefault="009F0968" w:rsidP="009F0968">
            <w:pPr>
              <w:pStyle w:val="ListParagraph"/>
              <w:widowControl/>
              <w:numPr>
                <w:ilvl w:val="0"/>
                <w:numId w:val="28"/>
              </w:numPr>
              <w:spacing w:after="120" w:line="240" w:lineRule="auto"/>
              <w:jc w:val="both"/>
              <w:rPr>
                <w:rFonts w:ascii="Sylfaen" w:eastAsia="Times New Roman" w:hAnsi="Sylfaen" w:cs="Sylfaen"/>
                <w:b/>
                <w:sz w:val="18"/>
                <w:szCs w:val="18"/>
                <w:lang w:val="ka-GE" w:eastAsia="nl-NL"/>
              </w:rPr>
            </w:pPr>
            <w:r w:rsidRPr="009F0968"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>სიტუაციური</w:t>
            </w:r>
            <w:r w:rsidRPr="009F0968">
              <w:rPr>
                <w:rFonts w:ascii="AcadNusx" w:hAnsi="AcadNusx"/>
                <w:bCs/>
                <w:sz w:val="18"/>
                <w:szCs w:val="18"/>
                <w:lang w:val="pt-BR"/>
              </w:rPr>
              <w:t xml:space="preserve"> </w:t>
            </w:r>
            <w:r w:rsidRPr="009F0968"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>ამოცანების</w:t>
            </w:r>
            <w:r w:rsidRPr="009F0968">
              <w:rPr>
                <w:rFonts w:ascii="AcadNusx" w:hAnsi="AcadNusx"/>
                <w:bCs/>
                <w:sz w:val="18"/>
                <w:szCs w:val="18"/>
                <w:lang w:val="pt-BR"/>
              </w:rPr>
              <w:t xml:space="preserve"> </w:t>
            </w:r>
            <w:r w:rsidRPr="009F0968"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>განხილვა</w:t>
            </w:r>
            <w:r w:rsidRPr="009F0968">
              <w:rPr>
                <w:rFonts w:ascii="AcadNusx" w:hAnsi="AcadNusx"/>
                <w:bCs/>
                <w:sz w:val="18"/>
                <w:szCs w:val="18"/>
                <w:lang w:val="pt-BR"/>
              </w:rPr>
              <w:t xml:space="preserve"> </w:t>
            </w:r>
            <w:r w:rsidRPr="009F0968"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>ჯგუფებში</w:t>
            </w:r>
          </w:p>
          <w:p w14:paraId="158D747B" w14:textId="7D2ACD2D" w:rsidR="00B16956" w:rsidRPr="008824C3" w:rsidRDefault="00B16956" w:rsidP="008042F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3330" w:type="dxa"/>
            <w:shd w:val="clear" w:color="auto" w:fill="auto"/>
          </w:tcPr>
          <w:p w14:paraId="0864A596" w14:textId="7E64A83B" w:rsidR="00B445D7" w:rsidRPr="00CA2A8C" w:rsidRDefault="00B445D7" w:rsidP="008824C3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lastRenderedPageBreak/>
              <w:t>ტრენინგების რაოდენობა სულ</w:t>
            </w:r>
            <w:r w:rsidR="00F2296F" w:rsidRPr="00CA2A8C">
              <w:rPr>
                <w:rFonts w:ascii="Sylfaen" w:eastAsia="Sylfaen" w:hAnsi="Sylfaen" w:cs="Sylfaen"/>
                <w:spacing w:val="6"/>
                <w:sz w:val="18"/>
                <w:szCs w:val="18"/>
              </w:rPr>
              <w:t>:</w:t>
            </w:r>
            <w:r w:rsidR="00CA2A8C" w:rsidRPr="00CA2A8C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="00A419EA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9 </w:t>
            </w:r>
            <w:r w:rsidR="001B3147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ტრე</w:t>
            </w:r>
            <w:r w:rsidR="00CA2A8C"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ინინგი</w:t>
            </w:r>
          </w:p>
          <w:p w14:paraId="60A072AC" w14:textId="77777777" w:rsidR="00B445D7" w:rsidRPr="00CA2A8C" w:rsidRDefault="00B445D7" w:rsidP="008824C3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</w:p>
          <w:p w14:paraId="6CDC2BD8" w14:textId="67FE1447" w:rsidR="00B445D7" w:rsidRPr="00CA2A8C" w:rsidRDefault="00B445D7" w:rsidP="008824C3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აქედან </w:t>
            </w:r>
            <w:r w:rsidR="00CA2A8C"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1 </w:t>
            </w: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თბილისში და </w:t>
            </w:r>
            <w:r w:rsidR="00A419EA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8</w:t>
            </w:r>
            <w:r w:rsidR="00CA2A8C"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</w:t>
            </w: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რეგიონში</w:t>
            </w:r>
            <w:r w:rsidR="00CA2A8C"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:</w:t>
            </w:r>
          </w:p>
          <w:p w14:paraId="1B551819" w14:textId="428675B6" w:rsidR="00CA2A8C" w:rsidRPr="00CA2A8C" w:rsidRDefault="00CA2A8C" w:rsidP="00CA2A8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-41" w:right="42" w:firstLine="0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ზუგდიდი-სამეგრელო-ზემო სვანეთი 1 ტრეინინგი (18 მონაწილე)</w:t>
            </w:r>
          </w:p>
          <w:p w14:paraId="2A8A4589" w14:textId="3B5E97D1" w:rsidR="00CA2A8C" w:rsidRPr="00CA2A8C" w:rsidRDefault="00CA2A8C" w:rsidP="00CA2A8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-41" w:right="42" w:firstLine="0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ახალციხე- სამცხეჯავახეთი 1 ტრეინინგი (12 მონაწილე)</w:t>
            </w:r>
          </w:p>
          <w:p w14:paraId="5C7172CA" w14:textId="36F2F874" w:rsidR="00CA2A8C" w:rsidRPr="00CA2A8C" w:rsidRDefault="00CA2A8C" w:rsidP="00CA2A8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-41" w:right="42" w:firstLine="0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ქუთაისი- იმერეთი + რაჭა</w:t>
            </w:r>
          </w:p>
          <w:p w14:paraId="22325794" w14:textId="77777777" w:rsidR="00CA2A8C" w:rsidRPr="00CA2A8C" w:rsidRDefault="00CA2A8C" w:rsidP="00A419E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-41" w:right="42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2 ტრეინინგი (32 მონაწილე)</w:t>
            </w:r>
          </w:p>
          <w:p w14:paraId="13D1A6B4" w14:textId="77777777" w:rsidR="00CA2A8C" w:rsidRPr="00CA2A8C" w:rsidRDefault="00CA2A8C" w:rsidP="00CA2A8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-41" w:right="42" w:firstLine="0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გორი -შიდა ქართლი 1 ტრეინინგი (8 მონაწილე)</w:t>
            </w:r>
          </w:p>
          <w:p w14:paraId="0E3D4BB3" w14:textId="77777777" w:rsidR="00CA2A8C" w:rsidRPr="00CA2A8C" w:rsidRDefault="00CA2A8C" w:rsidP="00CA2A8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-41" w:right="42" w:firstLine="0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ბათუმი- აჭარა+ გურია 1ტრეინინგი (18 მონაწილე)</w:t>
            </w:r>
          </w:p>
          <w:p w14:paraId="3982BBAD" w14:textId="77777777" w:rsidR="00CA2A8C" w:rsidRPr="00CA2A8C" w:rsidRDefault="00CA2A8C" w:rsidP="00CA2A8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-41" w:right="42" w:firstLine="0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თელავი -კახეთი 1 ტრეინინგი (14 მონაწილე)</w:t>
            </w:r>
          </w:p>
          <w:p w14:paraId="6707D8A1" w14:textId="77777777" w:rsidR="00CA2A8C" w:rsidRPr="00CA2A8C" w:rsidRDefault="00CA2A8C" w:rsidP="00CA2A8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-41" w:right="42" w:firstLine="0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რუსთავი -ქვემო ქართლი 1 ტრეინინგი (14 მონაწილე)</w:t>
            </w:r>
          </w:p>
          <w:p w14:paraId="4F8C2C6C" w14:textId="77777777" w:rsidR="00CA2A8C" w:rsidRPr="00CA2A8C" w:rsidRDefault="00CA2A8C" w:rsidP="00CA2A8C">
            <w:pPr>
              <w:autoSpaceDE w:val="0"/>
              <w:autoSpaceDN w:val="0"/>
              <w:adjustRightInd w:val="0"/>
              <w:spacing w:after="0" w:line="240" w:lineRule="auto"/>
              <w:ind w:left="-41" w:right="42"/>
              <w:contextualSpacing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</w:p>
          <w:p w14:paraId="0D0E9274" w14:textId="6557E927" w:rsidR="00CA2A8C" w:rsidRPr="00CA2A8C" w:rsidRDefault="00CA2A8C" w:rsidP="00CA2A8C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-41" w:right="42" w:firstLine="0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თბილისი (თბილისი+ მცხეთა)</w:t>
            </w:r>
            <w:r w:rsidR="00A419EA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1 ტრეინინგი </w:t>
            </w: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(20 მონაწილე)</w:t>
            </w:r>
          </w:p>
          <w:p w14:paraId="31246EC2" w14:textId="77777777" w:rsidR="00B445D7" w:rsidRDefault="00B445D7" w:rsidP="00CA2A8C">
            <w:pPr>
              <w:autoSpaceDE w:val="0"/>
              <w:autoSpaceDN w:val="0"/>
              <w:adjustRightInd w:val="0"/>
              <w:spacing w:after="0" w:line="240" w:lineRule="auto"/>
              <w:ind w:left="-41" w:right="42"/>
              <w:contextualSpacing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</w:p>
          <w:p w14:paraId="0FEFB68C" w14:textId="77777777" w:rsidR="008824C3" w:rsidRPr="00B445D7" w:rsidRDefault="008824C3" w:rsidP="008824C3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eastAsia="Sylfaen" w:hAnsi="Sylfaen" w:cs="Sylfaen"/>
                <w:b/>
                <w:spacing w:val="6"/>
                <w:sz w:val="18"/>
                <w:szCs w:val="18"/>
                <w:lang w:val="ka-GE"/>
              </w:rPr>
            </w:pPr>
            <w:r w:rsidRPr="00B445D7">
              <w:rPr>
                <w:rFonts w:ascii="Sylfaen" w:eastAsia="Sylfaen" w:hAnsi="Sylfaen" w:cs="Sylfaen"/>
                <w:b/>
                <w:spacing w:val="6"/>
                <w:sz w:val="18"/>
                <w:szCs w:val="18"/>
                <w:lang w:val="ka-GE"/>
              </w:rPr>
              <w:t xml:space="preserve">ტრენინგის ხანგრძლივობა: </w:t>
            </w:r>
          </w:p>
          <w:p w14:paraId="7A3AC045" w14:textId="2FE3810F" w:rsidR="008824C3" w:rsidRDefault="00285999" w:rsidP="00285999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72" w:right="42" w:firstLine="0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285999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lastRenderedPageBreak/>
              <w:t>ერთი</w:t>
            </w:r>
            <w:r w:rsidR="008824C3" w:rsidRPr="00285999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სრული ტრენინგ დღე</w:t>
            </w:r>
            <w:r w:rsidRPr="00285999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საზოგადოებრივი ჯანდაცვის სპეციალისტებისათვის</w:t>
            </w:r>
          </w:p>
          <w:p w14:paraId="027E044B" w14:textId="77777777" w:rsidR="00B445D7" w:rsidRDefault="00B445D7" w:rsidP="00B445D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 w:right="42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</w:p>
          <w:p w14:paraId="081135CC" w14:textId="77777777" w:rsidR="00867C90" w:rsidRPr="00867C90" w:rsidRDefault="00867C90" w:rsidP="00867C90">
            <w:pPr>
              <w:autoSpaceDE w:val="0"/>
              <w:autoSpaceDN w:val="0"/>
              <w:adjustRightInd w:val="0"/>
              <w:spacing w:after="0" w:line="240" w:lineRule="auto"/>
              <w:ind w:left="72" w:right="42" w:hanging="72"/>
              <w:rPr>
                <w:rFonts w:ascii="Sylfaen" w:eastAsia="Sylfaen" w:hAnsi="Sylfaen" w:cs="Sylfaen"/>
                <w:b/>
                <w:spacing w:val="6"/>
                <w:sz w:val="18"/>
                <w:szCs w:val="18"/>
                <w:lang w:val="ka-GE"/>
              </w:rPr>
            </w:pPr>
            <w:r w:rsidRPr="00867C90">
              <w:rPr>
                <w:rFonts w:ascii="Sylfaen" w:eastAsia="Sylfaen" w:hAnsi="Sylfaen" w:cs="Sylfaen"/>
                <w:b/>
                <w:spacing w:val="6"/>
                <w:sz w:val="18"/>
                <w:szCs w:val="18"/>
                <w:lang w:val="ka-GE"/>
              </w:rPr>
              <w:t>ტრეინინგების რაოდენობა:</w:t>
            </w:r>
          </w:p>
          <w:p w14:paraId="174997E5" w14:textId="3AC60BD3" w:rsidR="00867C90" w:rsidRDefault="00867C90" w:rsidP="00867C9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right="42" w:firstLine="72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62 რაიონში გადამზადებულ საზოგადოებრივი ჯანდაცვის სპეციალისტთა სავარაუდო რაოდენობა 124 (ორი საზოგადოებრივი ჯანმრთელობის სპეციალისტი, რომელიც მუშაობს ადგილობრივ საზ. ჯანდაცვის ცენტრში)</w:t>
            </w:r>
          </w:p>
          <w:p w14:paraId="37776B77" w14:textId="77777777" w:rsidR="00B445D7" w:rsidRPr="00285999" w:rsidRDefault="00B445D7" w:rsidP="00B445D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 w:right="42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</w:p>
          <w:p w14:paraId="3AEF05BC" w14:textId="4FC8C9A4" w:rsidR="008824C3" w:rsidRPr="00867C90" w:rsidRDefault="00867C90" w:rsidP="00867C90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right="42" w:firstLine="72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867C9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თბილისი </w:t>
            </w:r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გადამზადებულ საზოგადოებრივი ჯანდაცვის სპეციალისტთა სავარაუდო რაოდენობა</w:t>
            </w:r>
            <w:r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12 ( თბილისის თითოეულ რაიონში გადამზადდეს 2 სპეციალისტი მაინც)</w:t>
            </w:r>
          </w:p>
          <w:p w14:paraId="57CF91AC" w14:textId="77777777" w:rsidR="003B40EA" w:rsidRDefault="003B40EA" w:rsidP="00867C90">
            <w:pPr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51146A18" w14:textId="77777777" w:rsidR="00F1471E" w:rsidRDefault="00F1471E" w:rsidP="00867C90">
            <w:pPr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3567600F" w14:textId="77777777" w:rsidR="00F1471E" w:rsidRDefault="00F1471E" w:rsidP="00867C90">
            <w:pPr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შენიშვნა:</w:t>
            </w:r>
          </w:p>
          <w:p w14:paraId="0A26E228" w14:textId="77777777" w:rsidR="00F1471E" w:rsidRDefault="00F1471E" w:rsidP="00867C90">
            <w:pPr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614D7BB5" w14:textId="21454123" w:rsidR="00F1471E" w:rsidRDefault="00F1471E" w:rsidP="00867C90">
            <w:pPr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თითოეულ ტრენინგში შეიძლება მონაწილეობდეს  </w:t>
            </w:r>
            <w:r w:rsidR="006D64BA">
              <w:rPr>
                <w:rFonts w:ascii="Sylfaen" w:hAnsi="Sylfaen" w:cs="Sylfaen"/>
                <w:sz w:val="18"/>
                <w:szCs w:val="18"/>
                <w:lang w:val="ka-GE"/>
              </w:rPr>
              <w:t>1</w:t>
            </w:r>
            <w:r w:rsidR="0028737B">
              <w:rPr>
                <w:rFonts w:ascii="Sylfaen" w:hAnsi="Sylfaen" w:cs="Sylfaen"/>
                <w:sz w:val="18"/>
                <w:szCs w:val="18"/>
                <w:lang w:val="ka-GE"/>
              </w:rPr>
              <w:t>4</w:t>
            </w:r>
            <w:r w:rsidR="006D64BA">
              <w:rPr>
                <w:rFonts w:ascii="Sylfaen" w:hAnsi="Sylfaen" w:cs="Sylfaen"/>
                <w:sz w:val="18"/>
                <w:szCs w:val="18"/>
                <w:lang w:val="ka-GE"/>
              </w:rPr>
              <w:t>-1</w:t>
            </w:r>
            <w:r w:rsidR="0028737B">
              <w:rPr>
                <w:rFonts w:ascii="Sylfaen" w:hAnsi="Sylfaen" w:cs="Sylfaen"/>
                <w:sz w:val="18"/>
                <w:szCs w:val="18"/>
                <w:lang w:val="ka-GE"/>
              </w:rPr>
              <w:t>8</w:t>
            </w:r>
            <w:r w:rsidR="006D64BA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მოანწილე</w:t>
            </w:r>
          </w:p>
          <w:p w14:paraId="748FBF12" w14:textId="77777777" w:rsidR="00E773B6" w:rsidRDefault="00E773B6" w:rsidP="00867C90">
            <w:pPr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567B5145" w14:textId="77777777" w:rsidR="00E773B6" w:rsidRDefault="00E773B6" w:rsidP="00E773B6">
            <w:pPr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საკანცელარიო და კვებით მომსახურებას უზრუნველყოფს მიმწოდებელი</w:t>
            </w:r>
          </w:p>
          <w:p w14:paraId="37E12E9B" w14:textId="77777777" w:rsidR="000D518C" w:rsidRDefault="000D518C" w:rsidP="00E773B6">
            <w:pPr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1276BC32" w14:textId="5F6A4FDB" w:rsidR="001722F4" w:rsidRDefault="000D518C" w:rsidP="001722F4">
            <w:pPr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სამგზავრო </w:t>
            </w:r>
            <w:r w:rsidR="006E6F7A">
              <w:rPr>
                <w:rFonts w:ascii="Sylfaen" w:hAnsi="Sylfaen" w:cs="Sylfaen"/>
                <w:sz w:val="18"/>
                <w:szCs w:val="18"/>
                <w:lang w:val="ka-GE"/>
              </w:rPr>
              <w:t>ხარჯი</w:t>
            </w:r>
            <w:r w:rsidR="001722F4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და სასტუმროს თანხას (საჭიროების შემთხვევაში) უზრუნველყოფს მიმწოდებელი</w:t>
            </w:r>
          </w:p>
          <w:p w14:paraId="7B1D1BCE" w14:textId="10331343" w:rsidR="00E773B6" w:rsidRPr="00867C90" w:rsidRDefault="00E773B6" w:rsidP="00E773B6">
            <w:pPr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</w:tcPr>
          <w:p w14:paraId="3966B426" w14:textId="77777777" w:rsidR="00CD0AA4" w:rsidRDefault="00CD0AA4" w:rsidP="00CD0AA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 xml:space="preserve">                   4,477 </w:t>
            </w:r>
          </w:p>
          <w:p w14:paraId="1CA1EB42" w14:textId="7A1FEB40" w:rsidR="00B94B6E" w:rsidRPr="00F1471E" w:rsidRDefault="00B94B6E" w:rsidP="00AE14BF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902" w:type="dxa"/>
            <w:shd w:val="clear" w:color="auto" w:fill="auto"/>
          </w:tcPr>
          <w:p w14:paraId="33A94959" w14:textId="77777777" w:rsidR="00CD0AA4" w:rsidRPr="00A046FB" w:rsidRDefault="00CD0AA4" w:rsidP="00AE14BF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ab/>
            </w:r>
          </w:p>
          <w:p w14:paraId="1BE8E8E4" w14:textId="77777777" w:rsidR="00CD0AA4" w:rsidRDefault="00CD0AA4" w:rsidP="00CD0AA4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40,289 </w:t>
            </w:r>
          </w:p>
          <w:p w14:paraId="0ACB146D" w14:textId="6B8A4C98" w:rsidR="00B94B6E" w:rsidRPr="00A046FB" w:rsidRDefault="00B94B6E" w:rsidP="00AE14BF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9F0968" w:rsidRPr="001B1896" w14:paraId="10FB22E2" w14:textId="77777777" w:rsidTr="00AE14BF">
        <w:trPr>
          <w:trHeight w:val="756"/>
        </w:trPr>
        <w:tc>
          <w:tcPr>
            <w:tcW w:w="2070" w:type="dxa"/>
            <w:shd w:val="clear" w:color="auto" w:fill="auto"/>
          </w:tcPr>
          <w:p w14:paraId="16290D5F" w14:textId="4F911CE6" w:rsidR="009F0968" w:rsidRPr="006D64BA" w:rsidRDefault="009F0968" w:rsidP="00867C90">
            <w:pPr>
              <w:widowControl/>
              <w:numPr>
                <w:ilvl w:val="0"/>
                <w:numId w:val="26"/>
              </w:numPr>
              <w:spacing w:after="120" w:line="240" w:lineRule="auto"/>
              <w:ind w:left="-18" w:firstLine="0"/>
              <w:jc w:val="both"/>
              <w:rPr>
                <w:rFonts w:ascii="Sylfaen" w:eastAsia="Times New Roman" w:hAnsi="Sylfaen" w:cs="Sylfaen"/>
                <w:b/>
                <w:sz w:val="18"/>
                <w:szCs w:val="18"/>
                <w:lang w:val="ka-GE" w:eastAsia="nl-NL"/>
              </w:rPr>
            </w:pPr>
            <w:r w:rsidRPr="006D64BA">
              <w:rPr>
                <w:rFonts w:ascii="Sylfaen" w:hAnsi="Sylfaen" w:cs="Sylfaen"/>
                <w:sz w:val="18"/>
                <w:szCs w:val="18"/>
                <w:lang w:val="ka-GE"/>
              </w:rPr>
              <w:lastRenderedPageBreak/>
              <w:t xml:space="preserve">ოჯახის ექიმების და პედიატრების </w:t>
            </w:r>
            <w:proofErr w:type="spellStart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ტრენინგი</w:t>
            </w:r>
            <w:proofErr w:type="spellEnd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6D64BA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ტყვიის ტოქსიური ზემოქმედების ადრეულ გამოვლენასა და მართვის საკითხებში </w:t>
            </w:r>
            <w:proofErr w:type="spellStart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თბილისსა</w:t>
            </w:r>
            <w:proofErr w:type="spellEnd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და</w:t>
            </w:r>
            <w:proofErr w:type="spellEnd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რეგიონებში</w:t>
            </w:r>
            <w:proofErr w:type="spellEnd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>;</w:t>
            </w:r>
          </w:p>
          <w:p w14:paraId="19B52638" w14:textId="7D54FC49" w:rsidR="009F0968" w:rsidRPr="00B16956" w:rsidRDefault="009F0968" w:rsidP="00BB1105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</w:pPr>
          </w:p>
          <w:p w14:paraId="5587FCF9" w14:textId="77777777" w:rsidR="009F0968" w:rsidRPr="00B16956" w:rsidRDefault="009F0968" w:rsidP="00BB1105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</w:pPr>
          </w:p>
          <w:p w14:paraId="5D00B2FF" w14:textId="5559B0DE" w:rsidR="009F0968" w:rsidRPr="00B16956" w:rsidRDefault="009F0968" w:rsidP="00BB1105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3420" w:type="dxa"/>
            <w:shd w:val="clear" w:color="auto" w:fill="auto"/>
          </w:tcPr>
          <w:p w14:paraId="1F8F7366" w14:textId="1D243191" w:rsidR="009F0968" w:rsidRPr="009F0968" w:rsidRDefault="009F0968" w:rsidP="009F0968">
            <w:pPr>
              <w:widowControl/>
              <w:spacing w:after="120" w:line="240" w:lineRule="auto"/>
              <w:ind w:left="-18"/>
              <w:jc w:val="both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867C9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ოჯახის ექიმების და პედიატრების </w:t>
            </w:r>
            <w:proofErr w:type="spellStart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ტრენინგი</w:t>
            </w:r>
            <w:proofErr w:type="spellEnd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867C90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ტყვიის ტოქსიური ზემოქმედების ადრეულ გამოვლენასა და მართვის საკითხებში </w:t>
            </w:r>
            <w:proofErr w:type="spellStart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თბილისსა</w:t>
            </w:r>
            <w:proofErr w:type="spellEnd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და</w:t>
            </w:r>
            <w:proofErr w:type="spellEnd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რეგიონებში</w:t>
            </w:r>
            <w:proofErr w:type="spellEnd"/>
            <w:r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:</w:t>
            </w:r>
          </w:p>
          <w:p w14:paraId="7C4FC11F" w14:textId="13A92DCB" w:rsidR="009F0968" w:rsidRPr="009F0968" w:rsidRDefault="009F0968" w:rsidP="009F0968">
            <w:pPr>
              <w:pStyle w:val="ListParagraph"/>
              <w:numPr>
                <w:ilvl w:val="0"/>
                <w:numId w:val="29"/>
              </w:numPr>
              <w:ind w:left="252" w:hanging="270"/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ტყვია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გარემოში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,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ადამიანის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ო</w:t>
            </w:r>
            <w:r w:rsidR="00B445D7">
              <w:rPr>
                <w:rFonts w:ascii="Sylfaen" w:hAnsi="Sylfaen" w:cs="Sylfaen"/>
                <w:bCs/>
                <w:sz w:val="18"/>
                <w:szCs w:val="18"/>
                <w:lang w:val="ka-GE"/>
              </w:rPr>
              <w:t xml:space="preserve">რგანიზმში ტყვიის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მოხვედრის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გზები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-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მაგალითები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საერთაშორისო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პრაქტიკიდან</w:t>
            </w:r>
            <w:proofErr w:type="spellEnd"/>
          </w:p>
          <w:p w14:paraId="1AB0A9D1" w14:textId="77777777" w:rsidR="009F0968" w:rsidRPr="009F0968" w:rsidRDefault="009F0968" w:rsidP="009F0968">
            <w:pPr>
              <w:pStyle w:val="ListParagraph"/>
              <w:numPr>
                <w:ilvl w:val="0"/>
                <w:numId w:val="29"/>
              </w:numPr>
              <w:ind w:left="252" w:hanging="270"/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ტყვიის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ზემოქედების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მექანიზმები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ბავშვის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ორგანიზმზე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-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დამაზიანებელი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გავლენა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ორგანოებსა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და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სისტემებზე</w:t>
            </w:r>
            <w:proofErr w:type="spellEnd"/>
          </w:p>
          <w:p w14:paraId="066F6B74" w14:textId="77777777" w:rsidR="009F0968" w:rsidRPr="009F0968" w:rsidRDefault="009F0968" w:rsidP="009F0968">
            <w:pPr>
              <w:pStyle w:val="ListParagraph"/>
              <w:numPr>
                <w:ilvl w:val="0"/>
                <w:numId w:val="29"/>
              </w:numPr>
              <w:ind w:left="252" w:hanging="270"/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ტყვიის</w:t>
            </w:r>
            <w:proofErr w:type="spellEnd"/>
            <w:r w:rsidRPr="009F09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კვლევის</w:t>
            </w:r>
            <w:proofErr w:type="spellEnd"/>
            <w:r w:rsidRPr="009F09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სხავდასხვა</w:t>
            </w:r>
            <w:proofErr w:type="spellEnd"/>
            <w:r w:rsidRPr="009F09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მეთოდები</w:t>
            </w:r>
            <w:proofErr w:type="spellEnd"/>
            <w:r w:rsidRPr="009F09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F09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მათი</w:t>
            </w:r>
            <w:proofErr w:type="spellEnd"/>
            <w:r w:rsidRPr="009F09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ინტერპრეტაცია</w:t>
            </w:r>
            <w:proofErr w:type="spellEnd"/>
          </w:p>
          <w:p w14:paraId="7B7A0147" w14:textId="77777777" w:rsidR="009F0968" w:rsidRPr="009F0968" w:rsidRDefault="009F0968" w:rsidP="009F0968">
            <w:pPr>
              <w:pStyle w:val="ListParagraph"/>
              <w:numPr>
                <w:ilvl w:val="0"/>
                <w:numId w:val="29"/>
              </w:numPr>
              <w:ind w:left="252" w:hanging="270"/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მომატებული</w:t>
            </w:r>
            <w:proofErr w:type="spellEnd"/>
            <w:r w:rsidRPr="009F09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ტყვიის</w:t>
            </w:r>
            <w:proofErr w:type="spellEnd"/>
            <w:r w:rsidRPr="009F09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დონის</w:t>
            </w:r>
            <w:proofErr w:type="spellEnd"/>
            <w:r w:rsidRPr="009F09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მიხედვით</w:t>
            </w:r>
            <w:proofErr w:type="spellEnd"/>
            <w:r w:rsidRPr="009F09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ქმედებების</w:t>
            </w:r>
            <w:proofErr w:type="spellEnd"/>
            <w:r w:rsidRPr="009F09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ალგორითმი</w:t>
            </w:r>
            <w:proofErr w:type="spellEnd"/>
            <w:r w:rsidRPr="009F0968">
              <w:rPr>
                <w:rFonts w:ascii="Sylfaen" w:hAnsi="Sylfaen"/>
                <w:sz w:val="18"/>
                <w:szCs w:val="18"/>
              </w:rPr>
              <w:t xml:space="preserve"> -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კვლევები</w:t>
            </w:r>
            <w:proofErr w:type="spellEnd"/>
            <w:r w:rsidRPr="009F09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9F09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შედეგების</w:t>
            </w:r>
            <w:proofErr w:type="spellEnd"/>
            <w:r w:rsidRPr="009F0968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sz w:val="18"/>
                <w:szCs w:val="18"/>
              </w:rPr>
              <w:t>ინტერპრეტაცია</w:t>
            </w:r>
            <w:proofErr w:type="spellEnd"/>
          </w:p>
          <w:p w14:paraId="128FED38" w14:textId="77777777" w:rsidR="009F0968" w:rsidRPr="009F0968" w:rsidRDefault="009F0968" w:rsidP="009F0968">
            <w:pPr>
              <w:pStyle w:val="ListParagraph"/>
              <w:numPr>
                <w:ilvl w:val="0"/>
                <w:numId w:val="29"/>
              </w:numPr>
              <w:ind w:left="252" w:hanging="270"/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ადრეული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ასაკის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ბავშივ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ქცევისა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და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განვითარების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შეფასება</w:t>
            </w:r>
            <w:proofErr w:type="spellEnd"/>
          </w:p>
          <w:p w14:paraId="368C2A87" w14:textId="77777777" w:rsidR="009F0968" w:rsidRPr="009F0968" w:rsidRDefault="009F0968" w:rsidP="009F0968">
            <w:pPr>
              <w:pStyle w:val="ListParagraph"/>
              <w:numPr>
                <w:ilvl w:val="0"/>
                <w:numId w:val="29"/>
              </w:numPr>
              <w:ind w:left="252" w:hanging="270"/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მშობლის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კონსლუტირების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მეთოდოლოგია</w:t>
            </w:r>
            <w:proofErr w:type="spellEnd"/>
          </w:p>
          <w:p w14:paraId="3A4844D3" w14:textId="77777777" w:rsidR="009F0968" w:rsidRPr="009F0968" w:rsidRDefault="009F0968" w:rsidP="009F0968">
            <w:pPr>
              <w:pStyle w:val="Footer"/>
              <w:numPr>
                <w:ilvl w:val="0"/>
                <w:numId w:val="29"/>
              </w:numPr>
              <w:ind w:left="252" w:hanging="270"/>
              <w:jc w:val="both"/>
              <w:rPr>
                <w:rFonts w:ascii="Sylfaen" w:hAnsi="Sylfaen"/>
                <w:bCs/>
                <w:sz w:val="18"/>
                <w:szCs w:val="18"/>
              </w:rPr>
            </w:pP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რეკომენდაციები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მშობლებს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ტყვიის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lastRenderedPageBreak/>
              <w:t>მაღალი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დონის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აღმოჩეის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დროს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-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პრევეცია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და</w:t>
            </w:r>
            <w:proofErr w:type="spellEnd"/>
            <w:r w:rsidRPr="009F0968">
              <w:rPr>
                <w:rFonts w:ascii="Sylfaen" w:hAnsi="Sylfaen"/>
                <w:bCs/>
                <w:sz w:val="18"/>
                <w:szCs w:val="18"/>
              </w:rPr>
              <w:t xml:space="preserve"> </w:t>
            </w:r>
            <w:proofErr w:type="spellStart"/>
            <w:r w:rsidRPr="009F0968">
              <w:rPr>
                <w:rFonts w:ascii="Sylfaen" w:hAnsi="Sylfaen" w:cs="Sylfaen"/>
                <w:bCs/>
                <w:sz w:val="18"/>
                <w:szCs w:val="18"/>
              </w:rPr>
              <w:t>მართვა</w:t>
            </w:r>
            <w:proofErr w:type="spellEnd"/>
          </w:p>
          <w:p w14:paraId="7EDFD8F8" w14:textId="01852CF2" w:rsidR="009F0968" w:rsidRPr="009F0968" w:rsidRDefault="009F0968" w:rsidP="009F0968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ind w:left="252" w:hanging="270"/>
              <w:jc w:val="both"/>
              <w:rPr>
                <w:rFonts w:ascii="Sylfaen" w:hAnsi="Sylfaen" w:cs="Calibri"/>
                <w:sz w:val="18"/>
                <w:szCs w:val="18"/>
                <w:highlight w:val="yellow"/>
                <w:lang w:val="ka-GE"/>
              </w:rPr>
            </w:pPr>
            <w:r w:rsidRPr="009F0968"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>სიტუაციური</w:t>
            </w:r>
            <w:r w:rsidRPr="009F0968">
              <w:rPr>
                <w:rFonts w:ascii="Sylfaen" w:hAnsi="Sylfaen"/>
                <w:bCs/>
                <w:sz w:val="18"/>
                <w:szCs w:val="18"/>
                <w:lang w:val="pt-BR"/>
              </w:rPr>
              <w:t xml:space="preserve"> </w:t>
            </w:r>
            <w:r w:rsidRPr="009F0968"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>ამოცანების</w:t>
            </w:r>
            <w:r w:rsidRPr="009F0968">
              <w:rPr>
                <w:rFonts w:ascii="Sylfaen" w:hAnsi="Sylfaen"/>
                <w:bCs/>
                <w:sz w:val="18"/>
                <w:szCs w:val="18"/>
                <w:lang w:val="pt-BR"/>
              </w:rPr>
              <w:t xml:space="preserve"> </w:t>
            </w:r>
            <w:r w:rsidRPr="009F0968"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>განხილვა</w:t>
            </w:r>
            <w:r w:rsidRPr="009F0968">
              <w:rPr>
                <w:rFonts w:ascii="Sylfaen" w:hAnsi="Sylfaen"/>
                <w:bCs/>
                <w:sz w:val="18"/>
                <w:szCs w:val="18"/>
                <w:lang w:val="pt-BR"/>
              </w:rPr>
              <w:t xml:space="preserve"> </w:t>
            </w:r>
            <w:r w:rsidRPr="009F0968">
              <w:rPr>
                <w:rFonts w:ascii="Sylfaen" w:hAnsi="Sylfaen" w:cs="Sylfaen"/>
                <w:bCs/>
                <w:sz w:val="18"/>
                <w:szCs w:val="18"/>
                <w:lang w:val="pt-BR"/>
              </w:rPr>
              <w:t>ჯგუფებში</w:t>
            </w:r>
          </w:p>
        </w:tc>
        <w:tc>
          <w:tcPr>
            <w:tcW w:w="3330" w:type="dxa"/>
            <w:shd w:val="clear" w:color="auto" w:fill="auto"/>
          </w:tcPr>
          <w:p w14:paraId="59D69B56" w14:textId="59EEAFEA" w:rsidR="00B445D7" w:rsidRPr="00E00A8E" w:rsidRDefault="00B445D7" w:rsidP="00B445D7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eastAsia="Sylfaen" w:hAnsi="Sylfaen"/>
                <w:spacing w:val="6"/>
                <w:sz w:val="18"/>
                <w:szCs w:val="18"/>
                <w:lang w:val="ka-GE"/>
              </w:rPr>
            </w:pPr>
            <w:r w:rsidRPr="00B445D7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lastRenderedPageBreak/>
              <w:t>ტრენინგების</w:t>
            </w:r>
            <w:r w:rsidRPr="00B445D7">
              <w:rPr>
                <w:rFonts w:eastAsia="Sylfaen"/>
                <w:spacing w:val="6"/>
                <w:sz w:val="18"/>
                <w:szCs w:val="18"/>
                <w:lang w:val="ka-GE"/>
              </w:rPr>
              <w:t xml:space="preserve"> </w:t>
            </w:r>
            <w:r w:rsidRPr="00B445D7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რაოდენობა</w:t>
            </w:r>
            <w:r w:rsidRPr="00B445D7">
              <w:rPr>
                <w:rFonts w:eastAsia="Sylfaen"/>
                <w:spacing w:val="6"/>
                <w:sz w:val="18"/>
                <w:szCs w:val="18"/>
                <w:lang w:val="ka-GE"/>
              </w:rPr>
              <w:t xml:space="preserve"> </w:t>
            </w:r>
            <w:r w:rsidRPr="00B445D7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სულ</w:t>
            </w:r>
            <w:r w:rsidR="0028737B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14, 2 თბილისში და 12 რეგიონებშ</w:t>
            </w:r>
            <w:r w:rsidR="00E00A8E">
              <w:rPr>
                <w:rFonts w:eastAsia="Sylfaen"/>
                <w:spacing w:val="6"/>
                <w:sz w:val="18"/>
                <w:szCs w:val="18"/>
                <w:lang w:val="ka-GE"/>
              </w:rPr>
              <w:t>ი</w:t>
            </w:r>
          </w:p>
          <w:p w14:paraId="19120D82" w14:textId="77777777" w:rsidR="00B445D7" w:rsidRPr="00B445D7" w:rsidRDefault="00B445D7" w:rsidP="00B445D7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eastAsia="Sylfaen"/>
                <w:spacing w:val="6"/>
                <w:sz w:val="18"/>
                <w:szCs w:val="18"/>
                <w:lang w:val="ka-GE"/>
              </w:rPr>
            </w:pPr>
          </w:p>
          <w:p w14:paraId="25780940" w14:textId="75B7F27B" w:rsidR="006E6F7A" w:rsidRPr="00CA2A8C" w:rsidRDefault="006E6F7A" w:rsidP="006E6F7A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აქედან </w:t>
            </w:r>
            <w:r w:rsidR="0028737B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2</w:t>
            </w: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თბილისში და </w:t>
            </w:r>
            <w:r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8</w:t>
            </w: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რეგიონში:</w:t>
            </w:r>
          </w:p>
          <w:p w14:paraId="090793C7" w14:textId="396BEB12" w:rsidR="006E6F7A" w:rsidRPr="00CA2A8C" w:rsidRDefault="006E6F7A" w:rsidP="006E6F7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-41" w:right="42" w:firstLine="0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ზუგდიდი-სამეგრელო-ზემო სვანეთი </w:t>
            </w:r>
            <w:r w:rsidR="00936DED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2</w:t>
            </w: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ტრეინინგი (18 </w:t>
            </w:r>
            <w:r w:rsidR="00936DED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ოჯახის ექიმი + 9 პედიატრი</w:t>
            </w:r>
            <w:r w:rsidR="0075259B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,</w:t>
            </w:r>
            <w:r w:rsidR="00936DED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</w:t>
            </w:r>
            <w:r w:rsidR="0075259B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სულ 27 </w:t>
            </w: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მონაწილე)</w:t>
            </w:r>
          </w:p>
          <w:p w14:paraId="02BCDD43" w14:textId="7C25E036" w:rsidR="006E6F7A" w:rsidRPr="00CA2A8C" w:rsidRDefault="006E6F7A" w:rsidP="006E6F7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-41" w:right="42" w:firstLine="0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ახალციხე- სამცხეჯავახეთი 1 ტრეინინგი (</w:t>
            </w:r>
            <w:r w:rsidR="0075259B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12 ოჯახის ექიმი + 6 პედიატრი, 18 </w:t>
            </w: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მონაწილე)</w:t>
            </w:r>
          </w:p>
          <w:p w14:paraId="22810E03" w14:textId="77777777" w:rsidR="006E6F7A" w:rsidRPr="00CA2A8C" w:rsidRDefault="006E6F7A" w:rsidP="006E6F7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-41" w:right="42" w:firstLine="0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ქუთაისი- იმერეთი + რაჭა</w:t>
            </w:r>
          </w:p>
          <w:p w14:paraId="4C03452F" w14:textId="491033A6" w:rsidR="006E6F7A" w:rsidRPr="00CA2A8C" w:rsidRDefault="0075259B" w:rsidP="006E6F7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-41" w:right="42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3 </w:t>
            </w:r>
            <w:r w:rsidR="006E6F7A"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ტრეინინგი (</w:t>
            </w:r>
            <w:r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32 ოჯახის ექიმი + 16 პედიატრი, სულ 48</w:t>
            </w:r>
            <w:r w:rsidR="006E6F7A"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მონაწილე)</w:t>
            </w:r>
          </w:p>
          <w:p w14:paraId="3482007B" w14:textId="5DB12C62" w:rsidR="006E6F7A" w:rsidRPr="00CA2A8C" w:rsidRDefault="006E6F7A" w:rsidP="006E6F7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-41" w:right="42" w:firstLine="0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გორი -შიდა ქართლი 1 ტრეინინგი (</w:t>
            </w:r>
            <w:r w:rsidR="0075259B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8 ოჯახის ექიმი + 4 პედიატრი, სულ 12 </w:t>
            </w: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მონაწილე)</w:t>
            </w:r>
          </w:p>
          <w:p w14:paraId="7A593171" w14:textId="655972F8" w:rsidR="006E6F7A" w:rsidRPr="00CA2A8C" w:rsidRDefault="006E6F7A" w:rsidP="006E6F7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-41" w:right="42" w:firstLine="0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ბათუმი</w:t>
            </w:r>
            <w:r w:rsidR="0075259B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</w:t>
            </w: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- აჭარა+ გურია</w:t>
            </w:r>
            <w:r w:rsidR="00F46FD0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2 </w:t>
            </w: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ტრეინინგი (</w:t>
            </w:r>
            <w:r w:rsidR="00F46FD0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20 ოჯახის ექიმი + 10 პედიატრი, სულ </w:t>
            </w:r>
            <w:r w:rsidR="005B5F0E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30</w:t>
            </w: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მონაწილე)</w:t>
            </w:r>
          </w:p>
          <w:p w14:paraId="4ACAB62F" w14:textId="68D6D0AE" w:rsidR="006E6F7A" w:rsidRPr="00CA2A8C" w:rsidRDefault="006E6F7A" w:rsidP="006E6F7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-41" w:right="42" w:firstLine="0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თელავი -კახეთი </w:t>
            </w:r>
            <w:r w:rsidR="005B5F0E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2 </w:t>
            </w: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ტრეინინგი (</w:t>
            </w:r>
            <w:r w:rsidR="005B5F0E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14 ოჯახის ექიმი + 7 პედიატრი, სულ 21</w:t>
            </w: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მონაწილე)</w:t>
            </w:r>
          </w:p>
          <w:p w14:paraId="14F898F3" w14:textId="77777777" w:rsidR="005B5F0E" w:rsidRPr="00CA2A8C" w:rsidRDefault="006E6F7A" w:rsidP="005B5F0E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-41" w:right="42" w:firstLine="0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რუსთავი -ქვემო ქართლი </w:t>
            </w:r>
            <w:r w:rsidR="005B5F0E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2 </w:t>
            </w:r>
            <w:r w:rsidR="005B5F0E"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ტრეინინგი (</w:t>
            </w:r>
            <w:r w:rsidR="005B5F0E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14 ოჯახის ექიმი + 7 პედიატრი, სულ 21</w:t>
            </w:r>
            <w:r w:rsidR="005B5F0E"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მონაწილე)</w:t>
            </w:r>
          </w:p>
          <w:p w14:paraId="5DBC05E9" w14:textId="7DC1F59E" w:rsidR="006E6F7A" w:rsidRPr="00CA2A8C" w:rsidRDefault="006E6F7A" w:rsidP="005B5F0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-41" w:right="42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</w:p>
          <w:p w14:paraId="113B9783" w14:textId="77777777" w:rsidR="006E6F7A" w:rsidRPr="00CA2A8C" w:rsidRDefault="006E6F7A" w:rsidP="006E6F7A">
            <w:pPr>
              <w:autoSpaceDE w:val="0"/>
              <w:autoSpaceDN w:val="0"/>
              <w:adjustRightInd w:val="0"/>
              <w:spacing w:after="0" w:line="240" w:lineRule="auto"/>
              <w:ind w:left="-41" w:right="42"/>
              <w:contextualSpacing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</w:p>
          <w:p w14:paraId="61C561ED" w14:textId="5B69F055" w:rsidR="001722F4" w:rsidRPr="00CA2A8C" w:rsidRDefault="006E6F7A" w:rsidP="001722F4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-41" w:right="42" w:firstLine="0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თბილისი (თბილისი+ მცხეთა)</w:t>
            </w:r>
            <w:r w:rsidR="001722F4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2</w:t>
            </w:r>
            <w:r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ტრეინინგი </w:t>
            </w:r>
            <w:r w:rsidR="001722F4"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(</w:t>
            </w:r>
            <w:r w:rsidR="001722F4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18 ოჯახის ექიმი + 9 პედიატრი, სულ 27</w:t>
            </w:r>
            <w:r w:rsidR="001722F4" w:rsidRPr="00CA2A8C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მონაწილე)</w:t>
            </w:r>
          </w:p>
          <w:p w14:paraId="4E775303" w14:textId="77777777" w:rsidR="00B445D7" w:rsidRDefault="00B445D7" w:rsidP="009F0968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</w:p>
          <w:p w14:paraId="37E6C29C" w14:textId="77777777" w:rsidR="009F0968" w:rsidRPr="001B1896" w:rsidRDefault="009F0968" w:rsidP="009F0968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1B1896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ტრენინგის ხანგრძლივობა: </w:t>
            </w:r>
          </w:p>
          <w:p w14:paraId="2AC499D7" w14:textId="6E09E761" w:rsidR="009F0968" w:rsidRDefault="009F0968" w:rsidP="009F096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 w:right="42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285999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ერთი სრული ტრენინგ დღე </w:t>
            </w:r>
            <w:r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ოჯახის </w:t>
            </w:r>
            <w:r w:rsidRPr="00867C90">
              <w:rPr>
                <w:rFonts w:ascii="Sylfaen" w:hAnsi="Sylfaen" w:cs="Sylfaen"/>
                <w:sz w:val="18"/>
                <w:szCs w:val="18"/>
                <w:lang w:val="ka-GE"/>
              </w:rPr>
              <w:t>ექიმების და პედიატრები</w:t>
            </w:r>
            <w:r w:rsidRPr="00285999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სათვის</w:t>
            </w:r>
          </w:p>
          <w:p w14:paraId="73D06648" w14:textId="77777777" w:rsidR="00B445D7" w:rsidRDefault="00B445D7" w:rsidP="009F096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 w:right="42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</w:p>
          <w:p w14:paraId="534E854D" w14:textId="77777777" w:rsidR="009F0968" w:rsidRPr="00867C90" w:rsidRDefault="009F0968" w:rsidP="009F0968">
            <w:pPr>
              <w:autoSpaceDE w:val="0"/>
              <w:autoSpaceDN w:val="0"/>
              <w:adjustRightInd w:val="0"/>
              <w:spacing w:after="0" w:line="240" w:lineRule="auto"/>
              <w:ind w:left="72" w:right="42" w:hanging="72"/>
              <w:rPr>
                <w:rFonts w:ascii="Sylfaen" w:eastAsia="Sylfaen" w:hAnsi="Sylfaen" w:cs="Sylfaen"/>
                <w:b/>
                <w:spacing w:val="6"/>
                <w:sz w:val="18"/>
                <w:szCs w:val="18"/>
                <w:lang w:val="ka-GE"/>
              </w:rPr>
            </w:pPr>
            <w:r w:rsidRPr="00867C90">
              <w:rPr>
                <w:rFonts w:ascii="Sylfaen" w:eastAsia="Sylfaen" w:hAnsi="Sylfaen" w:cs="Sylfaen"/>
                <w:b/>
                <w:spacing w:val="6"/>
                <w:sz w:val="18"/>
                <w:szCs w:val="18"/>
                <w:lang w:val="ka-GE"/>
              </w:rPr>
              <w:t>ტრეინინგების რაოდენობა:</w:t>
            </w:r>
          </w:p>
          <w:p w14:paraId="7D588A34" w14:textId="4F568C8C" w:rsidR="00F1471E" w:rsidRDefault="009F0968" w:rsidP="00F1471E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0" w:right="42" w:firstLine="0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F1471E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62 რაიონში გადამზადებულ ოჯახის </w:t>
            </w:r>
            <w:r w:rsidRPr="00F1471E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ექიმების </w:t>
            </w:r>
            <w:r w:rsidRPr="00F1471E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სავარაუდო რაოდენობა 124 (</w:t>
            </w:r>
            <w:r w:rsidR="00F1471E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თითოეული რაიონის წარმომადგენილ </w:t>
            </w:r>
            <w:r w:rsidRPr="00F1471E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ორი </w:t>
            </w:r>
            <w:r w:rsidR="00F1471E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ოჯახის ექიმი მაინც უნდა იყო ჩართული ტრეინინგში</w:t>
            </w:r>
            <w:r w:rsidRPr="00F1471E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)</w:t>
            </w:r>
          </w:p>
          <w:p w14:paraId="6B0B9E0F" w14:textId="5759769E" w:rsidR="00F1471E" w:rsidRPr="00F1471E" w:rsidRDefault="00F1471E" w:rsidP="00F1471E">
            <w:pPr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2.</w:t>
            </w:r>
            <w:r w:rsidRPr="00F1471E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62 რაიონში გადამზადებულ პედიატრთა</w:t>
            </w:r>
            <w:r w:rsidRPr="00F1471E"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F1471E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სავარაუდო რაოდენობა 62 (თითოეული რაიონის წარმომადგენილ ერთი პედიატრი მაინც უნდა იყო ჩართული ტრეინინგში თუკი პედიატრი არის რაიონში)</w:t>
            </w:r>
          </w:p>
          <w:p w14:paraId="74F2AC09" w14:textId="77777777" w:rsidR="00F1471E" w:rsidRPr="00F1471E" w:rsidRDefault="00F1471E" w:rsidP="00F147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72" w:right="42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</w:p>
          <w:p w14:paraId="2EE491FA" w14:textId="7AA957CB" w:rsidR="009F0968" w:rsidRDefault="009F0968" w:rsidP="009F0968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right="42" w:firstLine="72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867C9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თბილისი </w:t>
            </w:r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გადამზადებულ </w:t>
            </w:r>
            <w:r w:rsidR="00F1471E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ოჯახის ექიმის</w:t>
            </w:r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სავარაუდო რაოდენობა</w:t>
            </w:r>
            <w:r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</w:t>
            </w:r>
            <w:r w:rsidR="00F1471E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12</w:t>
            </w:r>
            <w:r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( თბილისის თითოეულ რაიონში გადამზადდეს 2 სპეციალისტი მაინც)</w:t>
            </w:r>
          </w:p>
          <w:p w14:paraId="26EF1349" w14:textId="74DCDB22" w:rsidR="00F1471E" w:rsidRDefault="00F1471E" w:rsidP="00F1471E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right="42" w:firstLine="72"/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</w:pPr>
            <w:r w:rsidRPr="00867C90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თბილისი </w:t>
            </w:r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გადამზადებულ </w:t>
            </w:r>
            <w:r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პედიატრთა რაოდენობა</w:t>
            </w:r>
            <w:r w:rsidRPr="00867C90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სავარაუდო რაოდენობა</w:t>
            </w:r>
            <w:r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 xml:space="preserve"> 6 ( თბილისის თითოეულ რაიონში გადამზადდეს 1 სპეციალისტი მაინც)</w:t>
            </w:r>
          </w:p>
          <w:p w14:paraId="460C1612" w14:textId="77777777" w:rsidR="009F0968" w:rsidRDefault="009F0968" w:rsidP="00373E67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eastAsia="Sylfaen" w:hAnsi="Sylfaen" w:cs="Sylfaen"/>
                <w:spacing w:val="6"/>
                <w:sz w:val="18"/>
                <w:szCs w:val="18"/>
                <w:highlight w:val="yellow"/>
                <w:lang w:val="ka-GE"/>
              </w:rPr>
            </w:pPr>
          </w:p>
          <w:p w14:paraId="58B77EB0" w14:textId="77777777" w:rsidR="006D64BA" w:rsidRDefault="006D64BA" w:rsidP="006D64BA">
            <w:pPr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შენიშვნა:</w:t>
            </w:r>
          </w:p>
          <w:p w14:paraId="12841117" w14:textId="77777777" w:rsidR="006D64BA" w:rsidRDefault="006D64BA" w:rsidP="006D64BA">
            <w:pPr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12C37112" w14:textId="77777777" w:rsidR="006D64BA" w:rsidRDefault="006D64BA" w:rsidP="001722F4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თითოეულ ტრენინგში შეიძლება მონაწილეობდეს  1</w:t>
            </w:r>
            <w:r w:rsidR="001722F4">
              <w:rPr>
                <w:rFonts w:ascii="Sylfaen" w:hAnsi="Sylfaen" w:cs="Sylfaen"/>
                <w:sz w:val="18"/>
                <w:szCs w:val="18"/>
                <w:lang w:val="ka-GE"/>
              </w:rPr>
              <w:t>4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-1</w:t>
            </w:r>
            <w:r w:rsidR="001722F4">
              <w:rPr>
                <w:rFonts w:ascii="Sylfaen" w:hAnsi="Sylfaen" w:cs="Sylfaen"/>
                <w:sz w:val="18"/>
                <w:szCs w:val="18"/>
                <w:lang w:val="ka-GE"/>
              </w:rPr>
              <w:t>8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="001722F4">
              <w:rPr>
                <w:rFonts w:ascii="Sylfaen" w:hAnsi="Sylfaen" w:cs="Sylfaen"/>
                <w:sz w:val="18"/>
                <w:szCs w:val="18"/>
                <w:lang w:val="ka-GE"/>
              </w:rPr>
              <w:t>მონა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>წილე</w:t>
            </w:r>
          </w:p>
          <w:p w14:paraId="6ED587B1" w14:textId="77777777" w:rsidR="0028737B" w:rsidRDefault="0028737B" w:rsidP="0028737B">
            <w:pPr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საკანცელარიო და კვებით მომსახურებას უზრუნველყოფს მიმწოდებელი</w:t>
            </w:r>
          </w:p>
          <w:p w14:paraId="10C38E6F" w14:textId="77777777" w:rsidR="0028737B" w:rsidRDefault="0028737B" w:rsidP="0028737B">
            <w:pPr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Sylfaen" w:hAnsi="Sylfaen" w:cs="Sylfaen"/>
                <w:sz w:val="18"/>
                <w:szCs w:val="18"/>
                <w:lang w:val="ka-GE"/>
              </w:rPr>
            </w:pPr>
          </w:p>
          <w:p w14:paraId="393BF8FD" w14:textId="77777777" w:rsidR="0028737B" w:rsidRDefault="0028737B" w:rsidP="0028737B">
            <w:pPr>
              <w:autoSpaceDE w:val="0"/>
              <w:autoSpaceDN w:val="0"/>
              <w:adjustRightInd w:val="0"/>
              <w:spacing w:after="0" w:line="240" w:lineRule="auto"/>
              <w:ind w:right="42"/>
              <w:rPr>
                <w:rFonts w:ascii="Sylfaen" w:hAnsi="Sylfaen" w:cs="Sylfaen"/>
                <w:sz w:val="18"/>
                <w:szCs w:val="18"/>
                <w:lang w:val="ka-GE"/>
              </w:rPr>
            </w:pPr>
            <w:r>
              <w:rPr>
                <w:rFonts w:ascii="Sylfaen" w:hAnsi="Sylfaen" w:cs="Sylfaen"/>
                <w:sz w:val="18"/>
                <w:szCs w:val="18"/>
                <w:lang w:val="ka-GE"/>
              </w:rPr>
              <w:t>სამგზავრო ხარჯი და სასტუმროს თანხას (საჭიროების შემთხვევაში) უზრუნველყოფს მიმწოდებელი</w:t>
            </w:r>
          </w:p>
          <w:p w14:paraId="655E9C4E" w14:textId="7FAB4185" w:rsidR="0028737B" w:rsidRPr="00B16956" w:rsidRDefault="0028737B" w:rsidP="001722F4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eastAsia="Sylfaen" w:hAnsi="Sylfaen" w:cs="Sylfaen"/>
                <w:spacing w:val="6"/>
                <w:sz w:val="18"/>
                <w:szCs w:val="18"/>
                <w:highlight w:val="yellow"/>
                <w:lang w:val="ka-GE"/>
              </w:rPr>
            </w:pPr>
          </w:p>
        </w:tc>
        <w:tc>
          <w:tcPr>
            <w:tcW w:w="1260" w:type="dxa"/>
          </w:tcPr>
          <w:p w14:paraId="7B31757C" w14:textId="77777777" w:rsidR="00CD0AA4" w:rsidRDefault="00CD0AA4" w:rsidP="00CD0AA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 xml:space="preserve">                   4,477 </w:t>
            </w:r>
          </w:p>
          <w:p w14:paraId="799F574A" w14:textId="1BD6755A" w:rsidR="009F0968" w:rsidRPr="00B94B6E" w:rsidRDefault="009F0968" w:rsidP="00373E67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6FE06EB8" w14:textId="77777777" w:rsidR="00CD0AA4" w:rsidRDefault="00CD0AA4" w:rsidP="00CD0AA4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                 62,671 </w:t>
            </w:r>
          </w:p>
          <w:p w14:paraId="70E4B4DB" w14:textId="4E7D3980" w:rsidR="009F0968" w:rsidRPr="00B94B6E" w:rsidRDefault="00D5322B" w:rsidP="00373E67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ab/>
            </w:r>
            <w:bookmarkStart w:id="0" w:name="_GoBack"/>
            <w:bookmarkEnd w:id="0"/>
          </w:p>
        </w:tc>
      </w:tr>
      <w:tr w:rsidR="009F0968" w:rsidRPr="00B94B6E" w14:paraId="7594AAFD" w14:textId="77777777" w:rsidTr="00B94B6E">
        <w:trPr>
          <w:trHeight w:val="468"/>
        </w:trPr>
        <w:tc>
          <w:tcPr>
            <w:tcW w:w="2070" w:type="dxa"/>
            <w:shd w:val="clear" w:color="auto" w:fill="auto"/>
          </w:tcPr>
          <w:p w14:paraId="2D0EFBCE" w14:textId="63709D20" w:rsidR="009F0968" w:rsidRPr="00B94B6E" w:rsidRDefault="009F0968" w:rsidP="00FA3B57">
            <w:pPr>
              <w:spacing w:after="0" w:line="240" w:lineRule="auto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B94B6E">
              <w:rPr>
                <w:rFonts w:ascii="Sylfaen" w:hAnsi="Sylfaen" w:cs="Sylfaen"/>
                <w:b/>
                <w:sz w:val="18"/>
                <w:szCs w:val="18"/>
                <w:lang w:val="ka-GE"/>
              </w:rPr>
              <w:lastRenderedPageBreak/>
              <w:t>ჯამი</w:t>
            </w:r>
          </w:p>
        </w:tc>
        <w:tc>
          <w:tcPr>
            <w:tcW w:w="3420" w:type="dxa"/>
            <w:shd w:val="clear" w:color="auto" w:fill="auto"/>
          </w:tcPr>
          <w:p w14:paraId="32DECC7A" w14:textId="77777777" w:rsidR="009F0968" w:rsidRPr="00B94B6E" w:rsidRDefault="009F0968" w:rsidP="001B1896">
            <w:pPr>
              <w:spacing w:after="0" w:line="200" w:lineRule="exact"/>
              <w:rPr>
                <w:rFonts w:ascii="Sylfaen" w:hAnsi="Sylfaen" w:cs="Calibri"/>
                <w:b/>
                <w:sz w:val="18"/>
                <w:szCs w:val="18"/>
                <w:lang w:val="ka-GE"/>
              </w:rPr>
            </w:pPr>
          </w:p>
        </w:tc>
        <w:tc>
          <w:tcPr>
            <w:tcW w:w="3330" w:type="dxa"/>
            <w:shd w:val="clear" w:color="auto" w:fill="auto"/>
          </w:tcPr>
          <w:p w14:paraId="28573877" w14:textId="77777777" w:rsidR="009F0968" w:rsidRPr="00B94B6E" w:rsidRDefault="009F0968" w:rsidP="00ED20E0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eastAsia="Sylfaen" w:hAnsi="Sylfaen" w:cs="Sylfaen"/>
                <w:b/>
                <w:spacing w:val="6"/>
                <w:sz w:val="18"/>
                <w:szCs w:val="18"/>
                <w:lang w:val="ka-GE"/>
              </w:rPr>
            </w:pPr>
          </w:p>
        </w:tc>
        <w:tc>
          <w:tcPr>
            <w:tcW w:w="1260" w:type="dxa"/>
          </w:tcPr>
          <w:p w14:paraId="351E0665" w14:textId="77777777" w:rsidR="009F0968" w:rsidRPr="00B94B6E" w:rsidRDefault="009F0968" w:rsidP="00373E67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02" w:type="dxa"/>
            <w:shd w:val="clear" w:color="auto" w:fill="auto"/>
          </w:tcPr>
          <w:p w14:paraId="5BE83060" w14:textId="0D60D0DE" w:rsidR="009F0968" w:rsidRPr="00B94B6E" w:rsidRDefault="009F0968" w:rsidP="00B94B6E">
            <w:pPr>
              <w:autoSpaceDE w:val="0"/>
              <w:autoSpaceDN w:val="0"/>
              <w:adjustRightInd w:val="0"/>
              <w:spacing w:after="0" w:line="240" w:lineRule="auto"/>
              <w:ind w:right="42"/>
              <w:contextualSpacing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</w:p>
        </w:tc>
      </w:tr>
    </w:tbl>
    <w:p w14:paraId="356D6B4D" w14:textId="7D883AF3" w:rsidR="003B40EA" w:rsidRPr="001B1896" w:rsidRDefault="003B40EA" w:rsidP="003B40EA">
      <w:pPr>
        <w:widowControl/>
        <w:spacing w:after="0" w:line="240" w:lineRule="auto"/>
        <w:contextualSpacing/>
        <w:jc w:val="both"/>
        <w:rPr>
          <w:rFonts w:ascii="Sylfaen" w:eastAsia="Sylfaen" w:hAnsi="Sylfaen"/>
          <w:spacing w:val="6"/>
          <w:sz w:val="20"/>
          <w:szCs w:val="20"/>
          <w:lang w:val="ka-GE"/>
        </w:rPr>
      </w:pPr>
    </w:p>
    <w:p w14:paraId="6F6F4566" w14:textId="77777777" w:rsidR="00537A60" w:rsidRPr="001B1896" w:rsidRDefault="00537A60" w:rsidP="00762F2D">
      <w:pPr>
        <w:widowControl/>
        <w:spacing w:after="0" w:line="240" w:lineRule="auto"/>
        <w:contextualSpacing/>
        <w:jc w:val="both"/>
        <w:rPr>
          <w:rFonts w:ascii="Sylfaen" w:hAnsi="Sylfaen"/>
          <w:sz w:val="20"/>
          <w:szCs w:val="20"/>
          <w:lang w:val="ka-GE"/>
        </w:rPr>
      </w:pPr>
    </w:p>
    <w:p w14:paraId="1AC65C48" w14:textId="77777777" w:rsidR="00C63008" w:rsidRPr="001B1896" w:rsidRDefault="00C63008" w:rsidP="00D73F41">
      <w:pPr>
        <w:widowControl/>
        <w:numPr>
          <w:ilvl w:val="0"/>
          <w:numId w:val="17"/>
        </w:numPr>
        <w:shd w:val="clear" w:color="auto" w:fill="D9D9D9"/>
        <w:spacing w:after="120" w:line="240" w:lineRule="auto"/>
        <w:contextualSpacing/>
        <w:jc w:val="center"/>
        <w:rPr>
          <w:rFonts w:ascii="Sylfaen" w:eastAsia="Sylfaen" w:hAnsi="Sylfaen" w:cs="Sylfaen"/>
          <w:b/>
          <w:spacing w:val="6"/>
          <w:sz w:val="18"/>
          <w:szCs w:val="18"/>
          <w:lang w:val="ka-GE"/>
        </w:rPr>
      </w:pPr>
      <w:r w:rsidRPr="001B1896">
        <w:rPr>
          <w:rFonts w:ascii="Sylfaen" w:eastAsia="Sylfaen" w:hAnsi="Sylfaen" w:cs="Sylfaen"/>
          <w:b/>
          <w:spacing w:val="6"/>
          <w:sz w:val="18"/>
          <w:szCs w:val="18"/>
          <w:lang w:val="ka-GE"/>
        </w:rPr>
        <w:t>მონიტორინგი და ანგარიშგების ვალდებულება</w:t>
      </w:r>
    </w:p>
    <w:p w14:paraId="46CF044E" w14:textId="77777777" w:rsidR="006F4FCE" w:rsidRPr="001B1896" w:rsidRDefault="006F4FCE" w:rsidP="00D73F41">
      <w:pPr>
        <w:spacing w:after="120" w:line="240" w:lineRule="auto"/>
        <w:ind w:left="360"/>
        <w:rPr>
          <w:rFonts w:ascii="Sylfaen" w:eastAsia="Sylfaen" w:hAnsi="Sylfaen" w:cs="Sylfaen"/>
          <w:spacing w:val="6"/>
          <w:sz w:val="18"/>
          <w:szCs w:val="18"/>
          <w:lang w:val="ka-GE"/>
        </w:rPr>
      </w:pP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მიმწოდებელი ვალდებულია მიაწოდოს და მიიღოს თანხმობა დკსჯეც-სგან პროექტის ფარგლებში შემუშავებული მასალების ტექსტსა და დიზაინზე: </w:t>
      </w:r>
    </w:p>
    <w:p w14:paraId="0EE50F7D" w14:textId="58C4771C" w:rsidR="006F4FCE" w:rsidRPr="001B1896" w:rsidRDefault="006F4FCE" w:rsidP="00D73F41">
      <w:pPr>
        <w:widowControl/>
        <w:numPr>
          <w:ilvl w:val="0"/>
          <w:numId w:val="2"/>
        </w:numPr>
        <w:spacing w:after="120" w:line="240" w:lineRule="auto"/>
        <w:contextualSpacing/>
        <w:rPr>
          <w:rFonts w:ascii="Sylfaen" w:eastAsia="Sylfaen" w:hAnsi="Sylfaen" w:cs="Sylfaen"/>
          <w:spacing w:val="6"/>
          <w:sz w:val="18"/>
          <w:szCs w:val="18"/>
          <w:lang w:val="ka-GE"/>
        </w:rPr>
      </w:pP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ტრენინგების ჩატარების გეგმა-გრაფიკი; </w:t>
      </w:r>
    </w:p>
    <w:p w14:paraId="048FD826" w14:textId="7273FB45" w:rsidR="00E34F83" w:rsidRPr="001B1896" w:rsidRDefault="006201C8" w:rsidP="00712928">
      <w:pPr>
        <w:widowControl/>
        <w:numPr>
          <w:ilvl w:val="0"/>
          <w:numId w:val="2"/>
        </w:numPr>
        <w:spacing w:after="120" w:line="240" w:lineRule="auto"/>
        <w:contextualSpacing/>
        <w:rPr>
          <w:rFonts w:ascii="Sylfaen" w:eastAsia="Sylfaen" w:hAnsi="Sylfaen" w:cs="Sylfaen"/>
          <w:spacing w:val="6"/>
          <w:sz w:val="18"/>
          <w:szCs w:val="18"/>
          <w:lang w:val="ka-GE"/>
        </w:rPr>
      </w:pPr>
      <w:r w:rsidRPr="001B1896">
        <w:rPr>
          <w:rFonts w:ascii="Sylfaen" w:hAnsi="Sylfaen" w:cs="Sylfaen"/>
          <w:sz w:val="18"/>
          <w:szCs w:val="18"/>
          <w:lang w:val="ka-GE"/>
        </w:rPr>
        <w:t xml:space="preserve">ორი </w:t>
      </w:r>
      <w:r w:rsidR="006F4FCE" w:rsidRPr="001B1896">
        <w:rPr>
          <w:rFonts w:ascii="Sylfaen" w:hAnsi="Sylfaen" w:cs="Sylfaen"/>
          <w:sz w:val="18"/>
          <w:szCs w:val="18"/>
          <w:lang w:val="ka-GE"/>
        </w:rPr>
        <w:t>საპრეზენტაციო მოდული;</w:t>
      </w:r>
      <w:r w:rsidR="00CE23CC" w:rsidRPr="001B1896">
        <w:rPr>
          <w:sz w:val="18"/>
          <w:szCs w:val="18"/>
        </w:rPr>
        <w:t xml:space="preserve"> </w:t>
      </w:r>
      <w:r w:rsidR="00CE23CC" w:rsidRPr="001B1896">
        <w:rPr>
          <w:rFonts w:ascii="Sylfaen" w:hAnsi="Sylfaen" w:cs="Sylfaen"/>
          <w:sz w:val="18"/>
          <w:szCs w:val="18"/>
          <w:lang w:val="ka-GE"/>
        </w:rPr>
        <w:t>(</w:t>
      </w:r>
      <w:r w:rsidR="00AB3B95">
        <w:rPr>
          <w:rFonts w:ascii="Sylfaen" w:eastAsia="Sylfaen" w:hAnsi="Sylfaen" w:cs="Sylfaen"/>
          <w:spacing w:val="6"/>
          <w:sz w:val="18"/>
          <w:szCs w:val="18"/>
          <w:lang w:val="ka-GE"/>
        </w:rPr>
        <w:t>საზოგადოებრივი ჯანმრთელობის სპეციალისტთა</w:t>
      </w:r>
      <w:r w:rsidR="00AB3B95" w:rsidRPr="001B1896">
        <w:rPr>
          <w:rFonts w:ascii="Sylfaen" w:eastAsia="Sylfaen" w:hAnsi="Sylfaen" w:cs="Sylfaen"/>
          <w:spacing w:val="6"/>
          <w:sz w:val="18"/>
          <w:szCs w:val="18"/>
        </w:rPr>
        <w:t xml:space="preserve"> </w:t>
      </w:r>
      <w:proofErr w:type="spellStart"/>
      <w:r w:rsidR="00AB3B95" w:rsidRPr="001B1896">
        <w:rPr>
          <w:rFonts w:ascii="Sylfaen" w:eastAsia="Sylfaen" w:hAnsi="Sylfaen" w:cs="Sylfaen"/>
          <w:spacing w:val="6"/>
          <w:sz w:val="18"/>
          <w:szCs w:val="18"/>
        </w:rPr>
        <w:t>ტრენინგი</w:t>
      </w:r>
      <w:proofErr w:type="spellEnd"/>
      <w:r w:rsidR="00AB3B95" w:rsidRPr="001B1896">
        <w:rPr>
          <w:rFonts w:ascii="Sylfaen" w:eastAsia="Sylfaen" w:hAnsi="Sylfaen" w:cs="Sylfaen"/>
          <w:spacing w:val="6"/>
          <w:sz w:val="18"/>
          <w:szCs w:val="18"/>
        </w:rPr>
        <w:t xml:space="preserve"> </w:t>
      </w:r>
      <w:r w:rsidR="00AB3B95">
        <w:rPr>
          <w:rFonts w:ascii="Sylfaen" w:eastAsia="Sylfaen" w:hAnsi="Sylfaen" w:cs="Sylfaen"/>
          <w:spacing w:val="6"/>
          <w:sz w:val="18"/>
          <w:szCs w:val="18"/>
          <w:lang w:val="ka-GE"/>
        </w:rPr>
        <w:t>ტყვიის</w:t>
      </w:r>
      <w:r w:rsidR="00AB3B95" w:rsidRPr="001B1896">
        <w:rPr>
          <w:rFonts w:ascii="Sylfaen" w:eastAsia="Sylfaen" w:hAnsi="Sylfaen" w:cs="Sylfaen"/>
          <w:spacing w:val="6"/>
          <w:sz w:val="18"/>
          <w:szCs w:val="18"/>
        </w:rPr>
        <w:t xml:space="preserve"> </w:t>
      </w:r>
      <w:proofErr w:type="spellStart"/>
      <w:r w:rsidR="00AB3B95" w:rsidRPr="001B1896">
        <w:rPr>
          <w:rFonts w:ascii="Sylfaen" w:eastAsia="Sylfaen" w:hAnsi="Sylfaen" w:cs="Sylfaen"/>
          <w:spacing w:val="6"/>
          <w:sz w:val="18"/>
          <w:szCs w:val="18"/>
        </w:rPr>
        <w:t>მკურნალობაში</w:t>
      </w:r>
      <w:proofErr w:type="spellEnd"/>
      <w:r w:rsidR="00AB3B95" w:rsidRPr="001B1896">
        <w:rPr>
          <w:rFonts w:ascii="Sylfaen" w:eastAsia="Sylfaen" w:hAnsi="Sylfaen" w:cs="Sylfaen"/>
          <w:spacing w:val="6"/>
          <w:sz w:val="18"/>
          <w:szCs w:val="18"/>
        </w:rPr>
        <w:t>;</w:t>
      </w:r>
      <w:r w:rsidR="00AB3B95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 ოჯახის ექიმების, ტოქსიკოლოგებისა  და პედიატრების </w:t>
      </w:r>
      <w:proofErr w:type="spellStart"/>
      <w:r w:rsidR="00AB3B95" w:rsidRPr="001B1896">
        <w:rPr>
          <w:rFonts w:ascii="Sylfaen" w:eastAsia="Sylfaen" w:hAnsi="Sylfaen" w:cs="Sylfaen"/>
          <w:spacing w:val="6"/>
          <w:sz w:val="18"/>
          <w:szCs w:val="18"/>
        </w:rPr>
        <w:t>ტრენინგი</w:t>
      </w:r>
      <w:proofErr w:type="spellEnd"/>
      <w:r w:rsidR="00712928" w:rsidRPr="00712928">
        <w:rPr>
          <w:rFonts w:ascii="Sylfaen" w:hAnsi="Sylfaen" w:cs="Sylfaen"/>
          <w:sz w:val="18"/>
          <w:szCs w:val="18"/>
          <w:lang w:val="ka-GE"/>
        </w:rPr>
        <w:t>;</w:t>
      </w:r>
      <w:r w:rsidR="00AB3B95">
        <w:rPr>
          <w:rFonts w:ascii="Sylfaen" w:hAnsi="Sylfaen" w:cs="Sylfaen"/>
          <w:sz w:val="18"/>
          <w:szCs w:val="18"/>
          <w:lang w:val="ka-GE"/>
        </w:rPr>
        <w:t>)</w:t>
      </w:r>
    </w:p>
    <w:p w14:paraId="1D63E3F4" w14:textId="77777777" w:rsidR="006F4FCE" w:rsidRPr="001B1896" w:rsidRDefault="006F4FCE" w:rsidP="00D73F41">
      <w:pPr>
        <w:widowControl/>
        <w:numPr>
          <w:ilvl w:val="0"/>
          <w:numId w:val="2"/>
        </w:numPr>
        <w:spacing w:after="120" w:line="240" w:lineRule="auto"/>
        <w:contextualSpacing/>
        <w:rPr>
          <w:rFonts w:ascii="Sylfaen" w:eastAsia="Sylfaen" w:hAnsi="Sylfaen" w:cs="Sylfaen"/>
          <w:spacing w:val="6"/>
          <w:sz w:val="18"/>
          <w:szCs w:val="18"/>
          <w:lang w:val="ka-GE"/>
        </w:rPr>
      </w:pP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ხარისხის კონტროლის მიზნით შემსყიდველის მიერ ტრენინგების მსვლელობის მონიტორინგი.  </w:t>
      </w:r>
    </w:p>
    <w:p w14:paraId="1C2CB952" w14:textId="458ED581" w:rsidR="006F4FCE" w:rsidRPr="001B1896" w:rsidRDefault="006F4FCE" w:rsidP="00D73F41">
      <w:pPr>
        <w:widowControl/>
        <w:numPr>
          <w:ilvl w:val="0"/>
          <w:numId w:val="2"/>
        </w:numPr>
        <w:spacing w:after="120" w:line="240" w:lineRule="auto"/>
        <w:contextualSpacing/>
        <w:rPr>
          <w:rFonts w:ascii="Sylfaen" w:eastAsia="Sylfaen" w:hAnsi="Sylfaen" w:cs="Sylfaen"/>
          <w:spacing w:val="6"/>
          <w:sz w:val="18"/>
          <w:szCs w:val="18"/>
          <w:lang w:val="ka-GE"/>
        </w:rPr>
      </w:pPr>
      <w:r w:rsidRPr="001B1896">
        <w:rPr>
          <w:rFonts w:ascii="Sylfaen" w:hAnsi="Sylfaen" w:cs="Calibri"/>
          <w:bCs/>
          <w:sz w:val="18"/>
          <w:szCs w:val="18"/>
          <w:lang w:val="ka-GE"/>
        </w:rPr>
        <w:t>მ</w:t>
      </w:r>
      <w:r w:rsidR="00B445D7">
        <w:rPr>
          <w:rFonts w:ascii="Sylfaen" w:hAnsi="Sylfaen" w:cs="Calibri"/>
          <w:bCs/>
          <w:sz w:val="18"/>
          <w:szCs w:val="18"/>
          <w:lang w:val="ka-GE"/>
        </w:rPr>
        <w:t>ი</w:t>
      </w:r>
      <w:r w:rsidRPr="001B1896">
        <w:rPr>
          <w:rFonts w:ascii="Sylfaen" w:hAnsi="Sylfaen" w:cs="Calibri"/>
          <w:bCs/>
          <w:sz w:val="18"/>
          <w:szCs w:val="18"/>
          <w:lang w:val="ka-GE"/>
        </w:rPr>
        <w:t>მწოდებელი უზრუნველყოფს მონაწილეთა მოწვევას შემსყიდველთან შეთანხმებული სიის საფუძველზე.</w:t>
      </w:r>
    </w:p>
    <w:p w14:paraId="7ACE42AC" w14:textId="77777777" w:rsidR="006F4FCE" w:rsidRPr="001B1896" w:rsidRDefault="006F4FCE" w:rsidP="00D73F41">
      <w:pPr>
        <w:widowControl/>
        <w:numPr>
          <w:ilvl w:val="0"/>
          <w:numId w:val="2"/>
        </w:numPr>
        <w:spacing w:after="120" w:line="240" w:lineRule="auto"/>
        <w:contextualSpacing/>
        <w:rPr>
          <w:rFonts w:ascii="Sylfaen" w:eastAsia="Sylfaen" w:hAnsi="Sylfaen" w:cs="Sylfaen"/>
          <w:spacing w:val="6"/>
          <w:sz w:val="18"/>
          <w:szCs w:val="18"/>
          <w:lang w:val="ka-GE"/>
        </w:rPr>
      </w:pPr>
      <w:r w:rsidRPr="001B1896">
        <w:rPr>
          <w:rFonts w:ascii="Sylfaen" w:hAnsi="Sylfaen" w:cs="Calibri"/>
          <w:bCs/>
          <w:sz w:val="18"/>
          <w:szCs w:val="18"/>
          <w:lang w:val="ka-GE"/>
        </w:rPr>
        <w:t>შემსყიდველი უზრუნველყოფს ყველა საჭირო საკონსულტაციო შეხვედრას.</w:t>
      </w:r>
    </w:p>
    <w:p w14:paraId="55E0B00D" w14:textId="77777777" w:rsidR="006F4FCE" w:rsidRPr="001B1896" w:rsidRDefault="006F4FCE" w:rsidP="00D73F41">
      <w:pPr>
        <w:widowControl/>
        <w:spacing w:after="120" w:line="240" w:lineRule="auto"/>
        <w:ind w:left="720"/>
        <w:contextualSpacing/>
        <w:rPr>
          <w:rFonts w:ascii="Sylfaen" w:eastAsia="Sylfaen" w:hAnsi="Sylfaen" w:cs="Sylfaen"/>
          <w:spacing w:val="6"/>
          <w:sz w:val="18"/>
          <w:szCs w:val="18"/>
          <w:lang w:val="ka-GE"/>
        </w:rPr>
      </w:pPr>
    </w:p>
    <w:p w14:paraId="27CECE65" w14:textId="77777777" w:rsidR="006F4FCE" w:rsidRPr="001B1896" w:rsidRDefault="006F4FCE" w:rsidP="00D73F41">
      <w:pPr>
        <w:spacing w:after="120" w:line="240" w:lineRule="auto"/>
        <w:rPr>
          <w:rFonts w:ascii="Sylfaen" w:hAnsi="Sylfaen" w:cs="Sylfaen"/>
          <w:sz w:val="18"/>
          <w:szCs w:val="18"/>
          <w:lang w:val="ka-GE"/>
        </w:rPr>
      </w:pPr>
      <w:r w:rsidRPr="001B1896">
        <w:rPr>
          <w:rFonts w:ascii="Sylfaen" w:hAnsi="Sylfaen" w:cs="Sylfaen"/>
          <w:sz w:val="18"/>
          <w:szCs w:val="18"/>
          <w:lang w:val="ka-GE"/>
        </w:rPr>
        <w:t>შემსყიდველი ვალდებულია უზრუნველყოს საკონსულტაციო შეხვედრები მიმწოდებელთან და საჭირო მასალის თუ ინფორმაციის დროული მიწოდება.</w:t>
      </w:r>
    </w:p>
    <w:p w14:paraId="43D0D334" w14:textId="77777777" w:rsidR="00D73F41" w:rsidRPr="001B1896" w:rsidRDefault="00D73F41" w:rsidP="00D73F41">
      <w:pPr>
        <w:spacing w:after="120" w:line="240" w:lineRule="auto"/>
        <w:rPr>
          <w:rFonts w:ascii="Sylfaen" w:hAnsi="Sylfaen" w:cs="Sylfaen"/>
          <w:sz w:val="18"/>
          <w:szCs w:val="18"/>
          <w:lang w:val="ka-GE"/>
        </w:rPr>
      </w:pPr>
    </w:p>
    <w:p w14:paraId="3D435BEA" w14:textId="77777777" w:rsidR="00BE0C01" w:rsidRPr="001B1896" w:rsidRDefault="00C63008" w:rsidP="00D73F41">
      <w:pPr>
        <w:widowControl/>
        <w:shd w:val="clear" w:color="auto" w:fill="D9D9D9"/>
        <w:spacing w:after="120" w:line="240" w:lineRule="auto"/>
        <w:ind w:left="720"/>
        <w:contextualSpacing/>
        <w:jc w:val="center"/>
        <w:rPr>
          <w:rFonts w:ascii="Sylfaen" w:eastAsia="Sylfaen" w:hAnsi="Sylfaen" w:cs="Sylfaen"/>
          <w:b/>
          <w:spacing w:val="6"/>
          <w:sz w:val="18"/>
          <w:szCs w:val="18"/>
          <w:lang w:val="ka-GE"/>
        </w:rPr>
      </w:pPr>
      <w:r w:rsidRPr="001B1896">
        <w:rPr>
          <w:rFonts w:ascii="Sylfaen" w:eastAsia="Sylfaen" w:hAnsi="Sylfaen" w:cs="Sylfaen"/>
          <w:b/>
          <w:spacing w:val="6"/>
          <w:sz w:val="18"/>
          <w:szCs w:val="18"/>
        </w:rPr>
        <w:t xml:space="preserve">V. </w:t>
      </w:r>
      <w:r w:rsidR="00BE0C01" w:rsidRPr="001B1896">
        <w:rPr>
          <w:rFonts w:ascii="Sylfaen" w:eastAsia="Sylfaen" w:hAnsi="Sylfaen" w:cs="Sylfaen"/>
          <w:b/>
          <w:spacing w:val="6"/>
          <w:sz w:val="18"/>
          <w:szCs w:val="18"/>
          <w:lang w:val="ka-GE"/>
        </w:rPr>
        <w:t>ჩასაბარებელი სამუშაო</w:t>
      </w:r>
    </w:p>
    <w:p w14:paraId="5C29FAAB" w14:textId="77777777" w:rsidR="00BE0C01" w:rsidRPr="001B1896" w:rsidRDefault="005E4191" w:rsidP="00D73F41">
      <w:pPr>
        <w:widowControl/>
        <w:spacing w:after="120" w:line="240" w:lineRule="auto"/>
        <w:rPr>
          <w:rFonts w:ascii="Sylfaen" w:eastAsia="Sylfaen" w:hAnsi="Sylfaen" w:cs="Sylfaen"/>
          <w:spacing w:val="6"/>
          <w:sz w:val="18"/>
          <w:szCs w:val="18"/>
          <w:lang w:val="ka-GE"/>
        </w:rPr>
      </w:pP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მიმწოდებელი ორგანიზაცია</w:t>
      </w:r>
      <w:r w:rsidR="00D73F41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 </w:t>
      </w:r>
      <w:r w:rsidR="00BE0C01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ვალდებულია წარმოადგინოს შემდეგი შესასრულებელი სამუშაო:</w:t>
      </w:r>
    </w:p>
    <w:p w14:paraId="51826A15" w14:textId="77777777" w:rsidR="007A0F24" w:rsidRPr="001B1896" w:rsidRDefault="007A0F24" w:rsidP="00D73F41">
      <w:pPr>
        <w:widowControl/>
        <w:numPr>
          <w:ilvl w:val="0"/>
          <w:numId w:val="3"/>
        </w:numPr>
        <w:tabs>
          <w:tab w:val="left" w:pos="1170"/>
          <w:tab w:val="left" w:pos="1350"/>
        </w:tabs>
        <w:spacing w:after="0" w:line="240" w:lineRule="auto"/>
        <w:ind w:left="1166" w:hanging="446"/>
        <w:rPr>
          <w:rFonts w:eastAsia="Sylfaen"/>
          <w:spacing w:val="6"/>
          <w:sz w:val="18"/>
          <w:szCs w:val="18"/>
          <w:lang w:val="ka-GE"/>
        </w:rPr>
      </w:pP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ტრენინგ</w:t>
      </w:r>
      <w:r w:rsidR="005F7502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ების </w:t>
      </w: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ჩატარების</w:t>
      </w:r>
      <w:r w:rsidRPr="001B1896">
        <w:rPr>
          <w:rFonts w:eastAsia="Sylfaen"/>
          <w:spacing w:val="6"/>
          <w:sz w:val="18"/>
          <w:szCs w:val="18"/>
          <w:lang w:val="ka-GE"/>
        </w:rPr>
        <w:t xml:space="preserve"> </w:t>
      </w: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გეგმა</w:t>
      </w:r>
      <w:r w:rsidRPr="001B1896">
        <w:rPr>
          <w:rFonts w:eastAsia="Sylfaen"/>
          <w:spacing w:val="6"/>
          <w:sz w:val="18"/>
          <w:szCs w:val="18"/>
          <w:lang w:val="ka-GE"/>
        </w:rPr>
        <w:t>-</w:t>
      </w: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გრაფიკი</w:t>
      </w:r>
      <w:r w:rsidRPr="001B1896">
        <w:rPr>
          <w:rFonts w:eastAsia="Sylfaen"/>
          <w:spacing w:val="6"/>
          <w:sz w:val="18"/>
          <w:szCs w:val="18"/>
          <w:lang w:val="ka-GE"/>
        </w:rPr>
        <w:t>.</w:t>
      </w:r>
    </w:p>
    <w:p w14:paraId="132C7A0E" w14:textId="77777777" w:rsidR="007A0F24" w:rsidRPr="001B1896" w:rsidRDefault="000D2F00" w:rsidP="00D73F41">
      <w:pPr>
        <w:widowControl/>
        <w:numPr>
          <w:ilvl w:val="0"/>
          <w:numId w:val="3"/>
        </w:numPr>
        <w:tabs>
          <w:tab w:val="left" w:pos="1170"/>
          <w:tab w:val="left" w:pos="1350"/>
        </w:tabs>
        <w:spacing w:after="0" w:line="240" w:lineRule="auto"/>
        <w:ind w:left="1166" w:hanging="446"/>
        <w:rPr>
          <w:rFonts w:eastAsia="Sylfaen"/>
          <w:spacing w:val="6"/>
          <w:sz w:val="18"/>
          <w:szCs w:val="18"/>
          <w:lang w:val="ka-GE"/>
        </w:rPr>
      </w:pP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ორი</w:t>
      </w:r>
      <w:r w:rsidR="005F7502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 (</w:t>
      </w: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2</w:t>
      </w:r>
      <w:r w:rsidR="005F7502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) </w:t>
      </w:r>
      <w:r w:rsidR="007A0F24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ტრენინგ</w:t>
      </w:r>
      <w:r w:rsidR="007A0F24" w:rsidRPr="001B1896">
        <w:rPr>
          <w:rFonts w:eastAsia="Sylfaen"/>
          <w:spacing w:val="6"/>
          <w:sz w:val="18"/>
          <w:szCs w:val="18"/>
          <w:lang w:val="ka-GE"/>
        </w:rPr>
        <w:t>-</w:t>
      </w:r>
      <w:r w:rsidR="007A0F24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მოდული</w:t>
      </w:r>
      <w:r w:rsidR="005E4191" w:rsidRPr="001B1896">
        <w:rPr>
          <w:rFonts w:ascii="Sylfaen" w:eastAsia="Sylfaen" w:hAnsi="Sylfaen" w:cs="Sylfaen"/>
          <w:spacing w:val="6"/>
          <w:sz w:val="18"/>
          <w:szCs w:val="18"/>
        </w:rPr>
        <w:t xml:space="preserve"> </w:t>
      </w:r>
    </w:p>
    <w:p w14:paraId="2C531712" w14:textId="77777777" w:rsidR="007A0F24" w:rsidRPr="001B1896" w:rsidRDefault="005E4191" w:rsidP="00D73F41">
      <w:pPr>
        <w:widowControl/>
        <w:numPr>
          <w:ilvl w:val="0"/>
          <w:numId w:val="3"/>
        </w:numPr>
        <w:tabs>
          <w:tab w:val="left" w:pos="1170"/>
          <w:tab w:val="left" w:pos="1350"/>
        </w:tabs>
        <w:spacing w:after="0" w:line="240" w:lineRule="auto"/>
        <w:ind w:left="1166" w:hanging="446"/>
        <w:rPr>
          <w:rFonts w:eastAsia="Sylfaen"/>
          <w:spacing w:val="6"/>
          <w:sz w:val="18"/>
          <w:szCs w:val="18"/>
          <w:lang w:val="ka-GE"/>
        </w:rPr>
      </w:pP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აღნიშნული </w:t>
      </w:r>
      <w:r w:rsidR="000D2F00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ორი</w:t>
      </w:r>
      <w:r w:rsidR="005F7502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 (</w:t>
      </w:r>
      <w:r w:rsidR="000D2F00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2</w:t>
      </w:r>
      <w:r w:rsidR="005F7502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) </w:t>
      </w:r>
      <w:r w:rsidR="00C775AA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ტრენინგ-</w:t>
      </w:r>
      <w:r w:rsidR="007A0F24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მოდული</w:t>
      </w:r>
      <w:r w:rsidR="007A0F24" w:rsidRPr="001B1896">
        <w:rPr>
          <w:rFonts w:eastAsia="Sylfaen"/>
          <w:spacing w:val="6"/>
          <w:sz w:val="18"/>
          <w:szCs w:val="18"/>
          <w:lang w:val="ka-GE"/>
        </w:rPr>
        <w:t xml:space="preserve"> </w:t>
      </w:r>
      <w:r w:rsidR="007A0F24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პრეზენტაციის</w:t>
      </w:r>
      <w:r w:rsidR="007A0F24" w:rsidRPr="001B1896">
        <w:rPr>
          <w:rFonts w:eastAsia="Sylfaen"/>
          <w:spacing w:val="6"/>
          <w:sz w:val="18"/>
          <w:szCs w:val="18"/>
          <w:lang w:val="ka-GE"/>
        </w:rPr>
        <w:t xml:space="preserve"> </w:t>
      </w:r>
      <w:r w:rsidR="007A0F24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ფორმატში</w:t>
      </w:r>
      <w:r w:rsidR="009D1CD0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;</w:t>
      </w:r>
    </w:p>
    <w:p w14:paraId="0AA8D8EC" w14:textId="77777777" w:rsidR="007A0F24" w:rsidRPr="001B1896" w:rsidRDefault="007A0F24" w:rsidP="00D73F41">
      <w:pPr>
        <w:widowControl/>
        <w:numPr>
          <w:ilvl w:val="0"/>
          <w:numId w:val="3"/>
        </w:numPr>
        <w:tabs>
          <w:tab w:val="left" w:pos="1170"/>
          <w:tab w:val="left" w:pos="1350"/>
        </w:tabs>
        <w:spacing w:after="0" w:line="240" w:lineRule="auto"/>
        <w:ind w:left="1166" w:hanging="446"/>
        <w:rPr>
          <w:rFonts w:eastAsia="Sylfaen"/>
          <w:spacing w:val="6"/>
          <w:sz w:val="18"/>
          <w:szCs w:val="18"/>
          <w:lang w:val="ka-GE"/>
        </w:rPr>
      </w:pP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ტრენინგების</w:t>
      </w:r>
      <w:r w:rsidRPr="001B1896">
        <w:rPr>
          <w:rFonts w:eastAsia="Sylfaen"/>
          <w:spacing w:val="6"/>
          <w:sz w:val="18"/>
          <w:szCs w:val="18"/>
          <w:lang w:val="ka-GE"/>
        </w:rPr>
        <w:t xml:space="preserve"> </w:t>
      </w: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ამსახველი</w:t>
      </w:r>
      <w:r w:rsidRPr="001B1896">
        <w:rPr>
          <w:rFonts w:eastAsia="Sylfaen"/>
          <w:spacing w:val="6"/>
          <w:sz w:val="18"/>
          <w:szCs w:val="18"/>
          <w:lang w:val="ka-GE"/>
        </w:rPr>
        <w:t xml:space="preserve"> </w:t>
      </w: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ფოტომასალა</w:t>
      </w:r>
      <w:r w:rsidRPr="001B1896">
        <w:rPr>
          <w:rFonts w:eastAsia="Sylfaen"/>
          <w:spacing w:val="6"/>
          <w:sz w:val="18"/>
          <w:szCs w:val="18"/>
          <w:lang w:val="ka-GE"/>
        </w:rPr>
        <w:t>.</w:t>
      </w:r>
    </w:p>
    <w:p w14:paraId="0A967EE0" w14:textId="77777777" w:rsidR="007A0F24" w:rsidRPr="001B1896" w:rsidRDefault="007A0F24" w:rsidP="00D73F41">
      <w:pPr>
        <w:widowControl/>
        <w:numPr>
          <w:ilvl w:val="0"/>
          <w:numId w:val="3"/>
        </w:numPr>
        <w:tabs>
          <w:tab w:val="left" w:pos="1170"/>
          <w:tab w:val="left" w:pos="1350"/>
        </w:tabs>
        <w:spacing w:after="0" w:line="240" w:lineRule="auto"/>
        <w:ind w:left="1166" w:hanging="446"/>
        <w:rPr>
          <w:rFonts w:eastAsia="Sylfaen"/>
          <w:spacing w:val="6"/>
          <w:sz w:val="18"/>
          <w:szCs w:val="18"/>
          <w:lang w:val="ka-GE"/>
        </w:rPr>
      </w:pP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ტრენინგის</w:t>
      </w:r>
      <w:r w:rsidRPr="001B1896">
        <w:rPr>
          <w:rFonts w:eastAsia="Sylfaen"/>
          <w:spacing w:val="6"/>
          <w:sz w:val="18"/>
          <w:szCs w:val="18"/>
          <w:lang w:val="ka-GE"/>
        </w:rPr>
        <w:t xml:space="preserve"> </w:t>
      </w: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მონაწილეთა</w:t>
      </w:r>
      <w:r w:rsidRPr="001B1896">
        <w:rPr>
          <w:rFonts w:eastAsia="Sylfaen"/>
          <w:spacing w:val="6"/>
          <w:sz w:val="18"/>
          <w:szCs w:val="18"/>
          <w:lang w:val="ka-GE"/>
        </w:rPr>
        <w:t xml:space="preserve"> </w:t>
      </w: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სია</w:t>
      </w:r>
      <w:r w:rsidRPr="001B1896">
        <w:rPr>
          <w:rFonts w:eastAsia="Sylfaen"/>
          <w:spacing w:val="6"/>
          <w:sz w:val="18"/>
          <w:szCs w:val="18"/>
          <w:lang w:val="ka-GE"/>
        </w:rPr>
        <w:t xml:space="preserve"> </w:t>
      </w: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საკონტაქტო</w:t>
      </w:r>
      <w:r w:rsidRPr="001B1896">
        <w:rPr>
          <w:rFonts w:eastAsia="Sylfaen"/>
          <w:spacing w:val="6"/>
          <w:sz w:val="18"/>
          <w:szCs w:val="18"/>
          <w:lang w:val="ka-GE"/>
        </w:rPr>
        <w:t xml:space="preserve"> </w:t>
      </w: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ინფორმაციით</w:t>
      </w:r>
      <w:r w:rsidRPr="001B1896">
        <w:rPr>
          <w:rFonts w:eastAsia="Sylfaen"/>
          <w:spacing w:val="6"/>
          <w:sz w:val="18"/>
          <w:szCs w:val="18"/>
          <w:lang w:val="ka-GE"/>
        </w:rPr>
        <w:t xml:space="preserve"> (</w:t>
      </w: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დამსწრეთა</w:t>
      </w:r>
      <w:r w:rsidRPr="001B1896">
        <w:rPr>
          <w:rFonts w:eastAsia="Sylfaen"/>
          <w:spacing w:val="6"/>
          <w:sz w:val="18"/>
          <w:szCs w:val="18"/>
          <w:lang w:val="ka-GE"/>
        </w:rPr>
        <w:t xml:space="preserve"> </w:t>
      </w: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ხელმოწერებით</w:t>
      </w:r>
      <w:r w:rsidRPr="001B1896">
        <w:rPr>
          <w:rFonts w:eastAsia="Sylfaen"/>
          <w:spacing w:val="6"/>
          <w:sz w:val="18"/>
          <w:szCs w:val="18"/>
          <w:lang w:val="ka-GE"/>
        </w:rPr>
        <w:t>)</w:t>
      </w:r>
    </w:p>
    <w:p w14:paraId="4A8E0023" w14:textId="77777777" w:rsidR="007A0F24" w:rsidRPr="001B1896" w:rsidRDefault="005F7502" w:rsidP="00D73F41">
      <w:pPr>
        <w:widowControl/>
        <w:numPr>
          <w:ilvl w:val="0"/>
          <w:numId w:val="3"/>
        </w:numPr>
        <w:tabs>
          <w:tab w:val="left" w:pos="1170"/>
          <w:tab w:val="left" w:pos="1350"/>
        </w:tabs>
        <w:spacing w:after="0" w:line="240" w:lineRule="auto"/>
        <w:ind w:left="1166" w:hanging="446"/>
        <w:rPr>
          <w:rFonts w:eastAsia="Sylfaen"/>
          <w:spacing w:val="6"/>
          <w:sz w:val="18"/>
          <w:szCs w:val="18"/>
          <w:lang w:val="ka-GE"/>
        </w:rPr>
      </w:pP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ყოველთვიური </w:t>
      </w:r>
      <w:r w:rsidR="007A0F24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პროგრამული</w:t>
      </w:r>
      <w:r w:rsidR="007A0F24" w:rsidRPr="001B1896">
        <w:rPr>
          <w:rFonts w:eastAsia="Sylfaen"/>
          <w:spacing w:val="6"/>
          <w:sz w:val="18"/>
          <w:szCs w:val="18"/>
          <w:lang w:val="ka-GE"/>
        </w:rPr>
        <w:t xml:space="preserve"> </w:t>
      </w:r>
      <w:r w:rsidR="007A0F24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და</w:t>
      </w:r>
      <w:r w:rsidR="007A0F24" w:rsidRPr="001B1896">
        <w:rPr>
          <w:rFonts w:eastAsia="Sylfaen"/>
          <w:spacing w:val="6"/>
          <w:sz w:val="18"/>
          <w:szCs w:val="18"/>
          <w:lang w:val="ka-GE"/>
        </w:rPr>
        <w:t xml:space="preserve"> </w:t>
      </w:r>
      <w:r w:rsidR="007A0F24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ფინანსური</w:t>
      </w:r>
      <w:r w:rsidR="007A0F24" w:rsidRPr="001B1896">
        <w:rPr>
          <w:rFonts w:eastAsia="Sylfaen"/>
          <w:spacing w:val="6"/>
          <w:sz w:val="18"/>
          <w:szCs w:val="18"/>
          <w:lang w:val="ka-GE"/>
        </w:rPr>
        <w:t xml:space="preserve"> </w:t>
      </w:r>
      <w:r w:rsidR="007A0F24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>ანგარიშები</w:t>
      </w:r>
      <w:r w:rsidR="007A0F24" w:rsidRPr="001B1896">
        <w:rPr>
          <w:rFonts w:eastAsia="Sylfaen"/>
          <w:spacing w:val="6"/>
          <w:sz w:val="18"/>
          <w:szCs w:val="18"/>
          <w:lang w:val="ka-GE"/>
        </w:rPr>
        <w:t>;</w:t>
      </w:r>
    </w:p>
    <w:p w14:paraId="44A8115C" w14:textId="77777777" w:rsidR="006B246F" w:rsidRPr="001B1896" w:rsidRDefault="006B246F" w:rsidP="00D73F41">
      <w:pPr>
        <w:widowControl/>
        <w:spacing w:after="120" w:line="240" w:lineRule="auto"/>
        <w:rPr>
          <w:rFonts w:eastAsia="Sylfaen"/>
          <w:spacing w:val="6"/>
          <w:sz w:val="18"/>
          <w:szCs w:val="18"/>
        </w:rPr>
      </w:pPr>
    </w:p>
    <w:p w14:paraId="7EAEDDAB" w14:textId="77777777" w:rsidR="00AE1413" w:rsidRPr="001B1896" w:rsidRDefault="00D73F41" w:rsidP="00D73F41">
      <w:pPr>
        <w:widowControl/>
        <w:spacing w:after="120" w:line="240" w:lineRule="auto"/>
        <w:ind w:left="1260"/>
        <w:rPr>
          <w:rFonts w:ascii="Sylfaen" w:eastAsia="Sylfaen" w:hAnsi="Sylfaen" w:cs="Sylfaen"/>
          <w:spacing w:val="6"/>
          <w:sz w:val="18"/>
          <w:szCs w:val="18"/>
          <w:lang w:val="ka-GE"/>
        </w:rPr>
      </w:pPr>
      <w:r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 </w:t>
      </w:r>
    </w:p>
    <w:p w14:paraId="157AF4DE" w14:textId="13A19C4B" w:rsidR="00340FC5" w:rsidRDefault="00BE0C01" w:rsidP="00A025E0">
      <w:pPr>
        <w:pStyle w:val="ListParagraph"/>
        <w:widowControl/>
        <w:numPr>
          <w:ilvl w:val="0"/>
          <w:numId w:val="17"/>
        </w:numPr>
        <w:tabs>
          <w:tab w:val="left" w:pos="990"/>
        </w:tabs>
        <w:spacing w:after="120" w:line="240" w:lineRule="auto"/>
        <w:jc w:val="both"/>
        <w:rPr>
          <w:rFonts w:ascii="Sylfaen" w:hAnsi="Sylfaen" w:cs="Sylfaen"/>
          <w:b/>
          <w:sz w:val="18"/>
          <w:szCs w:val="18"/>
          <w:highlight w:val="lightGray"/>
          <w:lang w:val="ka-GE"/>
        </w:rPr>
      </w:pPr>
      <w:r w:rsidRPr="001B1896">
        <w:rPr>
          <w:rFonts w:ascii="Sylfaen" w:eastAsia="Sylfaen" w:hAnsi="Sylfaen" w:cs="Sylfaen"/>
          <w:b/>
          <w:spacing w:val="6"/>
          <w:sz w:val="18"/>
          <w:szCs w:val="18"/>
          <w:highlight w:val="lightGray"/>
          <w:lang w:val="ka-GE"/>
        </w:rPr>
        <w:t>საჭირო კვალიფიკაცია / გამოცდილება</w:t>
      </w:r>
      <w:r w:rsidR="00340FC5" w:rsidRPr="001B1896">
        <w:rPr>
          <w:rFonts w:ascii="Sylfaen" w:eastAsia="Sylfaen" w:hAnsi="Sylfaen" w:cs="Sylfaen"/>
          <w:b/>
          <w:spacing w:val="6"/>
          <w:sz w:val="18"/>
          <w:szCs w:val="18"/>
          <w:highlight w:val="lightGray"/>
        </w:rPr>
        <w:t xml:space="preserve">; </w:t>
      </w:r>
      <w:r w:rsidR="00340FC5" w:rsidRPr="001B1896">
        <w:rPr>
          <w:rFonts w:ascii="Sylfaen" w:hAnsi="Sylfaen" w:cs="Sylfaen"/>
          <w:b/>
          <w:sz w:val="18"/>
          <w:szCs w:val="18"/>
          <w:highlight w:val="lightGray"/>
          <w:lang w:val="ka-GE"/>
        </w:rPr>
        <w:t>სატენდერო სისტემაში ასატვირთი დოკუმენტები:</w:t>
      </w:r>
    </w:p>
    <w:p w14:paraId="3ED0678A" w14:textId="25B4A3C4" w:rsidR="00B445D7" w:rsidRPr="001B1896" w:rsidRDefault="00B445D7" w:rsidP="00A025E0">
      <w:pPr>
        <w:pStyle w:val="ListParagraph"/>
        <w:widowControl/>
        <w:tabs>
          <w:tab w:val="left" w:pos="990"/>
        </w:tabs>
        <w:spacing w:after="120" w:line="240" w:lineRule="auto"/>
        <w:ind w:left="1080"/>
        <w:jc w:val="both"/>
        <w:rPr>
          <w:rFonts w:ascii="Sylfaen" w:hAnsi="Sylfaen" w:cs="Sylfaen"/>
          <w:b/>
          <w:sz w:val="18"/>
          <w:szCs w:val="18"/>
          <w:highlight w:val="lightGray"/>
          <w:lang w:val="ka-GE"/>
        </w:rPr>
      </w:pPr>
      <w:r>
        <w:rPr>
          <w:rFonts w:ascii="Sylfaen" w:eastAsia="Sylfaen" w:hAnsi="Sylfaen" w:cs="Sylfaen"/>
          <w:b/>
          <w:spacing w:val="6"/>
          <w:sz w:val="18"/>
          <w:szCs w:val="18"/>
          <w:highlight w:val="lightGray"/>
          <w:lang w:val="ka-GE"/>
        </w:rPr>
        <w:t xml:space="preserve">კონტრაქტორი - </w:t>
      </w:r>
    </w:p>
    <w:p w14:paraId="6DFBDF95" w14:textId="7DCE079B" w:rsidR="005259CE" w:rsidRDefault="00AB3B95" w:rsidP="00C933B0">
      <w:pPr>
        <w:widowControl/>
        <w:numPr>
          <w:ilvl w:val="0"/>
          <w:numId w:val="21"/>
        </w:numPr>
        <w:spacing w:after="120" w:line="240" w:lineRule="auto"/>
        <w:contextualSpacing/>
        <w:jc w:val="both"/>
        <w:rPr>
          <w:rFonts w:ascii="Sylfaen" w:eastAsia="Sylfaen" w:hAnsi="Sylfaen" w:cs="Sylfaen"/>
          <w:spacing w:val="6"/>
          <w:sz w:val="18"/>
          <w:szCs w:val="18"/>
          <w:lang w:val="ka-GE"/>
        </w:rPr>
      </w:pPr>
      <w:r>
        <w:rPr>
          <w:rFonts w:ascii="Sylfaen" w:eastAsia="Sylfaen" w:hAnsi="Sylfaen" w:cs="Sylfaen"/>
          <w:spacing w:val="6"/>
          <w:sz w:val="18"/>
          <w:szCs w:val="18"/>
          <w:lang w:val="ka-GE"/>
        </w:rPr>
        <w:t>ტყვიის ტოქსიკურ ზემოქმედების ადრეულ გამოვლენასა და მართვის</w:t>
      </w:r>
      <w:r w:rsidR="005E4191" w:rsidRPr="001B1896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 საკითხებზე </w:t>
      </w:r>
      <w:r w:rsidR="005259CE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მუშაობის მინიმუმ </w:t>
      </w:r>
      <w:r w:rsidR="005259CE" w:rsidRPr="00AB3B95">
        <w:rPr>
          <w:rFonts w:ascii="Sylfaen" w:eastAsia="Sylfaen" w:hAnsi="Sylfaen" w:cs="Sylfaen"/>
          <w:spacing w:val="6"/>
          <w:sz w:val="18"/>
          <w:szCs w:val="18"/>
          <w:highlight w:val="yellow"/>
          <w:lang w:val="ka-GE"/>
        </w:rPr>
        <w:t>3 წლიანი</w:t>
      </w:r>
      <w:r w:rsidR="005259CE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 დადასტურებული გამოცდილება </w:t>
      </w:r>
    </w:p>
    <w:p w14:paraId="7696E660" w14:textId="54EF600F" w:rsidR="001B3147" w:rsidRDefault="001B3147" w:rsidP="00C933B0">
      <w:pPr>
        <w:widowControl/>
        <w:numPr>
          <w:ilvl w:val="0"/>
          <w:numId w:val="21"/>
        </w:numPr>
        <w:spacing w:after="120" w:line="240" w:lineRule="auto"/>
        <w:contextualSpacing/>
        <w:jc w:val="both"/>
        <w:rPr>
          <w:rFonts w:ascii="Sylfaen" w:eastAsia="Sylfaen" w:hAnsi="Sylfaen" w:cs="Sylfaen"/>
          <w:spacing w:val="6"/>
          <w:sz w:val="18"/>
          <w:szCs w:val="18"/>
          <w:lang w:val="ka-GE"/>
        </w:rPr>
      </w:pPr>
      <w:r>
        <w:rPr>
          <w:rFonts w:ascii="Sylfaen" w:eastAsia="Sylfaen" w:hAnsi="Sylfaen" w:cs="Sylfaen"/>
          <w:spacing w:val="6"/>
          <w:sz w:val="18"/>
          <w:szCs w:val="18"/>
          <w:lang w:val="ka-GE"/>
        </w:rPr>
        <w:t>ტრეინინგ კურსი უნდა იყოს აკრედიტირებული და დაფუძნებული ეროვნულ გაიდლაინზე.</w:t>
      </w:r>
    </w:p>
    <w:p w14:paraId="6CED17F9" w14:textId="454A9717" w:rsidR="005259CE" w:rsidRPr="005259CE" w:rsidRDefault="005259CE" w:rsidP="005259CE">
      <w:pPr>
        <w:pStyle w:val="ListParagraph"/>
        <w:numPr>
          <w:ilvl w:val="0"/>
          <w:numId w:val="21"/>
        </w:numPr>
        <w:rPr>
          <w:rFonts w:ascii="Sylfaen" w:eastAsia="Sylfaen" w:hAnsi="Sylfaen" w:cs="Sylfaen"/>
          <w:spacing w:val="6"/>
          <w:sz w:val="18"/>
          <w:szCs w:val="18"/>
          <w:lang w:val="ka-GE"/>
        </w:rPr>
      </w:pPr>
      <w:r w:rsidRPr="005259CE">
        <w:rPr>
          <w:rFonts w:ascii="Sylfaen" w:eastAsia="Sylfaen" w:hAnsi="Sylfaen" w:cs="Sylfaen"/>
          <w:spacing w:val="6"/>
          <w:sz w:val="18"/>
          <w:szCs w:val="18"/>
          <w:lang w:val="ka-GE"/>
        </w:rPr>
        <w:t>მომსახურების გაწევის პერიოდისათვის ჩართული კვალიფიციური, სერთიფიცირებული ტრენერები</w:t>
      </w:r>
      <w:r w:rsidR="00AB3B95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ტყვიის ტოქსიკურ ზემოქმედების ადრეულ გამოვლენასა და მართვის </w:t>
      </w:r>
      <w:r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საკითხებზე </w:t>
      </w:r>
      <w:r w:rsidRPr="005259CE">
        <w:rPr>
          <w:rFonts w:ascii="Sylfaen" w:eastAsia="Sylfaen" w:hAnsi="Sylfaen" w:cs="Sylfaen"/>
          <w:spacing w:val="6"/>
          <w:sz w:val="18"/>
          <w:szCs w:val="18"/>
          <w:lang w:val="ka-GE"/>
        </w:rPr>
        <w:t xml:space="preserve">ტრენინგების განხორციელების დადასტურებული გამოცდილებით (ტრენერთა CV დანართის სახით) </w:t>
      </w:r>
    </w:p>
    <w:p w14:paraId="397B0F90" w14:textId="77777777" w:rsidR="005F7502" w:rsidRPr="001B1896" w:rsidRDefault="005F7502" w:rsidP="00D73F41">
      <w:pPr>
        <w:widowControl/>
        <w:spacing w:after="120" w:line="240" w:lineRule="auto"/>
        <w:contextualSpacing/>
        <w:jc w:val="both"/>
        <w:rPr>
          <w:rFonts w:ascii="Sylfaen" w:eastAsia="Sylfaen" w:hAnsi="Sylfaen"/>
          <w:spacing w:val="6"/>
          <w:sz w:val="18"/>
          <w:szCs w:val="18"/>
          <w:lang w:val="ka-GE"/>
        </w:rPr>
      </w:pPr>
    </w:p>
    <w:p w14:paraId="4110E1AD" w14:textId="77777777" w:rsidR="00F50EE1" w:rsidRPr="001B1896" w:rsidRDefault="00C63008" w:rsidP="00D73F41">
      <w:pPr>
        <w:spacing w:after="120" w:line="240" w:lineRule="auto"/>
        <w:ind w:left="720"/>
        <w:rPr>
          <w:rFonts w:ascii="Sylfaen" w:eastAsia="Times New Roman" w:hAnsi="Sylfaen"/>
          <w:b/>
          <w:sz w:val="18"/>
          <w:szCs w:val="18"/>
          <w:highlight w:val="lightGray"/>
          <w:lang w:val="ka-GE"/>
        </w:rPr>
      </w:pPr>
      <w:r w:rsidRPr="001B1896">
        <w:rPr>
          <w:rFonts w:ascii="Sylfaen" w:eastAsia="Times New Roman" w:hAnsi="Sylfaen"/>
          <w:b/>
          <w:sz w:val="18"/>
          <w:szCs w:val="18"/>
          <w:highlight w:val="lightGray"/>
        </w:rPr>
        <w:t xml:space="preserve">VII/ </w:t>
      </w:r>
      <w:r w:rsidR="00F50EE1" w:rsidRPr="001B1896">
        <w:rPr>
          <w:rFonts w:ascii="Sylfaen" w:eastAsia="Times New Roman" w:hAnsi="Sylfaen"/>
          <w:b/>
          <w:sz w:val="18"/>
          <w:szCs w:val="18"/>
          <w:highlight w:val="lightGray"/>
          <w:lang w:val="ka-GE"/>
        </w:rPr>
        <w:t>სატენდერო სისტემაში ასატვირთი დოკუმენტების სია:</w:t>
      </w:r>
    </w:p>
    <w:p w14:paraId="3FAE85EF" w14:textId="77777777" w:rsidR="00F50EE1" w:rsidRPr="001B1896" w:rsidRDefault="00F50EE1" w:rsidP="00D73F41">
      <w:pPr>
        <w:spacing w:after="120" w:line="240" w:lineRule="auto"/>
        <w:jc w:val="both"/>
        <w:rPr>
          <w:rFonts w:ascii="Sylfaen" w:eastAsia="Times New Roman" w:hAnsi="Sylfaen"/>
          <w:sz w:val="18"/>
          <w:szCs w:val="18"/>
          <w:lang w:val="ka-GE"/>
        </w:rPr>
      </w:pPr>
      <w:r w:rsidRPr="001B1896">
        <w:rPr>
          <w:rFonts w:ascii="Sylfaen" w:eastAsia="Times New Roman" w:hAnsi="Sylfaen"/>
          <w:sz w:val="18"/>
          <w:szCs w:val="18"/>
          <w:lang w:val="ka-GE"/>
        </w:rPr>
        <w:t>პრეტენდენტის მიერ, სისტემაში ატვირთული დოკუმენტაცია უნდა შეიცავდეს შემდეგ დოკუმენტებსა და ინფორმაციას:</w:t>
      </w:r>
    </w:p>
    <w:p w14:paraId="69A2DE74" w14:textId="77777777" w:rsidR="00F50EE1" w:rsidRPr="001B1896" w:rsidRDefault="00F50EE1" w:rsidP="00D73F41">
      <w:pPr>
        <w:numPr>
          <w:ilvl w:val="0"/>
          <w:numId w:val="14"/>
        </w:numPr>
        <w:spacing w:after="0" w:line="240" w:lineRule="auto"/>
        <w:jc w:val="both"/>
        <w:rPr>
          <w:rFonts w:ascii="Sylfaen" w:eastAsia="Times New Roman" w:hAnsi="Sylfaen"/>
          <w:sz w:val="18"/>
          <w:szCs w:val="18"/>
          <w:lang w:val="ka-GE"/>
        </w:rPr>
      </w:pPr>
      <w:r w:rsidRPr="001B1896">
        <w:rPr>
          <w:rFonts w:ascii="Sylfaen" w:eastAsia="Times New Roman" w:hAnsi="Sylfaen"/>
          <w:sz w:val="18"/>
          <w:szCs w:val="18"/>
          <w:lang w:val="ka-GE"/>
        </w:rPr>
        <w:t xml:space="preserve">დოკუმენტურად დასაბუთებული ინფორმაცია პრეტენდენტის გამოცდილების შესახებ; წინამდებარე </w:t>
      </w:r>
      <w:r w:rsidR="006201C8" w:rsidRPr="001B1896">
        <w:rPr>
          <w:rFonts w:ascii="Sylfaen" w:eastAsia="Times New Roman" w:hAnsi="Sylfaen"/>
          <w:sz w:val="18"/>
          <w:szCs w:val="18"/>
          <w:lang w:val="ka-GE"/>
        </w:rPr>
        <w:t>დ</w:t>
      </w:r>
      <w:r w:rsidRPr="001B1896">
        <w:rPr>
          <w:rFonts w:ascii="Sylfaen" w:eastAsia="Times New Roman" w:hAnsi="Sylfaen"/>
          <w:sz w:val="18"/>
          <w:szCs w:val="18"/>
          <w:lang w:val="ka-GE"/>
        </w:rPr>
        <w:t>ოკუმენტში მითითებული მოთხოვნების შესაბამისად (იხ. „</w:t>
      </w:r>
      <w:r w:rsidR="00C63008" w:rsidRPr="001B1896">
        <w:rPr>
          <w:rFonts w:ascii="Sylfaen" w:eastAsia="Times New Roman" w:hAnsi="Sylfaen"/>
          <w:sz w:val="18"/>
          <w:szCs w:val="18"/>
        </w:rPr>
        <w:t>VI</w:t>
      </w:r>
      <w:r w:rsidRPr="001B1896">
        <w:rPr>
          <w:rFonts w:ascii="Sylfaen" w:eastAsia="Times New Roman" w:hAnsi="Sylfaen"/>
          <w:sz w:val="18"/>
          <w:szCs w:val="18"/>
          <w:lang w:val="ka-GE"/>
        </w:rPr>
        <w:t>.</w:t>
      </w:r>
      <w:r w:rsidR="00537A60" w:rsidRPr="001B1896">
        <w:rPr>
          <w:rFonts w:ascii="Sylfaen" w:eastAsia="Times New Roman" w:hAnsi="Sylfaen"/>
          <w:sz w:val="18"/>
          <w:szCs w:val="18"/>
          <w:lang w:val="ka-GE"/>
        </w:rPr>
        <w:t xml:space="preserve"> </w:t>
      </w:r>
      <w:r w:rsidRPr="001B1896">
        <w:rPr>
          <w:rFonts w:ascii="Sylfaen" w:eastAsia="Times New Roman" w:hAnsi="Sylfaen"/>
          <w:sz w:val="18"/>
          <w:szCs w:val="18"/>
          <w:lang w:val="ka-GE"/>
        </w:rPr>
        <w:t>საჭირო კვალიფიკაცია / გამოცდილება“).</w:t>
      </w:r>
    </w:p>
    <w:p w14:paraId="283CF623" w14:textId="77777777" w:rsidR="00F50EE1" w:rsidRPr="001B1896" w:rsidRDefault="00F50EE1" w:rsidP="00D73F41">
      <w:pPr>
        <w:numPr>
          <w:ilvl w:val="0"/>
          <w:numId w:val="14"/>
        </w:numPr>
        <w:spacing w:after="0" w:line="240" w:lineRule="auto"/>
        <w:jc w:val="both"/>
        <w:rPr>
          <w:rFonts w:ascii="Sylfaen" w:eastAsia="Times New Roman" w:hAnsi="Sylfaen"/>
          <w:sz w:val="18"/>
          <w:szCs w:val="18"/>
          <w:lang w:val="ka-GE"/>
        </w:rPr>
      </w:pPr>
      <w:r w:rsidRPr="001B1896">
        <w:rPr>
          <w:rFonts w:ascii="Sylfaen" w:eastAsia="Times New Roman" w:hAnsi="Sylfaen"/>
          <w:sz w:val="18"/>
          <w:szCs w:val="18"/>
          <w:lang w:val="ka-GE"/>
        </w:rPr>
        <w:t>პროგრამის განხორციელების დეტალური მეთოდოლოგია და განხორციელების გეგმა, მათ შორის ძირითადი პერსონალის კომპოზიცია და ფუნქციები; პერსონალის CV ;</w:t>
      </w:r>
    </w:p>
    <w:p w14:paraId="45BB6911" w14:textId="77777777" w:rsidR="00F50EE1" w:rsidRPr="001B1896" w:rsidRDefault="00F50EE1" w:rsidP="00D73F41">
      <w:pPr>
        <w:numPr>
          <w:ilvl w:val="0"/>
          <w:numId w:val="14"/>
        </w:numPr>
        <w:spacing w:after="0" w:line="240" w:lineRule="auto"/>
        <w:jc w:val="both"/>
        <w:rPr>
          <w:rFonts w:ascii="Sylfaen" w:eastAsia="Times New Roman" w:hAnsi="Sylfaen"/>
          <w:sz w:val="18"/>
          <w:szCs w:val="18"/>
          <w:lang w:val="ka-GE"/>
        </w:rPr>
      </w:pPr>
      <w:r w:rsidRPr="001B1896">
        <w:rPr>
          <w:rFonts w:ascii="Sylfaen" w:eastAsia="Times New Roman" w:hAnsi="Sylfaen"/>
          <w:sz w:val="18"/>
          <w:szCs w:val="18"/>
          <w:lang w:val="ka-GE"/>
        </w:rPr>
        <w:t>მომსახურებით გათვალისიწინებული აქტივობების დეტალური გეგმა გრაფიკი</w:t>
      </w:r>
      <w:r w:rsidR="00537A60" w:rsidRPr="001B1896">
        <w:rPr>
          <w:rFonts w:ascii="Sylfaen" w:eastAsia="Times New Roman" w:hAnsi="Sylfaen"/>
          <w:sz w:val="18"/>
          <w:szCs w:val="18"/>
        </w:rPr>
        <w:t xml:space="preserve"> (</w:t>
      </w:r>
      <w:r w:rsidR="00537A60" w:rsidRPr="001B1896">
        <w:rPr>
          <w:rFonts w:ascii="Sylfaen" w:eastAsia="Times New Roman" w:hAnsi="Sylfaen"/>
          <w:sz w:val="18"/>
          <w:szCs w:val="18"/>
          <w:lang w:val="ka-GE"/>
        </w:rPr>
        <w:t>დანართი 2-ის შესაბამისად)</w:t>
      </w:r>
      <w:r w:rsidRPr="001B1896">
        <w:rPr>
          <w:rFonts w:ascii="Sylfaen" w:eastAsia="Times New Roman" w:hAnsi="Sylfaen"/>
          <w:sz w:val="18"/>
          <w:szCs w:val="18"/>
          <w:lang w:val="ka-GE"/>
        </w:rPr>
        <w:t>;</w:t>
      </w:r>
    </w:p>
    <w:p w14:paraId="41BA8E89" w14:textId="77777777" w:rsidR="00F50EE1" w:rsidRPr="001B1896" w:rsidRDefault="00F50EE1" w:rsidP="00D73F41">
      <w:pPr>
        <w:numPr>
          <w:ilvl w:val="0"/>
          <w:numId w:val="14"/>
        </w:numPr>
        <w:spacing w:after="0" w:line="240" w:lineRule="auto"/>
        <w:jc w:val="both"/>
        <w:rPr>
          <w:rFonts w:ascii="Sylfaen" w:eastAsia="Times New Roman" w:hAnsi="Sylfaen"/>
          <w:sz w:val="18"/>
          <w:szCs w:val="18"/>
          <w:lang w:val="ka-GE"/>
        </w:rPr>
      </w:pPr>
      <w:r w:rsidRPr="001B1896">
        <w:rPr>
          <w:rFonts w:ascii="Sylfaen" w:eastAsia="Times New Roman" w:hAnsi="Sylfaen"/>
          <w:sz w:val="18"/>
          <w:szCs w:val="18"/>
          <w:lang w:val="ka-GE"/>
        </w:rPr>
        <w:t>პროგრამის დეტალური განფასების ცხრილი (იხ.ტექნიკური დავალების“ ცხრილის შესაბამისად).</w:t>
      </w:r>
    </w:p>
    <w:p w14:paraId="2CFB040C" w14:textId="77777777" w:rsidR="006201C8" w:rsidRPr="001B1896" w:rsidRDefault="006201C8" w:rsidP="006201C8">
      <w:pPr>
        <w:spacing w:after="0" w:line="240" w:lineRule="auto"/>
        <w:jc w:val="both"/>
        <w:rPr>
          <w:rFonts w:ascii="Sylfaen" w:eastAsia="Times New Roman" w:hAnsi="Sylfaen"/>
          <w:sz w:val="20"/>
          <w:szCs w:val="20"/>
          <w:lang w:val="ka-GE"/>
        </w:rPr>
      </w:pPr>
    </w:p>
    <w:p w14:paraId="695ED7E9" w14:textId="768DF61C" w:rsidR="00E91008" w:rsidRDefault="00E91008">
      <w:pPr>
        <w:widowControl/>
        <w:spacing w:after="0" w:line="240" w:lineRule="auto"/>
        <w:rPr>
          <w:rFonts w:ascii="Sylfaen" w:eastAsia="Times New Roman" w:hAnsi="Sylfaen"/>
          <w:b/>
          <w:sz w:val="18"/>
          <w:szCs w:val="20"/>
          <w:lang w:val="ka-GE"/>
        </w:rPr>
      </w:pPr>
      <w:r>
        <w:rPr>
          <w:rFonts w:ascii="Sylfaen" w:eastAsia="Times New Roman" w:hAnsi="Sylfaen"/>
          <w:b/>
          <w:sz w:val="18"/>
          <w:szCs w:val="20"/>
          <w:lang w:val="ka-GE"/>
        </w:rPr>
        <w:br w:type="page"/>
      </w:r>
    </w:p>
    <w:p w14:paraId="3F2782AA" w14:textId="77777777" w:rsidR="00E91008" w:rsidRDefault="00E91008" w:rsidP="006201C8">
      <w:pPr>
        <w:spacing w:after="0" w:line="240" w:lineRule="auto"/>
        <w:jc w:val="center"/>
        <w:rPr>
          <w:rFonts w:ascii="Sylfaen" w:eastAsia="Times New Roman" w:hAnsi="Sylfaen"/>
          <w:b/>
          <w:sz w:val="18"/>
          <w:szCs w:val="20"/>
          <w:lang w:val="ka-GE"/>
        </w:rPr>
      </w:pPr>
    </w:p>
    <w:p w14:paraId="349D15C0" w14:textId="3E27A93F" w:rsidR="006201C8" w:rsidRPr="001B1896" w:rsidRDefault="006201C8" w:rsidP="006201C8">
      <w:pPr>
        <w:spacing w:after="0" w:line="240" w:lineRule="auto"/>
        <w:jc w:val="center"/>
        <w:rPr>
          <w:rFonts w:ascii="Sylfaen" w:eastAsia="Times New Roman" w:hAnsi="Sylfaen"/>
          <w:b/>
          <w:sz w:val="18"/>
          <w:szCs w:val="20"/>
          <w:lang w:val="ka-GE"/>
        </w:rPr>
      </w:pPr>
      <w:r w:rsidRPr="001B1896">
        <w:rPr>
          <w:rFonts w:ascii="Sylfaen" w:eastAsia="Times New Roman" w:hAnsi="Sylfaen"/>
          <w:b/>
          <w:sz w:val="18"/>
          <w:szCs w:val="20"/>
          <w:lang w:val="ka-GE"/>
        </w:rPr>
        <w:t>დანართი 2</w:t>
      </w:r>
    </w:p>
    <w:p w14:paraId="095824DF" w14:textId="77777777" w:rsidR="006201C8" w:rsidRPr="001B1896" w:rsidRDefault="006201C8" w:rsidP="006201C8">
      <w:pPr>
        <w:spacing w:after="0" w:line="240" w:lineRule="auto"/>
        <w:jc w:val="center"/>
        <w:rPr>
          <w:rFonts w:ascii="Sylfaen" w:eastAsia="Times New Roman" w:hAnsi="Sylfaen"/>
          <w:b/>
          <w:sz w:val="18"/>
          <w:szCs w:val="20"/>
          <w:lang w:val="ka-GE"/>
        </w:rPr>
      </w:pPr>
    </w:p>
    <w:p w14:paraId="158B2261" w14:textId="77777777" w:rsidR="006201C8" w:rsidRPr="001B1896" w:rsidRDefault="006201C8" w:rsidP="006201C8">
      <w:pPr>
        <w:spacing w:after="0" w:line="240" w:lineRule="auto"/>
        <w:jc w:val="center"/>
        <w:rPr>
          <w:rFonts w:ascii="Sylfaen" w:eastAsia="Times New Roman" w:hAnsi="Sylfaen"/>
          <w:sz w:val="18"/>
          <w:szCs w:val="20"/>
          <w:lang w:val="ka-GE"/>
        </w:rPr>
      </w:pPr>
      <w:r w:rsidRPr="001B1896">
        <w:rPr>
          <w:rFonts w:ascii="Sylfaen" w:eastAsia="Times New Roman" w:hAnsi="Sylfaen"/>
          <w:sz w:val="18"/>
          <w:szCs w:val="20"/>
          <w:lang w:val="ka-GE"/>
        </w:rPr>
        <w:t>„მომსახურების გეგმა-გრაფიკი“</w:t>
      </w:r>
    </w:p>
    <w:p w14:paraId="15B2B2E4" w14:textId="77777777" w:rsidR="005F7502" w:rsidRPr="001B1896" w:rsidRDefault="005F7502" w:rsidP="0058006D">
      <w:pPr>
        <w:widowControl/>
        <w:spacing w:after="0" w:line="240" w:lineRule="auto"/>
        <w:contextualSpacing/>
        <w:jc w:val="both"/>
        <w:rPr>
          <w:rFonts w:ascii="Sylfaen" w:eastAsia="Sylfaen" w:hAnsi="Sylfaen"/>
          <w:spacing w:val="6"/>
          <w:sz w:val="18"/>
          <w:szCs w:val="20"/>
          <w:lang w:val="ka-GE"/>
        </w:rPr>
      </w:pPr>
    </w:p>
    <w:p w14:paraId="03858B88" w14:textId="77777777" w:rsidR="00AA6BA5" w:rsidRPr="001B1896" w:rsidRDefault="00AA6BA5" w:rsidP="005F7502">
      <w:pPr>
        <w:spacing w:after="0" w:line="240" w:lineRule="auto"/>
        <w:rPr>
          <w:rFonts w:ascii="Sylfaen" w:eastAsia="Times New Roman" w:hAnsi="Sylfaen"/>
          <w:b/>
          <w:sz w:val="16"/>
          <w:szCs w:val="16"/>
          <w:lang w:val="ka-GE"/>
        </w:rPr>
      </w:pP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7"/>
        <w:gridCol w:w="5328"/>
      </w:tblGrid>
      <w:tr w:rsidR="00B869FC" w:rsidRPr="001B1896" w14:paraId="43A2AF53" w14:textId="77777777" w:rsidTr="00544AA1">
        <w:trPr>
          <w:cantSplit/>
          <w:trHeight w:val="845"/>
          <w:jc w:val="center"/>
        </w:trPr>
        <w:tc>
          <w:tcPr>
            <w:tcW w:w="3757" w:type="dxa"/>
            <w:shd w:val="clear" w:color="auto" w:fill="auto"/>
          </w:tcPr>
          <w:p w14:paraId="35468473" w14:textId="77777777" w:rsidR="00B869FC" w:rsidRPr="001B1896" w:rsidRDefault="00B869FC" w:rsidP="00D73F41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18"/>
                <w:szCs w:val="18"/>
                <w:lang w:val="ka-GE"/>
              </w:rPr>
            </w:pPr>
          </w:p>
        </w:tc>
        <w:tc>
          <w:tcPr>
            <w:tcW w:w="5328" w:type="dxa"/>
            <w:shd w:val="clear" w:color="auto" w:fill="auto"/>
            <w:vAlign w:val="center"/>
          </w:tcPr>
          <w:p w14:paraId="15E56866" w14:textId="22FE813E" w:rsidR="00B869FC" w:rsidRPr="00B869FC" w:rsidRDefault="00B869FC" w:rsidP="00394855">
            <w:pPr>
              <w:spacing w:after="0" w:line="240" w:lineRule="auto"/>
              <w:rPr>
                <w:rFonts w:ascii="Sylfaen" w:eastAsia="Times New Roma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ka-GE"/>
              </w:rPr>
              <w:t>1 სექტემბრიდან 20 დეკემბრის ჩათვლით</w:t>
            </w:r>
          </w:p>
        </w:tc>
      </w:tr>
      <w:tr w:rsidR="00B869FC" w:rsidRPr="001B1896" w14:paraId="0E634143" w14:textId="77777777" w:rsidTr="000A34D3">
        <w:trPr>
          <w:jc w:val="center"/>
        </w:trPr>
        <w:tc>
          <w:tcPr>
            <w:tcW w:w="3757" w:type="dxa"/>
            <w:shd w:val="clear" w:color="auto" w:fill="auto"/>
          </w:tcPr>
          <w:p w14:paraId="532CEE13" w14:textId="3949C74F" w:rsidR="00B869FC" w:rsidRPr="001B1896" w:rsidRDefault="00B869FC" w:rsidP="00180E8F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5" w:hanging="25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 w:rsidRPr="001B1896">
              <w:rPr>
                <w:rFonts w:ascii="Sylfaen" w:hAnsi="Sylfaen" w:cs="Sylfaen"/>
                <w:sz w:val="18"/>
                <w:szCs w:val="18"/>
                <w:lang w:val="ka-GE"/>
              </w:rPr>
              <w:t>ტრენერთა ტრენინგი</w:t>
            </w:r>
            <w:r>
              <w:rPr>
                <w:rFonts w:ascii="Sylfaen" w:hAnsi="Sylfaen" w:cs="Sylfaen"/>
                <w:sz w:val="18"/>
                <w:szCs w:val="18"/>
                <w:lang w:val="ka-GE"/>
              </w:rPr>
              <w:t xml:space="preserve"> </w:t>
            </w:r>
            <w:r w:rsidRPr="006D64BA">
              <w:rPr>
                <w:rFonts w:ascii="Sylfaen" w:eastAsia="Sylfaen" w:hAnsi="Sylfaen"/>
                <w:sz w:val="18"/>
                <w:szCs w:val="18"/>
                <w:lang w:val="ka-GE"/>
              </w:rPr>
              <w:t>ტყვიის ტოქსიური ზემოქმედების ადრეულ გამოვლენასა და მართვის საკითხებში</w:t>
            </w:r>
          </w:p>
        </w:tc>
        <w:tc>
          <w:tcPr>
            <w:tcW w:w="5328" w:type="dxa"/>
            <w:shd w:val="clear" w:color="auto" w:fill="auto"/>
            <w:vAlign w:val="center"/>
          </w:tcPr>
          <w:p w14:paraId="6C2D14B6" w14:textId="05B323C8" w:rsidR="00B869FC" w:rsidRPr="006D64BA" w:rsidRDefault="00B869FC" w:rsidP="00180E8F">
            <w:pPr>
              <w:spacing w:after="0" w:line="240" w:lineRule="auto"/>
              <w:jc w:val="center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Sylfaen" w:eastAsia="Times New Roman" w:hAnsi="Sylfaen"/>
                <w:sz w:val="18"/>
                <w:szCs w:val="18"/>
              </w:rPr>
              <w:t>ტრეინინგი</w:t>
            </w:r>
            <w:proofErr w:type="spellEnd"/>
          </w:p>
        </w:tc>
      </w:tr>
      <w:tr w:rsidR="00E00A8E" w:rsidRPr="001B1896" w14:paraId="4B927F81" w14:textId="77777777" w:rsidTr="004E18FE">
        <w:trPr>
          <w:trHeight w:val="1043"/>
          <w:jc w:val="center"/>
        </w:trPr>
        <w:tc>
          <w:tcPr>
            <w:tcW w:w="3757" w:type="dxa"/>
            <w:shd w:val="clear" w:color="auto" w:fill="auto"/>
          </w:tcPr>
          <w:p w14:paraId="23F658B4" w14:textId="353CD34D" w:rsidR="00E00A8E" w:rsidRPr="006D64BA" w:rsidRDefault="00E00A8E" w:rsidP="00180E8F">
            <w:pPr>
              <w:pStyle w:val="ListParagraph"/>
              <w:widowControl/>
              <w:numPr>
                <w:ilvl w:val="0"/>
                <w:numId w:val="24"/>
              </w:numPr>
              <w:spacing w:after="120" w:line="240" w:lineRule="auto"/>
              <w:ind w:left="0" w:firstLine="0"/>
              <w:jc w:val="both"/>
              <w:rPr>
                <w:rFonts w:ascii="Sylfaen" w:eastAsia="Times New Roman" w:hAnsi="Sylfaen" w:cs="Sylfaen"/>
                <w:b/>
                <w:sz w:val="18"/>
                <w:szCs w:val="18"/>
                <w:lang w:val="ka-GE" w:eastAsia="nl-NL"/>
              </w:rPr>
            </w:pPr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  <w:lang w:val="ka-GE"/>
              </w:rPr>
              <w:t>საზოგადოებრივი ჯანმრთელობის სპეციალისტთა</w:t>
            </w:r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ტრენინგი</w:t>
            </w:r>
            <w:proofErr w:type="spellEnd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6D64BA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ტყვიის ტოქსიური ზემოქმედების ადრეულ გამოვლენასა და მართვის საკითხებში </w:t>
            </w:r>
            <w:proofErr w:type="spellStart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თბილისსა</w:t>
            </w:r>
            <w:proofErr w:type="spellEnd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და</w:t>
            </w:r>
            <w:proofErr w:type="spellEnd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რეგიონებში</w:t>
            </w:r>
            <w:proofErr w:type="spellEnd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>;</w:t>
            </w:r>
          </w:p>
          <w:p w14:paraId="10CB5473" w14:textId="595C91E7" w:rsidR="00E00A8E" w:rsidRPr="00712928" w:rsidRDefault="00E00A8E" w:rsidP="00180E8F">
            <w:pPr>
              <w:spacing w:after="0" w:line="240" w:lineRule="auto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</w:p>
        </w:tc>
        <w:tc>
          <w:tcPr>
            <w:tcW w:w="5328" w:type="dxa"/>
            <w:shd w:val="clear" w:color="auto" w:fill="auto"/>
            <w:vAlign w:val="center"/>
          </w:tcPr>
          <w:p w14:paraId="7F8B58F5" w14:textId="34DF9274" w:rsidR="00E00A8E" w:rsidRPr="001B1896" w:rsidRDefault="00E00A8E" w:rsidP="00E00A8E">
            <w:pPr>
              <w:spacing w:after="0" w:line="240" w:lineRule="auto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/>
                <w:sz w:val="18"/>
                <w:szCs w:val="18"/>
                <w:lang w:val="ka-GE"/>
              </w:rPr>
              <w:t>სულ 9 ტრეინინგი, აქედან 1 ტრენინგი თბილისში და 8 ტრენინგი რეგიონებში</w:t>
            </w:r>
          </w:p>
          <w:p w14:paraId="016A4D73" w14:textId="199A61D5" w:rsidR="00E00A8E" w:rsidRPr="001B1896" w:rsidRDefault="00E00A8E" w:rsidP="00180E8F">
            <w:pPr>
              <w:spacing w:after="0" w:line="240" w:lineRule="auto"/>
              <w:jc w:val="center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</w:p>
        </w:tc>
      </w:tr>
      <w:tr w:rsidR="00E00A8E" w:rsidRPr="001B1896" w14:paraId="6292F6FD" w14:textId="77777777" w:rsidTr="00E00A8E">
        <w:trPr>
          <w:trHeight w:val="1358"/>
          <w:jc w:val="center"/>
        </w:trPr>
        <w:tc>
          <w:tcPr>
            <w:tcW w:w="3757" w:type="dxa"/>
            <w:shd w:val="clear" w:color="auto" w:fill="auto"/>
          </w:tcPr>
          <w:p w14:paraId="23C6F92E" w14:textId="77777777" w:rsidR="00E00A8E" w:rsidRPr="006D64BA" w:rsidRDefault="00E00A8E" w:rsidP="00180E8F">
            <w:pPr>
              <w:widowControl/>
              <w:numPr>
                <w:ilvl w:val="0"/>
                <w:numId w:val="24"/>
              </w:numPr>
              <w:spacing w:after="120" w:line="240" w:lineRule="auto"/>
              <w:ind w:left="-18" w:firstLine="0"/>
              <w:jc w:val="both"/>
              <w:rPr>
                <w:rFonts w:ascii="Sylfaen" w:eastAsia="Times New Roman" w:hAnsi="Sylfaen" w:cs="Sylfaen"/>
                <w:b/>
                <w:sz w:val="18"/>
                <w:szCs w:val="18"/>
                <w:lang w:val="ka-GE" w:eastAsia="nl-NL"/>
              </w:rPr>
            </w:pPr>
            <w:r w:rsidRPr="006D64BA">
              <w:rPr>
                <w:rFonts w:ascii="Sylfaen" w:hAnsi="Sylfaen" w:cs="Sylfaen"/>
                <w:sz w:val="18"/>
                <w:szCs w:val="18"/>
                <w:lang w:val="ka-GE"/>
              </w:rPr>
              <w:t xml:space="preserve">ოჯახის ექიმების და პედიატრების </w:t>
            </w:r>
            <w:proofErr w:type="spellStart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ტრენინგი</w:t>
            </w:r>
            <w:proofErr w:type="spellEnd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6D64BA">
              <w:rPr>
                <w:rFonts w:ascii="Sylfaen" w:eastAsia="Sylfaen" w:hAnsi="Sylfaen"/>
                <w:sz w:val="18"/>
                <w:szCs w:val="18"/>
                <w:lang w:val="ka-GE"/>
              </w:rPr>
              <w:t xml:space="preserve">ტყვიის ტოქსიური ზემოქმედების ადრეულ გამოვლენასა და მართვის საკითხებში </w:t>
            </w:r>
            <w:proofErr w:type="spellStart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თბილისსა</w:t>
            </w:r>
            <w:proofErr w:type="spellEnd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და</w:t>
            </w:r>
            <w:proofErr w:type="spellEnd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proofErr w:type="spellStart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>რეგიონებში</w:t>
            </w:r>
            <w:proofErr w:type="spellEnd"/>
            <w:r w:rsidRPr="006D64BA">
              <w:rPr>
                <w:rFonts w:ascii="Sylfaen" w:eastAsia="Sylfaen" w:hAnsi="Sylfaen" w:cs="Sylfaen"/>
                <w:spacing w:val="6"/>
                <w:sz w:val="18"/>
                <w:szCs w:val="18"/>
              </w:rPr>
              <w:t>;</w:t>
            </w:r>
          </w:p>
          <w:p w14:paraId="4E3250F4" w14:textId="3CB5C157" w:rsidR="00E00A8E" w:rsidRPr="00712928" w:rsidRDefault="00E00A8E" w:rsidP="00180E8F">
            <w:pPr>
              <w:spacing w:after="0" w:line="240" w:lineRule="auto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</w:p>
        </w:tc>
        <w:tc>
          <w:tcPr>
            <w:tcW w:w="5328" w:type="dxa"/>
            <w:shd w:val="clear" w:color="auto" w:fill="auto"/>
            <w:vAlign w:val="center"/>
          </w:tcPr>
          <w:p w14:paraId="70C2512F" w14:textId="16C25D1B" w:rsidR="00E00A8E" w:rsidRPr="001B1896" w:rsidRDefault="00E00A8E" w:rsidP="00E00A8E">
            <w:pPr>
              <w:spacing w:after="0" w:line="240" w:lineRule="auto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  <w:r>
              <w:rPr>
                <w:rFonts w:ascii="Sylfaen" w:eastAsia="Times New Roman" w:hAnsi="Sylfaen"/>
                <w:sz w:val="18"/>
                <w:szCs w:val="18"/>
                <w:lang w:val="ka-GE"/>
              </w:rPr>
              <w:t>სულ 14 ტრეინინგი, აქედან 2 ტრენინგი თბილისში და 12 ტრენინგი რეგიონებში</w:t>
            </w:r>
          </w:p>
          <w:p w14:paraId="0C91957A" w14:textId="740F35CF" w:rsidR="00E00A8E" w:rsidRPr="001B1896" w:rsidRDefault="00E00A8E" w:rsidP="00E00A8E">
            <w:pPr>
              <w:spacing w:after="0" w:line="240" w:lineRule="auto"/>
              <w:rPr>
                <w:rFonts w:ascii="Sylfaen" w:eastAsia="Times New Roman" w:hAnsi="Sylfaen"/>
                <w:sz w:val="18"/>
                <w:szCs w:val="18"/>
                <w:lang w:val="ka-GE"/>
              </w:rPr>
            </w:pPr>
          </w:p>
        </w:tc>
      </w:tr>
    </w:tbl>
    <w:p w14:paraId="3B1A40D8" w14:textId="77777777" w:rsidR="005F7502" w:rsidRPr="001B1896" w:rsidRDefault="005F7502" w:rsidP="005F7502">
      <w:pPr>
        <w:spacing w:after="0" w:line="240" w:lineRule="auto"/>
        <w:rPr>
          <w:rFonts w:ascii="Sylfaen" w:eastAsia="Times New Roman" w:hAnsi="Sylfaen"/>
          <w:b/>
          <w:sz w:val="16"/>
          <w:szCs w:val="16"/>
          <w:lang w:val="ka-GE"/>
        </w:rPr>
      </w:pPr>
    </w:p>
    <w:p w14:paraId="79367EC0" w14:textId="77777777" w:rsidR="005F7502" w:rsidRPr="00D31337" w:rsidRDefault="005F7502" w:rsidP="005F7502">
      <w:pPr>
        <w:spacing w:after="0" w:line="240" w:lineRule="auto"/>
        <w:jc w:val="center"/>
        <w:rPr>
          <w:rFonts w:ascii="Sylfaen" w:eastAsia="Times New Roman" w:hAnsi="Sylfaen"/>
          <w:b/>
          <w:sz w:val="16"/>
          <w:szCs w:val="16"/>
        </w:rPr>
      </w:pPr>
    </w:p>
    <w:p w14:paraId="3AA97540" w14:textId="77777777" w:rsidR="00143F52" w:rsidRPr="001B1896" w:rsidRDefault="00143F52" w:rsidP="006201C8">
      <w:pPr>
        <w:widowControl/>
        <w:spacing w:after="0" w:line="240" w:lineRule="auto"/>
        <w:ind w:left="360"/>
        <w:contextualSpacing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1203E880" w14:textId="77777777" w:rsidR="0006178D" w:rsidRPr="001B1896" w:rsidRDefault="0006178D" w:rsidP="006201C8">
      <w:pPr>
        <w:widowControl/>
        <w:spacing w:after="0" w:line="240" w:lineRule="auto"/>
        <w:ind w:left="360"/>
        <w:contextualSpacing/>
        <w:jc w:val="center"/>
        <w:rPr>
          <w:rFonts w:ascii="Sylfaen" w:hAnsi="Sylfaen"/>
          <w:b/>
          <w:sz w:val="18"/>
          <w:szCs w:val="20"/>
          <w:lang w:val="ka-GE"/>
        </w:rPr>
      </w:pPr>
      <w:r w:rsidRPr="001B1896">
        <w:rPr>
          <w:rFonts w:ascii="Sylfaen" w:hAnsi="Sylfaen"/>
          <w:b/>
          <w:sz w:val="18"/>
          <w:szCs w:val="20"/>
          <w:lang w:val="ka-GE"/>
        </w:rPr>
        <w:t>დანართი 3</w:t>
      </w:r>
    </w:p>
    <w:p w14:paraId="3AFB3E95" w14:textId="77777777" w:rsidR="0006178D" w:rsidRPr="001B1896" w:rsidRDefault="0006178D" w:rsidP="0006178D">
      <w:pPr>
        <w:widowControl/>
        <w:spacing w:after="0" w:line="240" w:lineRule="auto"/>
        <w:ind w:left="360"/>
        <w:contextualSpacing/>
        <w:rPr>
          <w:rFonts w:ascii="Sylfaen" w:hAnsi="Sylfaen"/>
          <w:sz w:val="18"/>
          <w:szCs w:val="18"/>
          <w:lang w:val="ka-GE"/>
        </w:rPr>
      </w:pPr>
    </w:p>
    <w:tbl>
      <w:tblPr>
        <w:tblW w:w="10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429"/>
        <w:gridCol w:w="2610"/>
        <w:gridCol w:w="3149"/>
        <w:gridCol w:w="1080"/>
      </w:tblGrid>
      <w:tr w:rsidR="001B1896" w:rsidRPr="001B1896" w14:paraId="3EA1AC23" w14:textId="77777777" w:rsidTr="001B1896">
        <w:trPr>
          <w:trHeight w:val="810"/>
          <w:jc w:val="center"/>
        </w:trPr>
        <w:tc>
          <w:tcPr>
            <w:tcW w:w="535" w:type="dxa"/>
            <w:shd w:val="clear" w:color="auto" w:fill="BDD6EE"/>
            <w:noWrap/>
            <w:vAlign w:val="center"/>
            <w:hideMark/>
          </w:tcPr>
          <w:p w14:paraId="539CA9ED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B1896">
              <w:rPr>
                <w:rFonts w:eastAsia="Times New Roman"/>
                <w:b/>
                <w:bCs/>
                <w:sz w:val="18"/>
                <w:szCs w:val="18"/>
              </w:rPr>
              <w:t>#</w:t>
            </w:r>
          </w:p>
        </w:tc>
        <w:tc>
          <w:tcPr>
            <w:tcW w:w="3429" w:type="dxa"/>
            <w:shd w:val="clear" w:color="auto" w:fill="BDD6EE"/>
            <w:vAlign w:val="center"/>
            <w:hideMark/>
          </w:tcPr>
          <w:p w14:paraId="3C2FD419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1B189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ორგანიზაცია</w:t>
            </w:r>
            <w:proofErr w:type="spellEnd"/>
            <w:r w:rsidRPr="001B1896">
              <w:rPr>
                <w:rFonts w:eastAsia="Times New Roman"/>
                <w:b/>
                <w:bCs/>
                <w:sz w:val="18"/>
                <w:szCs w:val="18"/>
              </w:rPr>
              <w:t xml:space="preserve">, </w:t>
            </w:r>
            <w:r w:rsidRPr="001B1896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რომლისთვისაც</w:t>
            </w:r>
            <w:r w:rsidRPr="001B1896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189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მოხდა</w:t>
            </w:r>
            <w:proofErr w:type="spellEnd"/>
            <w:r w:rsidRPr="001B1896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189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მომსახურების</w:t>
            </w:r>
            <w:proofErr w:type="spellEnd"/>
            <w:r w:rsidRPr="001B1896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B189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გაწევა</w:t>
            </w:r>
            <w:proofErr w:type="spellEnd"/>
          </w:p>
        </w:tc>
        <w:tc>
          <w:tcPr>
            <w:tcW w:w="2610" w:type="dxa"/>
            <w:shd w:val="clear" w:color="auto" w:fill="BDD6EE"/>
            <w:vAlign w:val="center"/>
            <w:hideMark/>
          </w:tcPr>
          <w:p w14:paraId="11E8853F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B1896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 xml:space="preserve">პროექტის </w:t>
            </w:r>
            <w:proofErr w:type="spellStart"/>
            <w:r w:rsidRPr="001B189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თემა</w:t>
            </w:r>
            <w:proofErr w:type="spellEnd"/>
            <w:r w:rsidRPr="001B1896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/დასახელება</w:t>
            </w:r>
          </w:p>
        </w:tc>
        <w:tc>
          <w:tcPr>
            <w:tcW w:w="3149" w:type="dxa"/>
            <w:shd w:val="clear" w:color="auto" w:fill="BDD6EE"/>
            <w:vAlign w:val="center"/>
          </w:tcPr>
          <w:p w14:paraId="204C8447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</w:pPr>
            <w:r w:rsidRPr="001B1896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ka-GE"/>
              </w:rPr>
              <w:t>მოკლე აღწერილობა</w:t>
            </w:r>
          </w:p>
        </w:tc>
        <w:tc>
          <w:tcPr>
            <w:tcW w:w="1080" w:type="dxa"/>
            <w:shd w:val="clear" w:color="auto" w:fill="BDD6EE"/>
            <w:noWrap/>
            <w:vAlign w:val="center"/>
            <w:hideMark/>
          </w:tcPr>
          <w:p w14:paraId="327B48B9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1B189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პერიოდი</w:t>
            </w:r>
            <w:proofErr w:type="spellEnd"/>
          </w:p>
        </w:tc>
      </w:tr>
      <w:tr w:rsidR="001B1896" w:rsidRPr="001B1896" w14:paraId="2FF91793" w14:textId="77777777" w:rsidTr="001B1896">
        <w:trPr>
          <w:trHeight w:val="530"/>
          <w:jc w:val="center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5B5586C4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B1896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3429" w:type="dxa"/>
            <w:shd w:val="clear" w:color="auto" w:fill="auto"/>
            <w:noWrap/>
            <w:vAlign w:val="center"/>
            <w:hideMark/>
          </w:tcPr>
          <w:p w14:paraId="7B1FF50D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1408EA7D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49" w:type="dxa"/>
            <w:vAlign w:val="center"/>
          </w:tcPr>
          <w:p w14:paraId="35186D24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1FCC9B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B1896" w:rsidRPr="001B1896" w14:paraId="29E065BB" w14:textId="77777777" w:rsidTr="001B1896">
        <w:trPr>
          <w:trHeight w:val="530"/>
          <w:jc w:val="center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020A1DE6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B1896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3429" w:type="dxa"/>
            <w:shd w:val="clear" w:color="auto" w:fill="auto"/>
            <w:noWrap/>
            <w:vAlign w:val="center"/>
            <w:hideMark/>
          </w:tcPr>
          <w:p w14:paraId="5929BC92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313419D7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49" w:type="dxa"/>
            <w:vAlign w:val="center"/>
          </w:tcPr>
          <w:p w14:paraId="36D00DB2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6AA2F2B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B1896" w:rsidRPr="001B1896" w14:paraId="3BED5AA4" w14:textId="77777777" w:rsidTr="001B1896">
        <w:trPr>
          <w:trHeight w:val="530"/>
          <w:jc w:val="center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20AB79FF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B1896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3429" w:type="dxa"/>
            <w:shd w:val="clear" w:color="auto" w:fill="auto"/>
            <w:noWrap/>
            <w:vAlign w:val="center"/>
            <w:hideMark/>
          </w:tcPr>
          <w:p w14:paraId="6D73F4EA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1487A793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49" w:type="dxa"/>
            <w:vAlign w:val="center"/>
          </w:tcPr>
          <w:p w14:paraId="333481E7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0684A0C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B1896" w:rsidRPr="001B1896" w14:paraId="1286EE51" w14:textId="77777777" w:rsidTr="001B1896">
        <w:trPr>
          <w:trHeight w:val="530"/>
          <w:jc w:val="center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1BBB2CD5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B1896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3429" w:type="dxa"/>
            <w:shd w:val="clear" w:color="auto" w:fill="auto"/>
            <w:noWrap/>
            <w:vAlign w:val="center"/>
            <w:hideMark/>
          </w:tcPr>
          <w:p w14:paraId="76B3B4C7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672B287B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49" w:type="dxa"/>
            <w:vAlign w:val="center"/>
          </w:tcPr>
          <w:p w14:paraId="7DBCEFFD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44FC009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B1896" w:rsidRPr="001B1896" w14:paraId="78E65C0A" w14:textId="77777777" w:rsidTr="001B1896">
        <w:trPr>
          <w:trHeight w:val="530"/>
          <w:jc w:val="center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5D71531E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B1896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3429" w:type="dxa"/>
            <w:shd w:val="clear" w:color="auto" w:fill="auto"/>
            <w:noWrap/>
            <w:vAlign w:val="center"/>
            <w:hideMark/>
          </w:tcPr>
          <w:p w14:paraId="5F8EA0DB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7DBDCE2B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49" w:type="dxa"/>
            <w:vAlign w:val="center"/>
          </w:tcPr>
          <w:p w14:paraId="759B34F0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E4ADBFD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1B1896" w:rsidRPr="001B1896" w14:paraId="469EBEC2" w14:textId="77777777" w:rsidTr="001B1896">
        <w:trPr>
          <w:trHeight w:val="530"/>
          <w:jc w:val="center"/>
        </w:trPr>
        <w:tc>
          <w:tcPr>
            <w:tcW w:w="535" w:type="dxa"/>
            <w:shd w:val="clear" w:color="auto" w:fill="auto"/>
            <w:noWrap/>
            <w:vAlign w:val="center"/>
            <w:hideMark/>
          </w:tcPr>
          <w:p w14:paraId="3865D163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1B1896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3429" w:type="dxa"/>
            <w:shd w:val="clear" w:color="auto" w:fill="auto"/>
            <w:noWrap/>
            <w:vAlign w:val="center"/>
            <w:hideMark/>
          </w:tcPr>
          <w:p w14:paraId="351E9038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610" w:type="dxa"/>
            <w:shd w:val="clear" w:color="auto" w:fill="auto"/>
            <w:noWrap/>
            <w:vAlign w:val="center"/>
            <w:hideMark/>
          </w:tcPr>
          <w:p w14:paraId="708F723B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149" w:type="dxa"/>
            <w:vAlign w:val="center"/>
          </w:tcPr>
          <w:p w14:paraId="4A1E42FC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FC99A3" w14:textId="77777777" w:rsidR="0006178D" w:rsidRPr="001B1896" w:rsidRDefault="0006178D" w:rsidP="00D73F4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14:paraId="5308E953" w14:textId="77777777" w:rsidR="0006178D" w:rsidRPr="001B1896" w:rsidRDefault="0006178D" w:rsidP="0006178D">
      <w:pPr>
        <w:spacing w:after="0" w:line="240" w:lineRule="auto"/>
        <w:jc w:val="center"/>
        <w:rPr>
          <w:rFonts w:ascii="Sylfaen" w:eastAsia="Times New Roman" w:hAnsi="Sylfaen"/>
          <w:b/>
          <w:sz w:val="18"/>
          <w:szCs w:val="18"/>
        </w:rPr>
      </w:pPr>
    </w:p>
    <w:p w14:paraId="17EBEE9F" w14:textId="77777777" w:rsidR="0006178D" w:rsidRPr="001B1896" w:rsidRDefault="0006178D" w:rsidP="0006178D">
      <w:pPr>
        <w:rPr>
          <w:rFonts w:ascii="Sylfaen" w:hAnsi="Sylfaen"/>
          <w:sz w:val="18"/>
          <w:szCs w:val="18"/>
        </w:rPr>
      </w:pPr>
    </w:p>
    <w:p w14:paraId="512DF897" w14:textId="77777777" w:rsidR="006B246F" w:rsidRPr="001B1896" w:rsidRDefault="006B246F" w:rsidP="00762F2D">
      <w:pPr>
        <w:widowControl/>
        <w:spacing w:after="0" w:line="240" w:lineRule="auto"/>
        <w:contextualSpacing/>
        <w:jc w:val="both"/>
        <w:rPr>
          <w:rFonts w:ascii="Sylfaen" w:eastAsia="Sylfaen" w:hAnsi="Sylfaen"/>
          <w:spacing w:val="6"/>
          <w:sz w:val="20"/>
          <w:szCs w:val="20"/>
        </w:rPr>
      </w:pPr>
    </w:p>
    <w:sectPr w:rsidR="006B246F" w:rsidRPr="001B1896" w:rsidSect="00011091">
      <w:footerReference w:type="default" r:id="rId9"/>
      <w:pgSz w:w="12242" w:h="16840"/>
      <w:pgMar w:top="720" w:right="632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B091FB" w14:textId="77777777" w:rsidR="00A01B12" w:rsidRDefault="00A01B12">
      <w:pPr>
        <w:spacing w:after="0" w:line="240" w:lineRule="auto"/>
      </w:pPr>
      <w:r>
        <w:separator/>
      </w:r>
    </w:p>
  </w:endnote>
  <w:endnote w:type="continuationSeparator" w:id="0">
    <w:p w14:paraId="06A26F8D" w14:textId="77777777" w:rsidR="00A01B12" w:rsidRDefault="00A0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F0A46" w14:textId="77777777" w:rsidR="00691940" w:rsidRDefault="00691940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B90463" w14:textId="77777777" w:rsidR="00A01B12" w:rsidRDefault="00A01B12">
      <w:pPr>
        <w:spacing w:after="0" w:line="240" w:lineRule="auto"/>
      </w:pPr>
      <w:r>
        <w:separator/>
      </w:r>
    </w:p>
  </w:footnote>
  <w:footnote w:type="continuationSeparator" w:id="0">
    <w:p w14:paraId="1C6370E1" w14:textId="77777777" w:rsidR="00A01B12" w:rsidRDefault="00A01B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5D7"/>
    <w:multiLevelType w:val="multilevel"/>
    <w:tmpl w:val="84BEDE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10DD333E"/>
    <w:multiLevelType w:val="hybridMultilevel"/>
    <w:tmpl w:val="252A1C8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2032A40"/>
    <w:multiLevelType w:val="hybridMultilevel"/>
    <w:tmpl w:val="0ED44406"/>
    <w:lvl w:ilvl="0" w:tplc="19842A74">
      <w:start w:val="2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36344"/>
    <w:multiLevelType w:val="hybridMultilevel"/>
    <w:tmpl w:val="E5C686A8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15551100"/>
    <w:multiLevelType w:val="hybridMultilevel"/>
    <w:tmpl w:val="205A6F3E"/>
    <w:lvl w:ilvl="0" w:tplc="0409000F">
      <w:start w:val="1"/>
      <w:numFmt w:val="decimal"/>
      <w:lvlText w:val="%1."/>
      <w:lvlJc w:val="left"/>
      <w:pPr>
        <w:ind w:left="2844" w:hanging="360"/>
      </w:pPr>
    </w:lvl>
    <w:lvl w:ilvl="1" w:tplc="04090019" w:tentative="1">
      <w:start w:val="1"/>
      <w:numFmt w:val="lowerLetter"/>
      <w:lvlText w:val="%2."/>
      <w:lvlJc w:val="left"/>
      <w:pPr>
        <w:ind w:left="3564" w:hanging="360"/>
      </w:pPr>
    </w:lvl>
    <w:lvl w:ilvl="2" w:tplc="0409001B" w:tentative="1">
      <w:start w:val="1"/>
      <w:numFmt w:val="lowerRoman"/>
      <w:lvlText w:val="%3."/>
      <w:lvlJc w:val="right"/>
      <w:pPr>
        <w:ind w:left="4284" w:hanging="180"/>
      </w:pPr>
    </w:lvl>
    <w:lvl w:ilvl="3" w:tplc="0409000F" w:tentative="1">
      <w:start w:val="1"/>
      <w:numFmt w:val="decimal"/>
      <w:lvlText w:val="%4."/>
      <w:lvlJc w:val="left"/>
      <w:pPr>
        <w:ind w:left="5004" w:hanging="360"/>
      </w:pPr>
    </w:lvl>
    <w:lvl w:ilvl="4" w:tplc="04090019" w:tentative="1">
      <w:start w:val="1"/>
      <w:numFmt w:val="lowerLetter"/>
      <w:lvlText w:val="%5."/>
      <w:lvlJc w:val="left"/>
      <w:pPr>
        <w:ind w:left="5724" w:hanging="360"/>
      </w:pPr>
    </w:lvl>
    <w:lvl w:ilvl="5" w:tplc="0409001B" w:tentative="1">
      <w:start w:val="1"/>
      <w:numFmt w:val="lowerRoman"/>
      <w:lvlText w:val="%6."/>
      <w:lvlJc w:val="right"/>
      <w:pPr>
        <w:ind w:left="6444" w:hanging="180"/>
      </w:pPr>
    </w:lvl>
    <w:lvl w:ilvl="6" w:tplc="0409000F" w:tentative="1">
      <w:start w:val="1"/>
      <w:numFmt w:val="decimal"/>
      <w:lvlText w:val="%7."/>
      <w:lvlJc w:val="left"/>
      <w:pPr>
        <w:ind w:left="7164" w:hanging="360"/>
      </w:pPr>
    </w:lvl>
    <w:lvl w:ilvl="7" w:tplc="04090019" w:tentative="1">
      <w:start w:val="1"/>
      <w:numFmt w:val="lowerLetter"/>
      <w:lvlText w:val="%8."/>
      <w:lvlJc w:val="left"/>
      <w:pPr>
        <w:ind w:left="7884" w:hanging="360"/>
      </w:pPr>
    </w:lvl>
    <w:lvl w:ilvl="8" w:tplc="040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>
    <w:nsid w:val="1D3C4542"/>
    <w:multiLevelType w:val="hybridMultilevel"/>
    <w:tmpl w:val="FE7EE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52DB8"/>
    <w:multiLevelType w:val="hybridMultilevel"/>
    <w:tmpl w:val="9738BD46"/>
    <w:lvl w:ilvl="0" w:tplc="5636C7F4">
      <w:start w:val="1"/>
      <w:numFmt w:val="decimal"/>
      <w:lvlText w:val="%1."/>
      <w:lvlJc w:val="left"/>
      <w:pPr>
        <w:ind w:left="720" w:hanging="360"/>
      </w:pPr>
      <w:rPr>
        <w:rFonts w:eastAsia="Sylfaen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6361D"/>
    <w:multiLevelType w:val="hybridMultilevel"/>
    <w:tmpl w:val="117AE4DC"/>
    <w:lvl w:ilvl="0" w:tplc="5672C0A4">
      <w:start w:val="2018"/>
      <w:numFmt w:val="decimal"/>
      <w:lvlText w:val="%1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DAA0A58"/>
    <w:multiLevelType w:val="hybridMultilevel"/>
    <w:tmpl w:val="200A60A8"/>
    <w:lvl w:ilvl="0" w:tplc="D0BEAFF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2E35603B"/>
    <w:multiLevelType w:val="hybridMultilevel"/>
    <w:tmpl w:val="5F7C8C1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31930D64"/>
    <w:multiLevelType w:val="hybridMultilevel"/>
    <w:tmpl w:val="CF684E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04651"/>
    <w:multiLevelType w:val="hybridMultilevel"/>
    <w:tmpl w:val="A6DE2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A5668E"/>
    <w:multiLevelType w:val="hybridMultilevel"/>
    <w:tmpl w:val="3CB42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2F1F45"/>
    <w:multiLevelType w:val="hybridMultilevel"/>
    <w:tmpl w:val="975AD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1644C"/>
    <w:multiLevelType w:val="hybridMultilevel"/>
    <w:tmpl w:val="0BE6BDE0"/>
    <w:lvl w:ilvl="0" w:tplc="F4AC029A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5">
    <w:nsid w:val="44AD659B"/>
    <w:multiLevelType w:val="hybridMultilevel"/>
    <w:tmpl w:val="052A6664"/>
    <w:lvl w:ilvl="0" w:tplc="69DEE47C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2" w:hanging="360"/>
      </w:pPr>
    </w:lvl>
    <w:lvl w:ilvl="2" w:tplc="0413001B" w:tentative="1">
      <w:start w:val="1"/>
      <w:numFmt w:val="lowerRoman"/>
      <w:lvlText w:val="%3."/>
      <w:lvlJc w:val="right"/>
      <w:pPr>
        <w:ind w:left="1872" w:hanging="180"/>
      </w:pPr>
    </w:lvl>
    <w:lvl w:ilvl="3" w:tplc="0413000F" w:tentative="1">
      <w:start w:val="1"/>
      <w:numFmt w:val="decimal"/>
      <w:lvlText w:val="%4."/>
      <w:lvlJc w:val="left"/>
      <w:pPr>
        <w:ind w:left="2592" w:hanging="360"/>
      </w:pPr>
    </w:lvl>
    <w:lvl w:ilvl="4" w:tplc="04130019" w:tentative="1">
      <w:start w:val="1"/>
      <w:numFmt w:val="lowerLetter"/>
      <w:lvlText w:val="%5."/>
      <w:lvlJc w:val="left"/>
      <w:pPr>
        <w:ind w:left="3312" w:hanging="360"/>
      </w:pPr>
    </w:lvl>
    <w:lvl w:ilvl="5" w:tplc="0413001B" w:tentative="1">
      <w:start w:val="1"/>
      <w:numFmt w:val="lowerRoman"/>
      <w:lvlText w:val="%6."/>
      <w:lvlJc w:val="right"/>
      <w:pPr>
        <w:ind w:left="4032" w:hanging="180"/>
      </w:pPr>
    </w:lvl>
    <w:lvl w:ilvl="6" w:tplc="0413000F" w:tentative="1">
      <w:start w:val="1"/>
      <w:numFmt w:val="decimal"/>
      <w:lvlText w:val="%7."/>
      <w:lvlJc w:val="left"/>
      <w:pPr>
        <w:ind w:left="4752" w:hanging="360"/>
      </w:pPr>
    </w:lvl>
    <w:lvl w:ilvl="7" w:tplc="04130019" w:tentative="1">
      <w:start w:val="1"/>
      <w:numFmt w:val="lowerLetter"/>
      <w:lvlText w:val="%8."/>
      <w:lvlJc w:val="left"/>
      <w:pPr>
        <w:ind w:left="5472" w:hanging="360"/>
      </w:pPr>
    </w:lvl>
    <w:lvl w:ilvl="8" w:tplc="0413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>
    <w:nsid w:val="4AE32393"/>
    <w:multiLevelType w:val="hybridMultilevel"/>
    <w:tmpl w:val="D65AC150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4F6403AC"/>
    <w:multiLevelType w:val="multilevel"/>
    <w:tmpl w:val="84BEDE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53B20ACF"/>
    <w:multiLevelType w:val="hybridMultilevel"/>
    <w:tmpl w:val="A65A7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544EF6"/>
    <w:multiLevelType w:val="hybridMultilevel"/>
    <w:tmpl w:val="E2BA9D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743818"/>
    <w:multiLevelType w:val="hybridMultilevel"/>
    <w:tmpl w:val="2982DBF0"/>
    <w:lvl w:ilvl="0" w:tplc="FAC282EC">
      <w:start w:val="1"/>
      <w:numFmt w:val="decimal"/>
      <w:lvlText w:val="%1."/>
      <w:lvlJc w:val="left"/>
      <w:pPr>
        <w:ind w:left="342" w:hanging="360"/>
      </w:pPr>
      <w:rPr>
        <w:rFonts w:eastAsia="Sylfaen"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062" w:hanging="360"/>
      </w:pPr>
    </w:lvl>
    <w:lvl w:ilvl="2" w:tplc="0413001B" w:tentative="1">
      <w:start w:val="1"/>
      <w:numFmt w:val="lowerRoman"/>
      <w:lvlText w:val="%3."/>
      <w:lvlJc w:val="right"/>
      <w:pPr>
        <w:ind w:left="1782" w:hanging="180"/>
      </w:pPr>
    </w:lvl>
    <w:lvl w:ilvl="3" w:tplc="0413000F" w:tentative="1">
      <w:start w:val="1"/>
      <w:numFmt w:val="decimal"/>
      <w:lvlText w:val="%4."/>
      <w:lvlJc w:val="left"/>
      <w:pPr>
        <w:ind w:left="2502" w:hanging="360"/>
      </w:pPr>
    </w:lvl>
    <w:lvl w:ilvl="4" w:tplc="04130019" w:tentative="1">
      <w:start w:val="1"/>
      <w:numFmt w:val="lowerLetter"/>
      <w:lvlText w:val="%5."/>
      <w:lvlJc w:val="left"/>
      <w:pPr>
        <w:ind w:left="3222" w:hanging="360"/>
      </w:pPr>
    </w:lvl>
    <w:lvl w:ilvl="5" w:tplc="0413001B" w:tentative="1">
      <w:start w:val="1"/>
      <w:numFmt w:val="lowerRoman"/>
      <w:lvlText w:val="%6."/>
      <w:lvlJc w:val="right"/>
      <w:pPr>
        <w:ind w:left="3942" w:hanging="180"/>
      </w:pPr>
    </w:lvl>
    <w:lvl w:ilvl="6" w:tplc="0413000F" w:tentative="1">
      <w:start w:val="1"/>
      <w:numFmt w:val="decimal"/>
      <w:lvlText w:val="%7."/>
      <w:lvlJc w:val="left"/>
      <w:pPr>
        <w:ind w:left="4662" w:hanging="360"/>
      </w:pPr>
    </w:lvl>
    <w:lvl w:ilvl="7" w:tplc="04130019" w:tentative="1">
      <w:start w:val="1"/>
      <w:numFmt w:val="lowerLetter"/>
      <w:lvlText w:val="%8."/>
      <w:lvlJc w:val="left"/>
      <w:pPr>
        <w:ind w:left="5382" w:hanging="360"/>
      </w:pPr>
    </w:lvl>
    <w:lvl w:ilvl="8" w:tplc="0413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1">
    <w:nsid w:val="5ABF22B2"/>
    <w:multiLevelType w:val="hybridMultilevel"/>
    <w:tmpl w:val="AD504346"/>
    <w:lvl w:ilvl="0" w:tplc="07A49ED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52" w:hanging="360"/>
      </w:pPr>
    </w:lvl>
    <w:lvl w:ilvl="2" w:tplc="0413001B" w:tentative="1">
      <w:start w:val="1"/>
      <w:numFmt w:val="lowerRoman"/>
      <w:lvlText w:val="%3."/>
      <w:lvlJc w:val="right"/>
      <w:pPr>
        <w:ind w:left="1872" w:hanging="180"/>
      </w:pPr>
    </w:lvl>
    <w:lvl w:ilvl="3" w:tplc="0413000F" w:tentative="1">
      <w:start w:val="1"/>
      <w:numFmt w:val="decimal"/>
      <w:lvlText w:val="%4."/>
      <w:lvlJc w:val="left"/>
      <w:pPr>
        <w:ind w:left="2592" w:hanging="360"/>
      </w:pPr>
    </w:lvl>
    <w:lvl w:ilvl="4" w:tplc="04130019" w:tentative="1">
      <w:start w:val="1"/>
      <w:numFmt w:val="lowerLetter"/>
      <w:lvlText w:val="%5."/>
      <w:lvlJc w:val="left"/>
      <w:pPr>
        <w:ind w:left="3312" w:hanging="360"/>
      </w:pPr>
    </w:lvl>
    <w:lvl w:ilvl="5" w:tplc="0413001B" w:tentative="1">
      <w:start w:val="1"/>
      <w:numFmt w:val="lowerRoman"/>
      <w:lvlText w:val="%6."/>
      <w:lvlJc w:val="right"/>
      <w:pPr>
        <w:ind w:left="4032" w:hanging="180"/>
      </w:pPr>
    </w:lvl>
    <w:lvl w:ilvl="6" w:tplc="0413000F" w:tentative="1">
      <w:start w:val="1"/>
      <w:numFmt w:val="decimal"/>
      <w:lvlText w:val="%7."/>
      <w:lvlJc w:val="left"/>
      <w:pPr>
        <w:ind w:left="4752" w:hanging="360"/>
      </w:pPr>
    </w:lvl>
    <w:lvl w:ilvl="7" w:tplc="04130019" w:tentative="1">
      <w:start w:val="1"/>
      <w:numFmt w:val="lowerLetter"/>
      <w:lvlText w:val="%8."/>
      <w:lvlJc w:val="left"/>
      <w:pPr>
        <w:ind w:left="5472" w:hanging="360"/>
      </w:pPr>
    </w:lvl>
    <w:lvl w:ilvl="8" w:tplc="0413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>
    <w:nsid w:val="60E50638"/>
    <w:multiLevelType w:val="hybridMultilevel"/>
    <w:tmpl w:val="8E34E74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61857015"/>
    <w:multiLevelType w:val="hybridMultilevel"/>
    <w:tmpl w:val="4256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B93CB9"/>
    <w:multiLevelType w:val="multilevel"/>
    <w:tmpl w:val="DC380826"/>
    <w:lvl w:ilvl="0">
      <w:start w:val="1"/>
      <w:numFmt w:val="decimal"/>
      <w:lvlText w:val="%1."/>
      <w:lvlJc w:val="left"/>
      <w:pPr>
        <w:ind w:left="360" w:hanging="360"/>
      </w:pPr>
      <w:rPr>
        <w:rFonts w:cs="Sylfaen" w:hint="default"/>
        <w:b w:val="0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Sylfae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  <w:b w:val="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Sylfae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Sylfaen" w:hint="default"/>
        <w:b w:val="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Sylfae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Sylfaen" w:hint="default"/>
        <w:b w:val="0"/>
      </w:rPr>
    </w:lvl>
  </w:abstractNum>
  <w:abstractNum w:abstractNumId="25">
    <w:nsid w:val="69A7693F"/>
    <w:multiLevelType w:val="hybridMultilevel"/>
    <w:tmpl w:val="73529000"/>
    <w:lvl w:ilvl="0" w:tplc="3ECED02A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657A7"/>
    <w:multiLevelType w:val="multilevel"/>
    <w:tmpl w:val="DBE47BF2"/>
    <w:lvl w:ilvl="0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51A295B"/>
    <w:multiLevelType w:val="hybridMultilevel"/>
    <w:tmpl w:val="A2423372"/>
    <w:lvl w:ilvl="0" w:tplc="1FE01AE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047CCA"/>
    <w:multiLevelType w:val="hybridMultilevel"/>
    <w:tmpl w:val="2F86815A"/>
    <w:lvl w:ilvl="0" w:tplc="1FE01AE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850112"/>
    <w:multiLevelType w:val="multilevel"/>
    <w:tmpl w:val="5248F5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E05ECD"/>
    <w:multiLevelType w:val="hybridMultilevel"/>
    <w:tmpl w:val="8536CA32"/>
    <w:lvl w:ilvl="0" w:tplc="B478FFDC">
      <w:start w:val="1"/>
      <w:numFmt w:val="decimal"/>
      <w:lvlText w:val="%1)"/>
      <w:lvlJc w:val="left"/>
      <w:pPr>
        <w:ind w:left="720" w:hanging="360"/>
      </w:pPr>
      <w:rPr>
        <w:rFonts w:ascii="Sylfaen" w:eastAsia="Calibri" w:hAnsi="Sylfaen" w:cs="Sylfae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096294"/>
    <w:multiLevelType w:val="hybridMultilevel"/>
    <w:tmpl w:val="5248F5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8"/>
  </w:num>
  <w:num w:numId="3">
    <w:abstractNumId w:val="3"/>
  </w:num>
  <w:num w:numId="4">
    <w:abstractNumId w:val="26"/>
  </w:num>
  <w:num w:numId="5">
    <w:abstractNumId w:val="30"/>
  </w:num>
  <w:num w:numId="6">
    <w:abstractNumId w:val="16"/>
  </w:num>
  <w:num w:numId="7">
    <w:abstractNumId w:val="4"/>
  </w:num>
  <w:num w:numId="8">
    <w:abstractNumId w:val="7"/>
  </w:num>
  <w:num w:numId="9">
    <w:abstractNumId w:val="25"/>
  </w:num>
  <w:num w:numId="10">
    <w:abstractNumId w:val="9"/>
  </w:num>
  <w:num w:numId="11">
    <w:abstractNumId w:val="11"/>
  </w:num>
  <w:num w:numId="12">
    <w:abstractNumId w:val="13"/>
  </w:num>
  <w:num w:numId="13">
    <w:abstractNumId w:val="28"/>
  </w:num>
  <w:num w:numId="14">
    <w:abstractNumId w:val="27"/>
  </w:num>
  <w:num w:numId="15">
    <w:abstractNumId w:val="2"/>
  </w:num>
  <w:num w:numId="16">
    <w:abstractNumId w:val="8"/>
  </w:num>
  <w:num w:numId="17">
    <w:abstractNumId w:val="17"/>
  </w:num>
  <w:num w:numId="18">
    <w:abstractNumId w:val="0"/>
  </w:num>
  <w:num w:numId="19">
    <w:abstractNumId w:val="22"/>
  </w:num>
  <w:num w:numId="20">
    <w:abstractNumId w:val="1"/>
  </w:num>
  <w:num w:numId="21">
    <w:abstractNumId w:val="12"/>
  </w:num>
  <w:num w:numId="22">
    <w:abstractNumId w:val="24"/>
  </w:num>
  <w:num w:numId="23">
    <w:abstractNumId w:val="31"/>
  </w:num>
  <w:num w:numId="24">
    <w:abstractNumId w:val="29"/>
  </w:num>
  <w:num w:numId="25">
    <w:abstractNumId w:val="14"/>
  </w:num>
  <w:num w:numId="26">
    <w:abstractNumId w:val="6"/>
  </w:num>
  <w:num w:numId="27">
    <w:abstractNumId w:val="21"/>
  </w:num>
  <w:num w:numId="28">
    <w:abstractNumId w:val="20"/>
  </w:num>
  <w:num w:numId="29">
    <w:abstractNumId w:val="10"/>
  </w:num>
  <w:num w:numId="30">
    <w:abstractNumId w:val="15"/>
  </w:num>
  <w:num w:numId="31">
    <w:abstractNumId w:val="23"/>
  </w:num>
  <w:num w:numId="32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14"/>
    <w:rsid w:val="0000368C"/>
    <w:rsid w:val="000076C6"/>
    <w:rsid w:val="00011091"/>
    <w:rsid w:val="000112E3"/>
    <w:rsid w:val="000130E2"/>
    <w:rsid w:val="00022621"/>
    <w:rsid w:val="00027B37"/>
    <w:rsid w:val="000436F4"/>
    <w:rsid w:val="00043A42"/>
    <w:rsid w:val="00044FCC"/>
    <w:rsid w:val="00047EF8"/>
    <w:rsid w:val="0006178D"/>
    <w:rsid w:val="000617D6"/>
    <w:rsid w:val="000645C6"/>
    <w:rsid w:val="00064A91"/>
    <w:rsid w:val="00083BC6"/>
    <w:rsid w:val="00083D2B"/>
    <w:rsid w:val="00084662"/>
    <w:rsid w:val="000872D9"/>
    <w:rsid w:val="000928C3"/>
    <w:rsid w:val="000972DF"/>
    <w:rsid w:val="000A5240"/>
    <w:rsid w:val="000A589A"/>
    <w:rsid w:val="000A71E1"/>
    <w:rsid w:val="000A7433"/>
    <w:rsid w:val="000B3097"/>
    <w:rsid w:val="000C3188"/>
    <w:rsid w:val="000D09B6"/>
    <w:rsid w:val="000D112E"/>
    <w:rsid w:val="000D2D53"/>
    <w:rsid w:val="000D2F00"/>
    <w:rsid w:val="000D518C"/>
    <w:rsid w:val="000E1217"/>
    <w:rsid w:val="000E428F"/>
    <w:rsid w:val="000E5D6D"/>
    <w:rsid w:val="000E761D"/>
    <w:rsid w:val="000F2624"/>
    <w:rsid w:val="000F3B11"/>
    <w:rsid w:val="000F4E37"/>
    <w:rsid w:val="000F7065"/>
    <w:rsid w:val="001001E0"/>
    <w:rsid w:val="001040EA"/>
    <w:rsid w:val="0010629B"/>
    <w:rsid w:val="00107009"/>
    <w:rsid w:val="00114BD6"/>
    <w:rsid w:val="00127AE0"/>
    <w:rsid w:val="00127D6B"/>
    <w:rsid w:val="00127F52"/>
    <w:rsid w:val="00135B33"/>
    <w:rsid w:val="00140132"/>
    <w:rsid w:val="00141764"/>
    <w:rsid w:val="00142642"/>
    <w:rsid w:val="00143F52"/>
    <w:rsid w:val="0014452E"/>
    <w:rsid w:val="0014701F"/>
    <w:rsid w:val="00147362"/>
    <w:rsid w:val="00165E57"/>
    <w:rsid w:val="00166915"/>
    <w:rsid w:val="001722F4"/>
    <w:rsid w:val="00175BFB"/>
    <w:rsid w:val="00176223"/>
    <w:rsid w:val="00180E8F"/>
    <w:rsid w:val="001822DB"/>
    <w:rsid w:val="001923B9"/>
    <w:rsid w:val="001936F6"/>
    <w:rsid w:val="001A01D6"/>
    <w:rsid w:val="001B1896"/>
    <w:rsid w:val="001B3147"/>
    <w:rsid w:val="001B76BB"/>
    <w:rsid w:val="001C0E56"/>
    <w:rsid w:val="001C198A"/>
    <w:rsid w:val="001D2DD0"/>
    <w:rsid w:val="001D3DDB"/>
    <w:rsid w:val="001E60B9"/>
    <w:rsid w:val="001F1146"/>
    <w:rsid w:val="001F11E0"/>
    <w:rsid w:val="001F5CFB"/>
    <w:rsid w:val="00203869"/>
    <w:rsid w:val="00210B5A"/>
    <w:rsid w:val="00211F96"/>
    <w:rsid w:val="00213100"/>
    <w:rsid w:val="00214C16"/>
    <w:rsid w:val="002206B9"/>
    <w:rsid w:val="002240CE"/>
    <w:rsid w:val="0022675E"/>
    <w:rsid w:val="00232ED7"/>
    <w:rsid w:val="00232EF7"/>
    <w:rsid w:val="0023323B"/>
    <w:rsid w:val="00237EDC"/>
    <w:rsid w:val="002404FD"/>
    <w:rsid w:val="0024124E"/>
    <w:rsid w:val="00242211"/>
    <w:rsid w:val="002460B5"/>
    <w:rsid w:val="00252C2B"/>
    <w:rsid w:val="00256940"/>
    <w:rsid w:val="00267D0C"/>
    <w:rsid w:val="00272E20"/>
    <w:rsid w:val="0028489F"/>
    <w:rsid w:val="00284C0C"/>
    <w:rsid w:val="00285999"/>
    <w:rsid w:val="0028737B"/>
    <w:rsid w:val="002908B3"/>
    <w:rsid w:val="00297107"/>
    <w:rsid w:val="002A5430"/>
    <w:rsid w:val="002B5218"/>
    <w:rsid w:val="002D2796"/>
    <w:rsid w:val="002D385C"/>
    <w:rsid w:val="002D48E1"/>
    <w:rsid w:val="002D5A76"/>
    <w:rsid w:val="002D66DA"/>
    <w:rsid w:val="002E078A"/>
    <w:rsid w:val="002E343D"/>
    <w:rsid w:val="002E6768"/>
    <w:rsid w:val="002F4410"/>
    <w:rsid w:val="002F46D9"/>
    <w:rsid w:val="002F50B3"/>
    <w:rsid w:val="00300726"/>
    <w:rsid w:val="00300750"/>
    <w:rsid w:val="003174D4"/>
    <w:rsid w:val="00323957"/>
    <w:rsid w:val="0032511F"/>
    <w:rsid w:val="00326CB3"/>
    <w:rsid w:val="00327E2B"/>
    <w:rsid w:val="003304A1"/>
    <w:rsid w:val="00331D45"/>
    <w:rsid w:val="00336075"/>
    <w:rsid w:val="00340FC5"/>
    <w:rsid w:val="00343C2C"/>
    <w:rsid w:val="00344B42"/>
    <w:rsid w:val="00367B48"/>
    <w:rsid w:val="00371BAE"/>
    <w:rsid w:val="00373E67"/>
    <w:rsid w:val="00376CAA"/>
    <w:rsid w:val="0038466C"/>
    <w:rsid w:val="0039302A"/>
    <w:rsid w:val="00394855"/>
    <w:rsid w:val="003A23CE"/>
    <w:rsid w:val="003B36A7"/>
    <w:rsid w:val="003B40EA"/>
    <w:rsid w:val="003B6006"/>
    <w:rsid w:val="003C4DA9"/>
    <w:rsid w:val="003D2322"/>
    <w:rsid w:val="003E23D6"/>
    <w:rsid w:val="003E34D5"/>
    <w:rsid w:val="003E6E0B"/>
    <w:rsid w:val="003E791A"/>
    <w:rsid w:val="003E7BAB"/>
    <w:rsid w:val="003F1A72"/>
    <w:rsid w:val="003F6C55"/>
    <w:rsid w:val="00402F96"/>
    <w:rsid w:val="00410ED1"/>
    <w:rsid w:val="0041180B"/>
    <w:rsid w:val="00413425"/>
    <w:rsid w:val="00424BDA"/>
    <w:rsid w:val="004270C4"/>
    <w:rsid w:val="00434D7E"/>
    <w:rsid w:val="0043511F"/>
    <w:rsid w:val="00446524"/>
    <w:rsid w:val="00457EA5"/>
    <w:rsid w:val="00460B64"/>
    <w:rsid w:val="004675DE"/>
    <w:rsid w:val="00467CB3"/>
    <w:rsid w:val="00470556"/>
    <w:rsid w:val="00474D68"/>
    <w:rsid w:val="00481222"/>
    <w:rsid w:val="004825B8"/>
    <w:rsid w:val="00483037"/>
    <w:rsid w:val="00496586"/>
    <w:rsid w:val="004A03CE"/>
    <w:rsid w:val="004A20D5"/>
    <w:rsid w:val="004B2A41"/>
    <w:rsid w:val="004B3382"/>
    <w:rsid w:val="004B7177"/>
    <w:rsid w:val="004B76A0"/>
    <w:rsid w:val="004C11E9"/>
    <w:rsid w:val="004C30B2"/>
    <w:rsid w:val="004E2104"/>
    <w:rsid w:val="004E2A98"/>
    <w:rsid w:val="004E4D37"/>
    <w:rsid w:val="004E50E1"/>
    <w:rsid w:val="004F07D5"/>
    <w:rsid w:val="004F4468"/>
    <w:rsid w:val="00503A6F"/>
    <w:rsid w:val="005076AF"/>
    <w:rsid w:val="00507888"/>
    <w:rsid w:val="00510003"/>
    <w:rsid w:val="00511AB7"/>
    <w:rsid w:val="0051288A"/>
    <w:rsid w:val="00514702"/>
    <w:rsid w:val="00515DE9"/>
    <w:rsid w:val="00520745"/>
    <w:rsid w:val="005259CE"/>
    <w:rsid w:val="00526639"/>
    <w:rsid w:val="005341E4"/>
    <w:rsid w:val="00537A60"/>
    <w:rsid w:val="005512E0"/>
    <w:rsid w:val="00566242"/>
    <w:rsid w:val="00570A57"/>
    <w:rsid w:val="00571758"/>
    <w:rsid w:val="0057728B"/>
    <w:rsid w:val="0057781D"/>
    <w:rsid w:val="0058006D"/>
    <w:rsid w:val="00591187"/>
    <w:rsid w:val="005927D1"/>
    <w:rsid w:val="00592BC4"/>
    <w:rsid w:val="005955B3"/>
    <w:rsid w:val="0059633D"/>
    <w:rsid w:val="005A0D0A"/>
    <w:rsid w:val="005A119D"/>
    <w:rsid w:val="005A459B"/>
    <w:rsid w:val="005B10BD"/>
    <w:rsid w:val="005B2F21"/>
    <w:rsid w:val="005B5F0E"/>
    <w:rsid w:val="005B600C"/>
    <w:rsid w:val="005C3683"/>
    <w:rsid w:val="005C4407"/>
    <w:rsid w:val="005C4D69"/>
    <w:rsid w:val="005D02A2"/>
    <w:rsid w:val="005D3819"/>
    <w:rsid w:val="005D71A9"/>
    <w:rsid w:val="005E31CF"/>
    <w:rsid w:val="005E4191"/>
    <w:rsid w:val="005F0DC0"/>
    <w:rsid w:val="005F4FBB"/>
    <w:rsid w:val="005F5079"/>
    <w:rsid w:val="005F55E2"/>
    <w:rsid w:val="005F6757"/>
    <w:rsid w:val="005F6A49"/>
    <w:rsid w:val="005F6FF1"/>
    <w:rsid w:val="005F7502"/>
    <w:rsid w:val="00617C08"/>
    <w:rsid w:val="006201C8"/>
    <w:rsid w:val="00623F95"/>
    <w:rsid w:val="006364A7"/>
    <w:rsid w:val="0064091B"/>
    <w:rsid w:val="00640D6F"/>
    <w:rsid w:val="0064196F"/>
    <w:rsid w:val="00642766"/>
    <w:rsid w:val="006474B9"/>
    <w:rsid w:val="00653A4C"/>
    <w:rsid w:val="00653C33"/>
    <w:rsid w:val="00654DE1"/>
    <w:rsid w:val="006628A1"/>
    <w:rsid w:val="0066397A"/>
    <w:rsid w:val="006678EE"/>
    <w:rsid w:val="006862EE"/>
    <w:rsid w:val="00691940"/>
    <w:rsid w:val="00693C43"/>
    <w:rsid w:val="00695CD6"/>
    <w:rsid w:val="006970BF"/>
    <w:rsid w:val="006A061E"/>
    <w:rsid w:val="006A0995"/>
    <w:rsid w:val="006B1FE5"/>
    <w:rsid w:val="006B246F"/>
    <w:rsid w:val="006C1695"/>
    <w:rsid w:val="006C7648"/>
    <w:rsid w:val="006D1D5A"/>
    <w:rsid w:val="006D64BA"/>
    <w:rsid w:val="006E01FC"/>
    <w:rsid w:val="006E6F7A"/>
    <w:rsid w:val="006F0B82"/>
    <w:rsid w:val="006F29DE"/>
    <w:rsid w:val="006F4FCE"/>
    <w:rsid w:val="0070148A"/>
    <w:rsid w:val="007075FC"/>
    <w:rsid w:val="00712928"/>
    <w:rsid w:val="00715741"/>
    <w:rsid w:val="00723DC7"/>
    <w:rsid w:val="00724338"/>
    <w:rsid w:val="00745520"/>
    <w:rsid w:val="0075259B"/>
    <w:rsid w:val="007568CE"/>
    <w:rsid w:val="00762979"/>
    <w:rsid w:val="00762F2D"/>
    <w:rsid w:val="007648D1"/>
    <w:rsid w:val="00772224"/>
    <w:rsid w:val="00775A55"/>
    <w:rsid w:val="00776E7C"/>
    <w:rsid w:val="0079187D"/>
    <w:rsid w:val="00793F87"/>
    <w:rsid w:val="00794370"/>
    <w:rsid w:val="00796DB5"/>
    <w:rsid w:val="007A0F24"/>
    <w:rsid w:val="007A575D"/>
    <w:rsid w:val="007B11E6"/>
    <w:rsid w:val="007C7226"/>
    <w:rsid w:val="007D1BEC"/>
    <w:rsid w:val="007D2831"/>
    <w:rsid w:val="007D32B5"/>
    <w:rsid w:val="007D6A7C"/>
    <w:rsid w:val="007E202D"/>
    <w:rsid w:val="007E2FBD"/>
    <w:rsid w:val="007F142E"/>
    <w:rsid w:val="007F7110"/>
    <w:rsid w:val="00800AA9"/>
    <w:rsid w:val="008042FD"/>
    <w:rsid w:val="00824768"/>
    <w:rsid w:val="00841871"/>
    <w:rsid w:val="008472AF"/>
    <w:rsid w:val="00850FE1"/>
    <w:rsid w:val="00851C5E"/>
    <w:rsid w:val="008566DF"/>
    <w:rsid w:val="008571B1"/>
    <w:rsid w:val="008638C4"/>
    <w:rsid w:val="00865A28"/>
    <w:rsid w:val="00867C90"/>
    <w:rsid w:val="008721C6"/>
    <w:rsid w:val="00873D1D"/>
    <w:rsid w:val="00876EB4"/>
    <w:rsid w:val="008774ED"/>
    <w:rsid w:val="00881AF2"/>
    <w:rsid w:val="008824C3"/>
    <w:rsid w:val="008878F3"/>
    <w:rsid w:val="00890040"/>
    <w:rsid w:val="008A0250"/>
    <w:rsid w:val="008A15B0"/>
    <w:rsid w:val="008A18D1"/>
    <w:rsid w:val="008A1913"/>
    <w:rsid w:val="008A3EDA"/>
    <w:rsid w:val="008B4FB9"/>
    <w:rsid w:val="008C2B3C"/>
    <w:rsid w:val="008C6B78"/>
    <w:rsid w:val="008C76A8"/>
    <w:rsid w:val="008D16B6"/>
    <w:rsid w:val="008E516A"/>
    <w:rsid w:val="008F5A15"/>
    <w:rsid w:val="00911969"/>
    <w:rsid w:val="00914A96"/>
    <w:rsid w:val="00917EDD"/>
    <w:rsid w:val="009277B1"/>
    <w:rsid w:val="00931C39"/>
    <w:rsid w:val="00936DED"/>
    <w:rsid w:val="00965EF4"/>
    <w:rsid w:val="009666F6"/>
    <w:rsid w:val="00966993"/>
    <w:rsid w:val="0097054B"/>
    <w:rsid w:val="00970EF5"/>
    <w:rsid w:val="0097286A"/>
    <w:rsid w:val="00981665"/>
    <w:rsid w:val="009841DF"/>
    <w:rsid w:val="00985A52"/>
    <w:rsid w:val="00985E61"/>
    <w:rsid w:val="00987B16"/>
    <w:rsid w:val="00990885"/>
    <w:rsid w:val="0099314D"/>
    <w:rsid w:val="009A461D"/>
    <w:rsid w:val="009A4D53"/>
    <w:rsid w:val="009A5B73"/>
    <w:rsid w:val="009B1176"/>
    <w:rsid w:val="009B5DE5"/>
    <w:rsid w:val="009C3BC4"/>
    <w:rsid w:val="009C6B9B"/>
    <w:rsid w:val="009C71FD"/>
    <w:rsid w:val="009D1CD0"/>
    <w:rsid w:val="009D3051"/>
    <w:rsid w:val="009D3188"/>
    <w:rsid w:val="009E0231"/>
    <w:rsid w:val="009E3C40"/>
    <w:rsid w:val="009E5697"/>
    <w:rsid w:val="009E7BE9"/>
    <w:rsid w:val="009F0968"/>
    <w:rsid w:val="009F4AF3"/>
    <w:rsid w:val="009F694E"/>
    <w:rsid w:val="009F7837"/>
    <w:rsid w:val="00A01B12"/>
    <w:rsid w:val="00A0242C"/>
    <w:rsid w:val="00A025E0"/>
    <w:rsid w:val="00A046FB"/>
    <w:rsid w:val="00A17471"/>
    <w:rsid w:val="00A26E0A"/>
    <w:rsid w:val="00A32A4A"/>
    <w:rsid w:val="00A32B2E"/>
    <w:rsid w:val="00A33778"/>
    <w:rsid w:val="00A373B0"/>
    <w:rsid w:val="00A37D83"/>
    <w:rsid w:val="00A419EA"/>
    <w:rsid w:val="00A43CA0"/>
    <w:rsid w:val="00A45A86"/>
    <w:rsid w:val="00A6040C"/>
    <w:rsid w:val="00A65199"/>
    <w:rsid w:val="00A659A8"/>
    <w:rsid w:val="00A75152"/>
    <w:rsid w:val="00A76B7B"/>
    <w:rsid w:val="00A76F43"/>
    <w:rsid w:val="00A860FD"/>
    <w:rsid w:val="00A8619C"/>
    <w:rsid w:val="00A865A0"/>
    <w:rsid w:val="00A874E4"/>
    <w:rsid w:val="00A9093B"/>
    <w:rsid w:val="00A9353E"/>
    <w:rsid w:val="00AA0054"/>
    <w:rsid w:val="00AA1922"/>
    <w:rsid w:val="00AA3152"/>
    <w:rsid w:val="00AA488E"/>
    <w:rsid w:val="00AA6BA5"/>
    <w:rsid w:val="00AB23D5"/>
    <w:rsid w:val="00AB3B95"/>
    <w:rsid w:val="00AC5E9D"/>
    <w:rsid w:val="00AD0234"/>
    <w:rsid w:val="00AD7C97"/>
    <w:rsid w:val="00AD7FC8"/>
    <w:rsid w:val="00AE1413"/>
    <w:rsid w:val="00AE14BF"/>
    <w:rsid w:val="00AE6906"/>
    <w:rsid w:val="00AF1182"/>
    <w:rsid w:val="00AF39C4"/>
    <w:rsid w:val="00AF4677"/>
    <w:rsid w:val="00B03F38"/>
    <w:rsid w:val="00B04731"/>
    <w:rsid w:val="00B059D0"/>
    <w:rsid w:val="00B1218C"/>
    <w:rsid w:val="00B155CC"/>
    <w:rsid w:val="00B16956"/>
    <w:rsid w:val="00B220FA"/>
    <w:rsid w:val="00B23377"/>
    <w:rsid w:val="00B24D28"/>
    <w:rsid w:val="00B27584"/>
    <w:rsid w:val="00B418B6"/>
    <w:rsid w:val="00B4421F"/>
    <w:rsid w:val="00B445D7"/>
    <w:rsid w:val="00B50B73"/>
    <w:rsid w:val="00B50C59"/>
    <w:rsid w:val="00B64921"/>
    <w:rsid w:val="00B76B47"/>
    <w:rsid w:val="00B81713"/>
    <w:rsid w:val="00B818CE"/>
    <w:rsid w:val="00B869FC"/>
    <w:rsid w:val="00B929DB"/>
    <w:rsid w:val="00B92C70"/>
    <w:rsid w:val="00B94B6E"/>
    <w:rsid w:val="00BA3B94"/>
    <w:rsid w:val="00BB1105"/>
    <w:rsid w:val="00BB1488"/>
    <w:rsid w:val="00BB47DD"/>
    <w:rsid w:val="00BC6C76"/>
    <w:rsid w:val="00BE0C01"/>
    <w:rsid w:val="00BE23CC"/>
    <w:rsid w:val="00BF2388"/>
    <w:rsid w:val="00BF6E9D"/>
    <w:rsid w:val="00C021D3"/>
    <w:rsid w:val="00C15686"/>
    <w:rsid w:val="00C3224B"/>
    <w:rsid w:val="00C35115"/>
    <w:rsid w:val="00C35EE1"/>
    <w:rsid w:val="00C37039"/>
    <w:rsid w:val="00C4363D"/>
    <w:rsid w:val="00C4634F"/>
    <w:rsid w:val="00C472A7"/>
    <w:rsid w:val="00C51945"/>
    <w:rsid w:val="00C56BF3"/>
    <w:rsid w:val="00C63008"/>
    <w:rsid w:val="00C66213"/>
    <w:rsid w:val="00C6731D"/>
    <w:rsid w:val="00C717D3"/>
    <w:rsid w:val="00C7183E"/>
    <w:rsid w:val="00C72666"/>
    <w:rsid w:val="00C775AA"/>
    <w:rsid w:val="00C840E3"/>
    <w:rsid w:val="00C916E8"/>
    <w:rsid w:val="00C91950"/>
    <w:rsid w:val="00C933B0"/>
    <w:rsid w:val="00C9425C"/>
    <w:rsid w:val="00CA0683"/>
    <w:rsid w:val="00CA1163"/>
    <w:rsid w:val="00CA11FF"/>
    <w:rsid w:val="00CA2852"/>
    <w:rsid w:val="00CA2A8C"/>
    <w:rsid w:val="00CA37E0"/>
    <w:rsid w:val="00CA45F8"/>
    <w:rsid w:val="00CA6FC9"/>
    <w:rsid w:val="00CB13A6"/>
    <w:rsid w:val="00CB1756"/>
    <w:rsid w:val="00CB1872"/>
    <w:rsid w:val="00CB1E8D"/>
    <w:rsid w:val="00CB1F63"/>
    <w:rsid w:val="00CB2712"/>
    <w:rsid w:val="00CB4424"/>
    <w:rsid w:val="00CB5DD3"/>
    <w:rsid w:val="00CB6D3D"/>
    <w:rsid w:val="00CC50A6"/>
    <w:rsid w:val="00CC5AAC"/>
    <w:rsid w:val="00CD0AA4"/>
    <w:rsid w:val="00CD4183"/>
    <w:rsid w:val="00CD660A"/>
    <w:rsid w:val="00CE23CC"/>
    <w:rsid w:val="00CE3E31"/>
    <w:rsid w:val="00CE6C80"/>
    <w:rsid w:val="00CE7215"/>
    <w:rsid w:val="00CF2105"/>
    <w:rsid w:val="00CF2F9B"/>
    <w:rsid w:val="00CF5C18"/>
    <w:rsid w:val="00CF738A"/>
    <w:rsid w:val="00D043E6"/>
    <w:rsid w:val="00D04933"/>
    <w:rsid w:val="00D0690F"/>
    <w:rsid w:val="00D1526A"/>
    <w:rsid w:val="00D15A83"/>
    <w:rsid w:val="00D31337"/>
    <w:rsid w:val="00D36914"/>
    <w:rsid w:val="00D37EF1"/>
    <w:rsid w:val="00D44A8B"/>
    <w:rsid w:val="00D53123"/>
    <w:rsid w:val="00D5322B"/>
    <w:rsid w:val="00D55EAF"/>
    <w:rsid w:val="00D63571"/>
    <w:rsid w:val="00D73F41"/>
    <w:rsid w:val="00D826D2"/>
    <w:rsid w:val="00D84C40"/>
    <w:rsid w:val="00D920A1"/>
    <w:rsid w:val="00D9746F"/>
    <w:rsid w:val="00DB3032"/>
    <w:rsid w:val="00DC33A0"/>
    <w:rsid w:val="00DC65D5"/>
    <w:rsid w:val="00DD358D"/>
    <w:rsid w:val="00DD4D35"/>
    <w:rsid w:val="00DE32D8"/>
    <w:rsid w:val="00DE5391"/>
    <w:rsid w:val="00DE7BD6"/>
    <w:rsid w:val="00DF15C7"/>
    <w:rsid w:val="00DF4A07"/>
    <w:rsid w:val="00DF50B9"/>
    <w:rsid w:val="00E00A8E"/>
    <w:rsid w:val="00E01D05"/>
    <w:rsid w:val="00E02D0D"/>
    <w:rsid w:val="00E10080"/>
    <w:rsid w:val="00E1508C"/>
    <w:rsid w:val="00E174BA"/>
    <w:rsid w:val="00E24B7D"/>
    <w:rsid w:val="00E32960"/>
    <w:rsid w:val="00E3389B"/>
    <w:rsid w:val="00E34F83"/>
    <w:rsid w:val="00E355BF"/>
    <w:rsid w:val="00E36676"/>
    <w:rsid w:val="00E371B4"/>
    <w:rsid w:val="00E3720A"/>
    <w:rsid w:val="00E37788"/>
    <w:rsid w:val="00E46E49"/>
    <w:rsid w:val="00E53FF4"/>
    <w:rsid w:val="00E54044"/>
    <w:rsid w:val="00E60C54"/>
    <w:rsid w:val="00E63287"/>
    <w:rsid w:val="00E66029"/>
    <w:rsid w:val="00E7614F"/>
    <w:rsid w:val="00E773B6"/>
    <w:rsid w:val="00E82040"/>
    <w:rsid w:val="00E90EAD"/>
    <w:rsid w:val="00E91008"/>
    <w:rsid w:val="00E91D4B"/>
    <w:rsid w:val="00E966F3"/>
    <w:rsid w:val="00EA094B"/>
    <w:rsid w:val="00EA542A"/>
    <w:rsid w:val="00EA634F"/>
    <w:rsid w:val="00EB1143"/>
    <w:rsid w:val="00EB3BCF"/>
    <w:rsid w:val="00EB4A82"/>
    <w:rsid w:val="00EC0E9A"/>
    <w:rsid w:val="00ED1B14"/>
    <w:rsid w:val="00ED20E0"/>
    <w:rsid w:val="00ED6888"/>
    <w:rsid w:val="00EE7B89"/>
    <w:rsid w:val="00EF09D7"/>
    <w:rsid w:val="00EF6A9E"/>
    <w:rsid w:val="00EF7D26"/>
    <w:rsid w:val="00F01631"/>
    <w:rsid w:val="00F05414"/>
    <w:rsid w:val="00F11799"/>
    <w:rsid w:val="00F13C8E"/>
    <w:rsid w:val="00F1471E"/>
    <w:rsid w:val="00F14B4A"/>
    <w:rsid w:val="00F14FA6"/>
    <w:rsid w:val="00F171B9"/>
    <w:rsid w:val="00F17B74"/>
    <w:rsid w:val="00F2296F"/>
    <w:rsid w:val="00F23A13"/>
    <w:rsid w:val="00F25438"/>
    <w:rsid w:val="00F26791"/>
    <w:rsid w:val="00F46FD0"/>
    <w:rsid w:val="00F50EE1"/>
    <w:rsid w:val="00F51D60"/>
    <w:rsid w:val="00F630D4"/>
    <w:rsid w:val="00F66C9D"/>
    <w:rsid w:val="00F72CEC"/>
    <w:rsid w:val="00F769DC"/>
    <w:rsid w:val="00F833A5"/>
    <w:rsid w:val="00F84800"/>
    <w:rsid w:val="00F85551"/>
    <w:rsid w:val="00F975DC"/>
    <w:rsid w:val="00FA39D7"/>
    <w:rsid w:val="00FA3B57"/>
    <w:rsid w:val="00FA4B97"/>
    <w:rsid w:val="00FA6C5C"/>
    <w:rsid w:val="00FB0E55"/>
    <w:rsid w:val="00FB4CB6"/>
    <w:rsid w:val="00FC18A7"/>
    <w:rsid w:val="00FC5FFA"/>
    <w:rsid w:val="00FD1A1B"/>
    <w:rsid w:val="00FD4938"/>
    <w:rsid w:val="00FE056F"/>
    <w:rsid w:val="00FE4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9DD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14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541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5414"/>
    <w:pPr>
      <w:ind w:left="720"/>
      <w:contextualSpacing/>
    </w:pPr>
  </w:style>
  <w:style w:type="paragraph" w:styleId="BodyText">
    <w:name w:val="Body Text"/>
    <w:basedOn w:val="Normal"/>
    <w:link w:val="BodyTextChar"/>
    <w:rsid w:val="00252C2B"/>
    <w:pPr>
      <w:widowControl/>
      <w:spacing w:after="0" w:line="240" w:lineRule="auto"/>
      <w:jc w:val="both"/>
    </w:pPr>
    <w:rPr>
      <w:rFonts w:ascii="LitNusx" w:eastAsia="Times New Roman" w:hAnsi="LitNusx"/>
      <w:sz w:val="28"/>
      <w:szCs w:val="20"/>
    </w:rPr>
  </w:style>
  <w:style w:type="character" w:customStyle="1" w:styleId="BodyTextChar">
    <w:name w:val="Body Text Char"/>
    <w:link w:val="BodyText"/>
    <w:rsid w:val="00252C2B"/>
    <w:rPr>
      <w:rFonts w:ascii="LitNusx" w:eastAsia="Times New Roman" w:hAnsi="LitNusx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421F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uiPriority w:val="99"/>
    <w:semiHidden/>
    <w:unhideWhenUsed/>
    <w:rsid w:val="00083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D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D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D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3D2B"/>
    <w:rPr>
      <w:b/>
      <w:bCs/>
    </w:rPr>
  </w:style>
  <w:style w:type="character" w:styleId="Hyperlink">
    <w:name w:val="Hyperlink"/>
    <w:uiPriority w:val="99"/>
    <w:unhideWhenUsed/>
    <w:rsid w:val="00C916E8"/>
    <w:rPr>
      <w:color w:val="0000FF"/>
      <w:u w:val="single"/>
    </w:rPr>
  </w:style>
  <w:style w:type="character" w:styleId="Strong">
    <w:name w:val="Strong"/>
    <w:uiPriority w:val="22"/>
    <w:qFormat/>
    <w:rsid w:val="00C916E8"/>
    <w:rPr>
      <w:b/>
      <w:bCs/>
    </w:rPr>
  </w:style>
  <w:style w:type="character" w:customStyle="1" w:styleId="apple-converted-space">
    <w:name w:val="apple-converted-space"/>
    <w:rsid w:val="00C916E8"/>
  </w:style>
  <w:style w:type="table" w:styleId="TableGrid">
    <w:name w:val="Table Grid"/>
    <w:basedOn w:val="TableNormal"/>
    <w:uiPriority w:val="59"/>
    <w:rsid w:val="00232ED7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1E1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A71E1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0A71E1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A71E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14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5414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5414"/>
    <w:pPr>
      <w:ind w:left="720"/>
      <w:contextualSpacing/>
    </w:pPr>
  </w:style>
  <w:style w:type="paragraph" w:styleId="BodyText">
    <w:name w:val="Body Text"/>
    <w:basedOn w:val="Normal"/>
    <w:link w:val="BodyTextChar"/>
    <w:rsid w:val="00252C2B"/>
    <w:pPr>
      <w:widowControl/>
      <w:spacing w:after="0" w:line="240" w:lineRule="auto"/>
      <w:jc w:val="both"/>
    </w:pPr>
    <w:rPr>
      <w:rFonts w:ascii="LitNusx" w:eastAsia="Times New Roman" w:hAnsi="LitNusx"/>
      <w:sz w:val="28"/>
      <w:szCs w:val="20"/>
    </w:rPr>
  </w:style>
  <w:style w:type="character" w:customStyle="1" w:styleId="BodyTextChar">
    <w:name w:val="Body Text Char"/>
    <w:link w:val="BodyText"/>
    <w:rsid w:val="00252C2B"/>
    <w:rPr>
      <w:rFonts w:ascii="LitNusx" w:eastAsia="Times New Roman" w:hAnsi="LitNusx" w:cs="Times New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421F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uiPriority w:val="99"/>
    <w:semiHidden/>
    <w:unhideWhenUsed/>
    <w:rsid w:val="00083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3D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3D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D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83D2B"/>
    <w:rPr>
      <w:b/>
      <w:bCs/>
    </w:rPr>
  </w:style>
  <w:style w:type="character" w:styleId="Hyperlink">
    <w:name w:val="Hyperlink"/>
    <w:uiPriority w:val="99"/>
    <w:unhideWhenUsed/>
    <w:rsid w:val="00C916E8"/>
    <w:rPr>
      <w:color w:val="0000FF"/>
      <w:u w:val="single"/>
    </w:rPr>
  </w:style>
  <w:style w:type="character" w:styleId="Strong">
    <w:name w:val="Strong"/>
    <w:uiPriority w:val="22"/>
    <w:qFormat/>
    <w:rsid w:val="00C916E8"/>
    <w:rPr>
      <w:b/>
      <w:bCs/>
    </w:rPr>
  </w:style>
  <w:style w:type="character" w:customStyle="1" w:styleId="apple-converted-space">
    <w:name w:val="apple-converted-space"/>
    <w:rsid w:val="00C916E8"/>
  </w:style>
  <w:style w:type="table" w:styleId="TableGrid">
    <w:name w:val="Table Grid"/>
    <w:basedOn w:val="TableNormal"/>
    <w:uiPriority w:val="59"/>
    <w:rsid w:val="00232ED7"/>
    <w:rPr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1E1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0A71E1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0A71E1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0A71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A58E6-F84A-4849-BDA9-254DB22B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1432</Words>
  <Characters>8164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V.G</cp:lastModifiedBy>
  <cp:revision>4</cp:revision>
  <cp:lastPrinted>2018-01-11T16:00:00Z</cp:lastPrinted>
  <dcterms:created xsi:type="dcterms:W3CDTF">2019-08-14T11:45:00Z</dcterms:created>
  <dcterms:modified xsi:type="dcterms:W3CDTF">2019-08-14T11:46:00Z</dcterms:modified>
</cp:coreProperties>
</file>