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4ED" w:rsidRDefault="00800338" w:rsidP="00800338">
      <w:pPr>
        <w:jc w:val="center"/>
        <w:rPr>
          <w:lang w:val="ka-GE"/>
        </w:rPr>
      </w:pPr>
      <w:bookmarkStart w:id="0" w:name="_GoBack"/>
      <w:bookmarkEnd w:id="0"/>
      <w:r>
        <w:rPr>
          <w:lang w:val="ka-GE"/>
        </w:rPr>
        <w:t>სსიპ დასაქმების ხელშეწყობის სააგენტო</w:t>
      </w:r>
    </w:p>
    <w:p w:rsidR="00800338" w:rsidRDefault="00800338" w:rsidP="00800338">
      <w:pPr>
        <w:jc w:val="center"/>
        <w:rPr>
          <w:lang w:val="ka-GE"/>
        </w:rPr>
      </w:pPr>
      <w:r>
        <w:rPr>
          <w:lang w:val="ka-GE"/>
        </w:rPr>
        <w:t>286-ე დადგენილებით გადასარიცხი თანხების სავარაუდო გრაფიკი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985"/>
        <w:gridCol w:w="1843"/>
        <w:gridCol w:w="1984"/>
        <w:gridCol w:w="1390"/>
      </w:tblGrid>
      <w:tr w:rsidR="00800338" w:rsidTr="00AB7109">
        <w:tc>
          <w:tcPr>
            <w:tcW w:w="2263" w:type="dxa"/>
          </w:tcPr>
          <w:p w:rsidR="00800338" w:rsidRDefault="00800338" w:rsidP="0080033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კომენსაცია</w:t>
            </w:r>
          </w:p>
        </w:tc>
        <w:tc>
          <w:tcPr>
            <w:tcW w:w="2268" w:type="dxa"/>
          </w:tcPr>
          <w:p w:rsidR="00800338" w:rsidRDefault="00800338" w:rsidP="0080033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სიის წარდგენა შემოსავლებთან</w:t>
            </w:r>
          </w:p>
        </w:tc>
        <w:tc>
          <w:tcPr>
            <w:tcW w:w="1985" w:type="dxa"/>
          </w:tcPr>
          <w:p w:rsidR="00800338" w:rsidRDefault="00800338" w:rsidP="0080033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სიის დაზუსტება</w:t>
            </w:r>
          </w:p>
        </w:tc>
        <w:tc>
          <w:tcPr>
            <w:tcW w:w="1843" w:type="dxa"/>
          </w:tcPr>
          <w:p w:rsidR="00800338" w:rsidRDefault="00800338" w:rsidP="0080033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სიის წარდგენა სააგენტოში</w:t>
            </w:r>
          </w:p>
        </w:tc>
        <w:tc>
          <w:tcPr>
            <w:tcW w:w="1984" w:type="dxa"/>
          </w:tcPr>
          <w:p w:rsidR="00800338" w:rsidRDefault="00800338" w:rsidP="0080033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სიის დამუშავება</w:t>
            </w:r>
          </w:p>
        </w:tc>
        <w:tc>
          <w:tcPr>
            <w:tcW w:w="1390" w:type="dxa"/>
          </w:tcPr>
          <w:p w:rsidR="00800338" w:rsidRDefault="00800338" w:rsidP="0080033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გადარიცხვა</w:t>
            </w:r>
          </w:p>
        </w:tc>
      </w:tr>
      <w:tr w:rsidR="00800338" w:rsidTr="00AB7109">
        <w:tc>
          <w:tcPr>
            <w:tcW w:w="2263" w:type="dxa"/>
          </w:tcPr>
          <w:p w:rsidR="00800338" w:rsidRDefault="00800338" w:rsidP="0080033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200 ლარი (ნომებრის კომპენსაცია)</w:t>
            </w:r>
          </w:p>
        </w:tc>
        <w:tc>
          <w:tcPr>
            <w:tcW w:w="2268" w:type="dxa"/>
          </w:tcPr>
          <w:p w:rsidR="00800338" w:rsidRDefault="00800338" w:rsidP="0080033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20.12.20</w:t>
            </w:r>
          </w:p>
        </w:tc>
        <w:tc>
          <w:tcPr>
            <w:tcW w:w="1985" w:type="dxa"/>
          </w:tcPr>
          <w:p w:rsidR="00800338" w:rsidRDefault="00800338" w:rsidP="0080033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24.12.20</w:t>
            </w:r>
          </w:p>
        </w:tc>
        <w:tc>
          <w:tcPr>
            <w:tcW w:w="1843" w:type="dxa"/>
          </w:tcPr>
          <w:p w:rsidR="00800338" w:rsidRDefault="00800338" w:rsidP="0080033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25.12.20 ან 28.12.20</w:t>
            </w:r>
            <w:r>
              <w:rPr>
                <w:rStyle w:val="FootnoteReference"/>
                <w:lang w:val="ka-GE"/>
              </w:rPr>
              <w:footnoteReference w:id="1"/>
            </w:r>
          </w:p>
        </w:tc>
        <w:tc>
          <w:tcPr>
            <w:tcW w:w="1984" w:type="dxa"/>
          </w:tcPr>
          <w:p w:rsidR="00800338" w:rsidRDefault="0056760B" w:rsidP="0080033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 დღე - სერვისებში</w:t>
            </w:r>
          </w:p>
          <w:p w:rsidR="0056760B" w:rsidRDefault="0056760B" w:rsidP="0080033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 დღე სააგენტოში</w:t>
            </w:r>
          </w:p>
        </w:tc>
        <w:tc>
          <w:tcPr>
            <w:tcW w:w="1390" w:type="dxa"/>
          </w:tcPr>
          <w:p w:rsidR="00800338" w:rsidRDefault="0056760B" w:rsidP="0080033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29-30 დეკემბერი</w:t>
            </w:r>
          </w:p>
        </w:tc>
      </w:tr>
      <w:tr w:rsidR="00800338" w:rsidTr="00AB7109">
        <w:tc>
          <w:tcPr>
            <w:tcW w:w="2263" w:type="dxa"/>
          </w:tcPr>
          <w:p w:rsidR="00800338" w:rsidRDefault="0056760B" w:rsidP="0080033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„ა</w:t>
            </w:r>
            <w:r w:rsidRPr="0056760B">
              <w:rPr>
                <w:vertAlign w:val="superscript"/>
                <w:lang w:val="ka-GE"/>
              </w:rPr>
              <w:t>1</w:t>
            </w:r>
            <w:r>
              <w:rPr>
                <w:lang w:val="ka-GE"/>
              </w:rPr>
              <w:t>“ ჯგუფი</w:t>
            </w:r>
          </w:p>
        </w:tc>
        <w:tc>
          <w:tcPr>
            <w:tcW w:w="2268" w:type="dxa"/>
          </w:tcPr>
          <w:p w:rsidR="00800338" w:rsidRDefault="0056760B" w:rsidP="0080033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24.12.20</w:t>
            </w:r>
          </w:p>
        </w:tc>
        <w:tc>
          <w:tcPr>
            <w:tcW w:w="1985" w:type="dxa"/>
          </w:tcPr>
          <w:p w:rsidR="00800338" w:rsidRDefault="0056760B" w:rsidP="0080033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28.12.20</w:t>
            </w:r>
          </w:p>
        </w:tc>
        <w:tc>
          <w:tcPr>
            <w:tcW w:w="1843" w:type="dxa"/>
          </w:tcPr>
          <w:p w:rsidR="00800338" w:rsidRDefault="0056760B" w:rsidP="00EA013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25-29.12.20 ან 29-31.12.20</w:t>
            </w:r>
          </w:p>
        </w:tc>
        <w:tc>
          <w:tcPr>
            <w:tcW w:w="1984" w:type="dxa"/>
          </w:tcPr>
          <w:p w:rsidR="00800338" w:rsidRDefault="0056760B" w:rsidP="00800338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 დღე სერვისებში 1 - სააგენტო</w:t>
            </w:r>
          </w:p>
        </w:tc>
        <w:tc>
          <w:tcPr>
            <w:tcW w:w="1390" w:type="dxa"/>
          </w:tcPr>
          <w:p w:rsidR="0056760B" w:rsidRDefault="0056760B" w:rsidP="0056760B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28-29.12 ან</w:t>
            </w:r>
          </w:p>
          <w:p w:rsidR="0056760B" w:rsidRDefault="0056760B" w:rsidP="0056760B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29-30.12 ან</w:t>
            </w:r>
          </w:p>
          <w:p w:rsidR="0056760B" w:rsidRDefault="0056760B" w:rsidP="0056760B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30-31.12 ან</w:t>
            </w:r>
          </w:p>
          <w:p w:rsidR="00800338" w:rsidRDefault="0056760B" w:rsidP="0056760B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16-17 ინვარი </w:t>
            </w:r>
          </w:p>
        </w:tc>
      </w:tr>
      <w:tr w:rsidR="00AB7109" w:rsidTr="00AB7109">
        <w:tc>
          <w:tcPr>
            <w:tcW w:w="2263" w:type="dxa"/>
          </w:tcPr>
          <w:p w:rsidR="00AB7109" w:rsidRDefault="00AB7109" w:rsidP="00AB7109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„ე</w:t>
            </w:r>
            <w:r w:rsidRPr="0056760B">
              <w:rPr>
                <w:vertAlign w:val="superscript"/>
                <w:lang w:val="ka-GE"/>
              </w:rPr>
              <w:t>1</w:t>
            </w:r>
            <w:r>
              <w:rPr>
                <w:lang w:val="ka-GE"/>
              </w:rPr>
              <w:t>“ ჯგუფი</w:t>
            </w:r>
          </w:p>
        </w:tc>
        <w:tc>
          <w:tcPr>
            <w:tcW w:w="2268" w:type="dxa"/>
          </w:tcPr>
          <w:p w:rsidR="00AB7109" w:rsidRDefault="00AB7109" w:rsidP="00AB7109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24.12.20</w:t>
            </w:r>
          </w:p>
        </w:tc>
        <w:tc>
          <w:tcPr>
            <w:tcW w:w="1985" w:type="dxa"/>
          </w:tcPr>
          <w:p w:rsidR="00AB7109" w:rsidRDefault="00AB7109" w:rsidP="00AB7109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28.12.20</w:t>
            </w:r>
          </w:p>
        </w:tc>
        <w:tc>
          <w:tcPr>
            <w:tcW w:w="1843" w:type="dxa"/>
          </w:tcPr>
          <w:p w:rsidR="00AB7109" w:rsidRDefault="00AB7109" w:rsidP="00EA013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25-29.12.20 ან 29-31.12.20</w:t>
            </w:r>
          </w:p>
        </w:tc>
        <w:tc>
          <w:tcPr>
            <w:tcW w:w="1984" w:type="dxa"/>
          </w:tcPr>
          <w:p w:rsidR="00AB7109" w:rsidRDefault="00AB7109" w:rsidP="00AB7109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 დღე სერვისებში 1 - სააგენტო</w:t>
            </w:r>
          </w:p>
        </w:tc>
        <w:tc>
          <w:tcPr>
            <w:tcW w:w="1390" w:type="dxa"/>
          </w:tcPr>
          <w:p w:rsidR="00AB7109" w:rsidRDefault="00AB7109" w:rsidP="00AB7109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28-29.12 ან</w:t>
            </w:r>
          </w:p>
          <w:p w:rsidR="00AB7109" w:rsidRDefault="00AB7109" w:rsidP="00AB7109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29-30.12 ან</w:t>
            </w:r>
          </w:p>
          <w:p w:rsidR="00AB7109" w:rsidRDefault="00AB7109" w:rsidP="00AB7109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30-31.12 ან</w:t>
            </w:r>
          </w:p>
          <w:p w:rsidR="00AB7109" w:rsidRDefault="00AB7109" w:rsidP="00AB7109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16-17 ინვარი </w:t>
            </w:r>
          </w:p>
        </w:tc>
      </w:tr>
      <w:tr w:rsidR="00EA0130" w:rsidTr="00AB7109">
        <w:tc>
          <w:tcPr>
            <w:tcW w:w="2263" w:type="dxa"/>
          </w:tcPr>
          <w:p w:rsidR="00EA0130" w:rsidRDefault="00EA0130" w:rsidP="00EA013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„ვ</w:t>
            </w:r>
            <w:r w:rsidRPr="0056760B">
              <w:rPr>
                <w:vertAlign w:val="superscript"/>
                <w:lang w:val="ka-GE"/>
              </w:rPr>
              <w:t>1</w:t>
            </w:r>
            <w:r>
              <w:rPr>
                <w:lang w:val="ka-GE"/>
              </w:rPr>
              <w:t>“ ჯგუფი</w:t>
            </w:r>
          </w:p>
        </w:tc>
        <w:tc>
          <w:tcPr>
            <w:tcW w:w="2268" w:type="dxa"/>
          </w:tcPr>
          <w:p w:rsidR="00EA0130" w:rsidRDefault="00EA0130" w:rsidP="00EA013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24.12.20</w:t>
            </w:r>
          </w:p>
        </w:tc>
        <w:tc>
          <w:tcPr>
            <w:tcW w:w="1985" w:type="dxa"/>
          </w:tcPr>
          <w:p w:rsidR="00EA0130" w:rsidRDefault="00EA0130" w:rsidP="00EA013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28.12.20</w:t>
            </w:r>
          </w:p>
        </w:tc>
        <w:tc>
          <w:tcPr>
            <w:tcW w:w="1843" w:type="dxa"/>
          </w:tcPr>
          <w:p w:rsidR="00EA0130" w:rsidRDefault="00EA0130" w:rsidP="00EA013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 xml:space="preserve">25-29.12.20 ან </w:t>
            </w:r>
          </w:p>
          <w:p w:rsidR="00EA0130" w:rsidRDefault="00EA0130" w:rsidP="00EA013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29-30.12</w:t>
            </w:r>
          </w:p>
        </w:tc>
        <w:tc>
          <w:tcPr>
            <w:tcW w:w="1984" w:type="dxa"/>
          </w:tcPr>
          <w:p w:rsidR="00EA0130" w:rsidRDefault="00EA0130" w:rsidP="00EA013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 დღე სერვისებში 1 - სააგენტო</w:t>
            </w:r>
          </w:p>
        </w:tc>
        <w:tc>
          <w:tcPr>
            <w:tcW w:w="1390" w:type="dxa"/>
          </w:tcPr>
          <w:p w:rsidR="00EA0130" w:rsidRDefault="00EA0130" w:rsidP="00EA013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28-29.12 ან</w:t>
            </w:r>
          </w:p>
          <w:p w:rsidR="00EA0130" w:rsidRDefault="00EA0130" w:rsidP="00EA013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29-30.12 ან</w:t>
            </w:r>
          </w:p>
          <w:p w:rsidR="00EA0130" w:rsidRDefault="00EA0130" w:rsidP="00EA013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30-31.12 ან</w:t>
            </w:r>
          </w:p>
          <w:p w:rsidR="00EA0130" w:rsidRDefault="00EA0130" w:rsidP="00EA013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16-17 ინვარი</w:t>
            </w:r>
          </w:p>
        </w:tc>
      </w:tr>
    </w:tbl>
    <w:p w:rsidR="00800338" w:rsidRDefault="00800338" w:rsidP="00800338">
      <w:pPr>
        <w:jc w:val="both"/>
        <w:rPr>
          <w:lang w:val="ka-GE"/>
        </w:rPr>
      </w:pPr>
    </w:p>
    <w:p w:rsidR="00800338" w:rsidRDefault="00EA0130" w:rsidP="00800338">
      <w:pPr>
        <w:jc w:val="both"/>
        <w:rPr>
          <w:lang w:val="ka-GE"/>
        </w:rPr>
      </w:pPr>
      <w:r>
        <w:rPr>
          <w:lang w:val="ka-GE"/>
        </w:rPr>
        <w:t>შენიშვნა: როგორც ჩანს სიების დასამუშავებლად სააგენტოს რჩება 2-3 დღიანი შუალედი, რა დროსაც უნდა დამუშავდეს 4 სხვადასხვა სია. ეს სიები უნდა შედარდეს სერვისების განვითარების სააგენტოს მონაცემებს, ასევე უნდა შედარდეს ერთმანეთთან, რომ არ იყოს დუბლირება. ამისთვის საჭიროა სულ მცირე 5 სამუშაო დღე, სააგენტოს რესურსების გათვალისწინებით.</w:t>
      </w:r>
    </w:p>
    <w:p w:rsidR="00EA0130" w:rsidRDefault="00EA0130" w:rsidP="00800338">
      <w:pPr>
        <w:jc w:val="both"/>
        <w:rPr>
          <w:lang w:val="ka-GE"/>
        </w:rPr>
      </w:pPr>
      <w:r>
        <w:rPr>
          <w:lang w:val="ka-GE"/>
        </w:rPr>
        <w:lastRenderedPageBreak/>
        <w:t>გადარიცხვების დატვრითვა კი მთლიანად მოდის 29-31 დეკემბრის შუალედზე, რა დროსაც სააგენტოს გადასარიცხი ექნება კომპენსაცია დიდი ალბათობით 150 000-ზე მეტ ბენეფიციარზე, იმათ გარდა ვისაც სააგენტო 200 ლარიანების ბოლო ეტაპს ჩაურიცხავს.</w:t>
      </w:r>
    </w:p>
    <w:p w:rsidR="00800338" w:rsidRPr="00800338" w:rsidRDefault="00800338" w:rsidP="00800338">
      <w:pPr>
        <w:jc w:val="both"/>
        <w:rPr>
          <w:lang w:val="ka-GE"/>
        </w:rPr>
      </w:pPr>
    </w:p>
    <w:sectPr w:rsidR="00800338" w:rsidRPr="00800338" w:rsidSect="008003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6D" w:rsidRDefault="00497D6D" w:rsidP="00800338">
      <w:pPr>
        <w:spacing w:after="0" w:line="240" w:lineRule="auto"/>
      </w:pPr>
      <w:r>
        <w:separator/>
      </w:r>
    </w:p>
  </w:endnote>
  <w:endnote w:type="continuationSeparator" w:id="0">
    <w:p w:rsidR="00497D6D" w:rsidRDefault="00497D6D" w:rsidP="0080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6D" w:rsidRDefault="00497D6D" w:rsidP="00800338">
      <w:pPr>
        <w:spacing w:after="0" w:line="240" w:lineRule="auto"/>
      </w:pPr>
      <w:r>
        <w:separator/>
      </w:r>
    </w:p>
  </w:footnote>
  <w:footnote w:type="continuationSeparator" w:id="0">
    <w:p w:rsidR="00497D6D" w:rsidRDefault="00497D6D" w:rsidP="00800338">
      <w:pPr>
        <w:spacing w:after="0" w:line="240" w:lineRule="auto"/>
      </w:pPr>
      <w:r>
        <w:continuationSeparator/>
      </w:r>
    </w:p>
  </w:footnote>
  <w:footnote w:id="1">
    <w:p w:rsidR="00800338" w:rsidRPr="00800338" w:rsidRDefault="00800338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ka-GE"/>
        </w:rPr>
        <w:t>26 და 27 დეკემბერი ემთხვევა შაბათ-კვირას.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74953"/>
    <w:multiLevelType w:val="hybridMultilevel"/>
    <w:tmpl w:val="6A06EAD4"/>
    <w:lvl w:ilvl="0" w:tplc="4038149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38"/>
    <w:rsid w:val="002C0F89"/>
    <w:rsid w:val="00497D6D"/>
    <w:rsid w:val="0056760B"/>
    <w:rsid w:val="00595FB7"/>
    <w:rsid w:val="00800338"/>
    <w:rsid w:val="00AB7109"/>
    <w:rsid w:val="00DB64F5"/>
    <w:rsid w:val="00EA0130"/>
    <w:rsid w:val="00F9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6D999-6BBF-4900-BE68-6E7402DA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33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003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03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0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75D72-167C-4FF1-B591-86110604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SESA1</dc:creator>
  <cp:keywords/>
  <dc:description/>
  <cp:lastModifiedBy>FSC</cp:lastModifiedBy>
  <cp:revision>2</cp:revision>
  <dcterms:created xsi:type="dcterms:W3CDTF">2020-12-01T12:40:00Z</dcterms:created>
  <dcterms:modified xsi:type="dcterms:W3CDTF">2020-12-01T12:40:00Z</dcterms:modified>
</cp:coreProperties>
</file>