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66" w:rsidRPr="00D81166" w:rsidRDefault="00D81166" w:rsidP="00D81166">
      <w:pPr>
        <w:jc w:val="center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სათემო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ორგანიზაციაში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ხანდაზმულთა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პანსიონატებში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   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</w:t>
      </w:r>
      <w:proofErr w:type="spellEnd"/>
      <w:r w:rsidR="00FF623F">
        <w:rPr>
          <w:rFonts w:ascii="Sylfaen" w:hAnsi="Sylfaen" w:cs="Sylfaen"/>
          <w:lang w:val="ka-GE"/>
        </w:rPr>
        <w:t>ის მიზნით სამინისტროსთან შემათანხმებელ</w:t>
      </w:r>
      <w:r>
        <w:rPr>
          <w:rFonts w:ascii="Sylfaen" w:hAnsi="Sylfaen"/>
          <w:lang w:val="ka-GE"/>
        </w:rPr>
        <w:t xml:space="preserve"> კომისიაზე წარსადგენი</w:t>
      </w:r>
      <w:r>
        <w:t xml:space="preserve"> </w:t>
      </w:r>
      <w:r w:rsidR="00CD71A8">
        <w:rPr>
          <w:rFonts w:ascii="Sylfaen" w:hAnsi="Sylfaen" w:cs="Sylfaen"/>
          <w:lang w:val="ka-GE"/>
        </w:rPr>
        <w:t xml:space="preserve">დასკვნის ფორმა </w:t>
      </w:r>
      <w:r>
        <w:rPr>
          <w:rFonts w:ascii="Sylfaen" w:hAnsi="Sylfaen" w:cs="Sylfaen"/>
          <w:lang w:val="ka-GE"/>
        </w:rPr>
        <w:t xml:space="preserve"> </w:t>
      </w:r>
    </w:p>
    <w:p w:rsidR="00D81166" w:rsidRPr="0097637C" w:rsidRDefault="00D81166" w:rsidP="00D81166">
      <w:pPr>
        <w:rPr>
          <w:rFonts w:ascii="Sylfaen" w:hAnsi="Sylfaen"/>
          <w:lang w:val="ka-GE"/>
        </w:rPr>
      </w:pPr>
    </w:p>
    <w:tbl>
      <w:tblPr>
        <w:tblStyle w:val="TableGrid"/>
        <w:tblW w:w="10490" w:type="dxa"/>
        <w:tblInd w:w="-176" w:type="dxa"/>
        <w:tblLook w:val="04A0" w:firstRow="1" w:lastRow="0" w:firstColumn="1" w:lastColumn="0" w:noHBand="0" w:noVBand="1"/>
      </w:tblPr>
      <w:tblGrid>
        <w:gridCol w:w="1755"/>
        <w:gridCol w:w="3033"/>
        <w:gridCol w:w="2408"/>
        <w:gridCol w:w="3294"/>
      </w:tblGrid>
      <w:tr w:rsidR="00D81166" w:rsidTr="001E6DDE">
        <w:trPr>
          <w:trHeight w:val="586"/>
        </w:trPr>
        <w:tc>
          <w:tcPr>
            <w:tcW w:w="4788" w:type="dxa"/>
            <w:gridSpan w:val="2"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 გვარი</w:t>
            </w:r>
          </w:p>
        </w:tc>
        <w:tc>
          <w:tcPr>
            <w:tcW w:w="5702" w:type="dxa"/>
            <w:gridSpan w:val="2"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</w:tc>
      </w:tr>
      <w:tr w:rsidR="00D81166" w:rsidTr="001E6DDE">
        <w:trPr>
          <w:trHeight w:val="484"/>
        </w:trPr>
        <w:tc>
          <w:tcPr>
            <w:tcW w:w="1755" w:type="dxa"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პირადი ნომერი</w:t>
            </w:r>
          </w:p>
        </w:tc>
        <w:tc>
          <w:tcPr>
            <w:tcW w:w="3033" w:type="dxa"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08" w:type="dxa"/>
            <w:vMerge w:val="restart"/>
          </w:tcPr>
          <w:p w:rsidR="00D81166" w:rsidRDefault="00D81166" w:rsidP="00CD71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სოციალურად დაუცველი ოჯახების მონაცემთა ერთიანი ბაზის მიხედვით </w:t>
            </w:r>
            <w:r w:rsidR="00EF693F">
              <w:rPr>
                <w:rFonts w:ascii="Sylfaen" w:hAnsi="Sylfaen"/>
                <w:lang w:val="ka-GE"/>
              </w:rPr>
              <w:t xml:space="preserve"> სარეიტინგო </w:t>
            </w:r>
            <w:r>
              <w:rPr>
                <w:rFonts w:ascii="Sylfaen" w:hAnsi="Sylfaen"/>
                <w:lang w:val="ka-GE"/>
              </w:rPr>
              <w:t>ქულა</w:t>
            </w:r>
          </w:p>
        </w:tc>
        <w:tc>
          <w:tcPr>
            <w:tcW w:w="3294" w:type="dxa"/>
            <w:vMerge w:val="restart"/>
          </w:tcPr>
          <w:p w:rsidR="00D81166" w:rsidRDefault="00EF693F" w:rsidP="00EF693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ინფორმაცია </w:t>
            </w:r>
            <w:r w:rsidR="00D81166">
              <w:rPr>
                <w:rFonts w:ascii="Sylfaen" w:hAnsi="Sylfaen"/>
                <w:lang w:val="ka-GE"/>
              </w:rPr>
              <w:t xml:space="preserve">შშმ სტატუსის შესახებ </w:t>
            </w:r>
          </w:p>
        </w:tc>
      </w:tr>
      <w:tr w:rsidR="00D81166" w:rsidTr="001E6DDE">
        <w:trPr>
          <w:trHeight w:val="660"/>
        </w:trPr>
        <w:tc>
          <w:tcPr>
            <w:tcW w:w="4788" w:type="dxa"/>
            <w:gridSpan w:val="2"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ფაქტობრივი საცხოვრებელი მისამართი</w:t>
            </w:r>
          </w:p>
        </w:tc>
        <w:tc>
          <w:tcPr>
            <w:tcW w:w="2408" w:type="dxa"/>
            <w:vMerge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94" w:type="dxa"/>
            <w:vMerge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</w:tc>
      </w:tr>
      <w:tr w:rsidR="00D81166" w:rsidTr="001E6DDE">
        <w:trPr>
          <w:trHeight w:val="410"/>
        </w:trPr>
        <w:tc>
          <w:tcPr>
            <w:tcW w:w="4788" w:type="dxa"/>
            <w:gridSpan w:val="2"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408" w:type="dxa"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94" w:type="dxa"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</w:tc>
      </w:tr>
      <w:tr w:rsidR="00D81166" w:rsidTr="001E6DDE">
        <w:trPr>
          <w:trHeight w:val="424"/>
        </w:trPr>
        <w:tc>
          <w:tcPr>
            <w:tcW w:w="4788" w:type="dxa"/>
            <w:gridSpan w:val="2"/>
          </w:tcPr>
          <w:p w:rsidR="00D81166" w:rsidRDefault="00D81166" w:rsidP="00CD71A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ინფორმაცია </w:t>
            </w:r>
            <w:r w:rsidR="00F41198">
              <w:rPr>
                <w:rFonts w:ascii="Sylfaen" w:hAnsi="Sylfaen"/>
                <w:lang w:val="ka-GE"/>
              </w:rPr>
              <w:t>პენსიის/</w:t>
            </w:r>
            <w:r w:rsidR="00CD71A8">
              <w:rPr>
                <w:rFonts w:ascii="Sylfaen" w:hAnsi="Sylfaen"/>
                <w:lang w:val="ka-GE"/>
              </w:rPr>
              <w:t>სოციალური პაკეტის</w:t>
            </w:r>
            <w:r w:rsidR="00F41198">
              <w:rPr>
                <w:rFonts w:ascii="Sylfaen" w:hAnsi="Sylfaen"/>
                <w:lang w:val="ka-GE"/>
              </w:rPr>
              <w:t xml:space="preserve"> ან სხვა ფულადი გასაცემლის</w:t>
            </w:r>
            <w:r w:rsidR="00CD71A8">
              <w:rPr>
                <w:rFonts w:ascii="Sylfaen" w:hAnsi="Sylfaen"/>
                <w:lang w:val="ka-GE"/>
              </w:rPr>
              <w:t xml:space="preserve"> შესახებ </w:t>
            </w:r>
          </w:p>
        </w:tc>
        <w:tc>
          <w:tcPr>
            <w:tcW w:w="5702" w:type="dxa"/>
            <w:gridSpan w:val="2"/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</w:tc>
      </w:tr>
      <w:tr w:rsidR="00D81166" w:rsidTr="00D81166">
        <w:trPr>
          <w:trHeight w:val="5314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მუშაკის დასკვნა/რეკომენდაცია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უნდა მოიცავდეს ინფორმაციას:</w:t>
            </w:r>
          </w:p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  <w:p w:rsidR="00D81166" w:rsidRDefault="00D81166" w:rsidP="001E6D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პირადი მონაცემები, ინფორმაცია საცხოვრებლის შესახებ,  სად ცხოვრობდა, ვისთან ერთად , </w:t>
            </w:r>
            <w:r w:rsidR="00EF693F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ხლა სად იმყოფება</w:t>
            </w:r>
            <w:r w:rsidR="00CD71A8">
              <w:rPr>
                <w:rFonts w:ascii="Sylfaen" w:hAnsi="Sylfaen"/>
                <w:lang w:val="ka-GE"/>
              </w:rPr>
              <w:t xml:space="preserve"> და რამდენი ხანია ამ მდგომარეობაშია.</w:t>
            </w:r>
          </w:p>
          <w:p w:rsidR="00D81166" w:rsidRDefault="00D81166" w:rsidP="001E6D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ჯანმრთელობის მდგომარეობა/უნარჩვევები (შეუძლია თუ არა გადაადგილება, აქვს თუ არა თვითმოვლის უნარჩვევები)  გონივრული ეჭვის შემთხვევაში ექიმის წერილობითი  ინფორმაცია ქრონიკულ გადამდებ დავაადაბებზე  კანის გადამდებ ინფექციებზე და ა.შ. შშმ სტატუსის შემთხვევაში დიაგნოზი </w:t>
            </w:r>
            <w:r>
              <w:rPr>
                <w:rFonts w:ascii="Sylfaen" w:hAnsi="Sylfaen"/>
              </w:rPr>
              <w:t xml:space="preserve">(ICD 10 </w:t>
            </w:r>
            <w:r>
              <w:rPr>
                <w:rFonts w:ascii="Sylfaen" w:hAnsi="Sylfaen"/>
                <w:lang w:val="ka-GE"/>
              </w:rPr>
              <w:t>ის მიხედვით</w:t>
            </w:r>
            <w:r>
              <w:rPr>
                <w:rFonts w:ascii="Sylfaen" w:hAnsi="Sylfaen"/>
              </w:rPr>
              <w:t>)</w:t>
            </w:r>
            <w:r>
              <w:rPr>
                <w:rFonts w:ascii="Sylfaen" w:hAnsi="Sylfaen"/>
                <w:lang w:val="ka-GE"/>
              </w:rPr>
              <w:t xml:space="preserve"> და თუ შესაძლებებლია ინფორმაცი</w:t>
            </w:r>
            <w:r w:rsidR="00CD71A8">
              <w:rPr>
                <w:rFonts w:ascii="Sylfaen" w:hAnsi="Sylfaen"/>
                <w:lang w:val="ka-GE"/>
              </w:rPr>
              <w:t>ის მოძიება</w:t>
            </w:r>
            <w:r>
              <w:rPr>
                <w:rFonts w:ascii="Sylfaen" w:hAnsi="Sylfaen"/>
                <w:lang w:val="ka-GE"/>
              </w:rPr>
              <w:t xml:space="preserve"> იმყოფება </w:t>
            </w:r>
            <w:r w:rsidR="00EF693F">
              <w:rPr>
                <w:rFonts w:ascii="Sylfaen" w:hAnsi="Sylfaen"/>
                <w:lang w:val="ka-GE"/>
              </w:rPr>
              <w:t xml:space="preserve">თუ არა </w:t>
            </w:r>
            <w:r>
              <w:rPr>
                <w:rFonts w:ascii="Sylfaen" w:hAnsi="Sylfaen"/>
                <w:lang w:val="ka-GE"/>
              </w:rPr>
              <w:t>ფსიქო</w:t>
            </w:r>
            <w:r w:rsidR="00EF693F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 xml:space="preserve">ნევროლოგიურ ცენტრში აღრიცხვაზე. </w:t>
            </w:r>
          </w:p>
          <w:p w:rsidR="00D81166" w:rsidRPr="00D81166" w:rsidRDefault="00D81166" w:rsidP="00D8116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 w:rsidRPr="00D81166">
              <w:rPr>
                <w:rFonts w:ascii="Sylfaen" w:hAnsi="Sylfaen" w:cs="Sylfaen"/>
                <w:lang w:val="ka-GE"/>
              </w:rPr>
              <w:t>ოჯახის</w:t>
            </w:r>
            <w:r w:rsidRPr="00D81166">
              <w:rPr>
                <w:rFonts w:ascii="Sylfaen" w:hAnsi="Sylfaen"/>
                <w:lang w:val="ka-GE"/>
              </w:rPr>
              <w:t xml:space="preserve"> წევრების /თანადგომის ქსელის შესახებ ინფორმაცია, იყო თუ არა დაოჯახებული, შვილების შესახებ ინფორმაცია   და შესაძლებლობის ფარგლებში </w:t>
            </w:r>
            <w:r w:rsidR="00EF693F">
              <w:rPr>
                <w:rFonts w:ascii="Sylfaen" w:hAnsi="Sylfaen"/>
                <w:lang w:val="ka-GE"/>
              </w:rPr>
              <w:t xml:space="preserve">მათი </w:t>
            </w:r>
            <w:r w:rsidRPr="00D81166">
              <w:rPr>
                <w:rFonts w:ascii="Sylfaen" w:hAnsi="Sylfaen"/>
                <w:lang w:val="ka-GE"/>
              </w:rPr>
              <w:t>წერილობით დაფიქსირებული პოზიციები მაძიებელთან დაკავშირებით</w:t>
            </w:r>
          </w:p>
          <w:p w:rsidR="0002530C" w:rsidRDefault="0002530C" w:rsidP="001E6D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მუშაკის მიერ განხორციელებული ინტერვენციის შესახებ ინფორმაცია</w:t>
            </w:r>
          </w:p>
          <w:p w:rsidR="00D81166" w:rsidRDefault="0002530C" w:rsidP="000253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D81166">
              <w:rPr>
                <w:rFonts w:ascii="Sylfaen" w:hAnsi="Sylfaen"/>
                <w:lang w:val="ka-GE"/>
              </w:rPr>
              <w:t>დგილობრივი თვითმმართველობის მიერ განხორციელებული ღონისძიებები (წერილობით დადასტურებული მიმართვა/პასუხი)</w:t>
            </w:r>
          </w:p>
          <w:p w:rsidR="00D81166" w:rsidRDefault="00D81166" w:rsidP="0002530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სოციალური მუშაკის მიერ </w:t>
            </w:r>
            <w:r w:rsidR="00EF693F">
              <w:rPr>
                <w:rFonts w:ascii="Sylfaen" w:hAnsi="Sylfaen"/>
                <w:lang w:val="ka-GE"/>
              </w:rPr>
              <w:t xml:space="preserve">სსიპ </w:t>
            </w:r>
            <w:r>
              <w:rPr>
                <w:rFonts w:ascii="Sylfaen" w:hAnsi="Sylfaen"/>
                <w:lang w:val="ka-GE"/>
              </w:rPr>
              <w:t xml:space="preserve">საჯარო </w:t>
            </w:r>
            <w:r w:rsidR="00EF693F">
              <w:rPr>
                <w:rFonts w:ascii="Sylfaen" w:hAnsi="Sylfaen"/>
                <w:lang w:val="ka-GE"/>
              </w:rPr>
              <w:t>რეესტრის</w:t>
            </w:r>
            <w:r w:rsidR="00544622">
              <w:rPr>
                <w:rFonts w:ascii="Sylfaen" w:hAnsi="Sylfaen"/>
              </w:rPr>
              <w:t xml:space="preserve"> </w:t>
            </w:r>
            <w:r w:rsidR="00EF693F">
              <w:rPr>
                <w:rFonts w:ascii="Sylfaen" w:hAnsi="Sylfaen"/>
                <w:lang w:val="ka-GE"/>
              </w:rPr>
              <w:t xml:space="preserve">ეროვნული სააგენტოს </w:t>
            </w:r>
            <w:r>
              <w:rPr>
                <w:rFonts w:ascii="Sylfaen" w:hAnsi="Sylfaen"/>
                <w:lang w:val="ka-GE"/>
              </w:rPr>
              <w:t xml:space="preserve">საინფორმაციო პორტალზე  არსებული ინფორმაცია  </w:t>
            </w:r>
            <w:r w:rsidR="00EF693F">
              <w:rPr>
                <w:rFonts w:ascii="Sylfaen" w:hAnsi="Sylfaen"/>
                <w:lang w:val="ka-GE"/>
              </w:rPr>
              <w:t xml:space="preserve">მაძიებლის </w:t>
            </w:r>
            <w:r>
              <w:rPr>
                <w:rFonts w:ascii="Sylfaen" w:hAnsi="Sylfaen"/>
                <w:lang w:val="ka-GE"/>
              </w:rPr>
              <w:t>ქონებ</w:t>
            </w:r>
            <w:r w:rsidR="00EF693F">
              <w:rPr>
                <w:rFonts w:ascii="Sylfaen" w:hAnsi="Sylfaen"/>
                <w:lang w:val="ka-GE"/>
              </w:rPr>
              <w:t xml:space="preserve">რივი მდგომარეობის </w:t>
            </w:r>
            <w:r>
              <w:rPr>
                <w:rFonts w:ascii="Sylfaen" w:hAnsi="Sylfaen"/>
                <w:lang w:val="ka-GE"/>
              </w:rPr>
              <w:t xml:space="preserve"> შესახებ,  საჭიროების შემთხვევაში წერილობით დადასტურებული</w:t>
            </w:r>
          </w:p>
          <w:p w:rsidR="00D81166" w:rsidRDefault="00D81166" w:rsidP="001E6DDE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სხვა  ინფორმაცია</w:t>
            </w:r>
            <w:r w:rsidR="00EF693F">
              <w:rPr>
                <w:rFonts w:ascii="Sylfaen" w:hAnsi="Sylfaen"/>
                <w:lang w:val="ka-GE"/>
              </w:rPr>
              <w:t xml:space="preserve"> მაძიებლის სოციალურ-ეკონომიკური მდგომარეობის შესახებ</w:t>
            </w:r>
            <w:r>
              <w:rPr>
                <w:rFonts w:ascii="Sylfaen" w:hAnsi="Sylfaen"/>
                <w:lang w:val="ka-GE"/>
              </w:rPr>
              <w:t>, რ</w:t>
            </w:r>
            <w:r w:rsidR="00EF693F">
              <w:rPr>
                <w:rFonts w:ascii="Sylfaen" w:hAnsi="Sylfaen"/>
                <w:lang w:val="ka-GE"/>
              </w:rPr>
              <w:t>ა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 xml:space="preserve">მაც შეიძლება გავლენა იქონიოს კომისიის გადაწყვეტილებაზე. </w:t>
            </w:r>
          </w:p>
          <w:p w:rsidR="00D81166" w:rsidRDefault="00D81166" w:rsidP="00D81166">
            <w:pPr>
              <w:pStyle w:val="ListParagraph"/>
              <w:rPr>
                <w:rFonts w:ascii="Sylfaen" w:hAnsi="Sylfaen"/>
                <w:lang w:val="ka-GE"/>
              </w:rPr>
            </w:pPr>
          </w:p>
          <w:p w:rsidR="00D81166" w:rsidRPr="001E515B" w:rsidRDefault="00D81166" w:rsidP="001E6DD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დასკვნაში ასახული გარემოებები ნათლად უნდა აღწერდეს მიზეზებს თუ რატომ მივიდა ბენეფიციარი ამ მდგომარეობამდე და რატომ ხდება საქმის განხილვა გადაუდებელი წესით.</w:t>
            </w:r>
          </w:p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  <w:p w:rsidR="00D81166" w:rsidRDefault="00D81166" w:rsidP="001E6DDE">
            <w:pPr>
              <w:rPr>
                <w:rFonts w:ascii="Sylfaen" w:hAnsi="Sylfaen"/>
                <w:lang w:val="ka-GE"/>
              </w:rPr>
            </w:pPr>
          </w:p>
        </w:tc>
      </w:tr>
    </w:tbl>
    <w:p w:rsidR="00D81166" w:rsidRPr="0097637C" w:rsidRDefault="00D81166" w:rsidP="00D81166">
      <w:pPr>
        <w:rPr>
          <w:rFonts w:ascii="Sylfaen" w:hAnsi="Sylfaen"/>
          <w:lang w:val="ka-GE"/>
        </w:rPr>
      </w:pPr>
    </w:p>
    <w:p w:rsidR="00013046" w:rsidRDefault="00013046"/>
    <w:sectPr w:rsidR="00013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9625D"/>
    <w:multiLevelType w:val="hybridMultilevel"/>
    <w:tmpl w:val="7C66BD0A"/>
    <w:lvl w:ilvl="0" w:tplc="3B627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44"/>
    <w:rsid w:val="00013046"/>
    <w:rsid w:val="0002530C"/>
    <w:rsid w:val="00071744"/>
    <w:rsid w:val="00544622"/>
    <w:rsid w:val="006F23AA"/>
    <w:rsid w:val="00CD71A8"/>
    <w:rsid w:val="00D81166"/>
    <w:rsid w:val="00EF693F"/>
    <w:rsid w:val="00F41198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166"/>
    <w:pPr>
      <w:ind w:left="720"/>
      <w:contextualSpacing/>
    </w:pPr>
  </w:style>
  <w:style w:type="table" w:styleId="TableGrid">
    <w:name w:val="Table Grid"/>
    <w:basedOn w:val="TableNormal"/>
    <w:uiPriority w:val="59"/>
    <w:rsid w:val="00D81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166"/>
    <w:pPr>
      <w:ind w:left="720"/>
      <w:contextualSpacing/>
    </w:pPr>
  </w:style>
  <w:style w:type="table" w:styleId="TableGrid">
    <w:name w:val="Table Grid"/>
    <w:basedOn w:val="TableNormal"/>
    <w:uiPriority w:val="59"/>
    <w:rsid w:val="00D81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2097-6005-4A28-87A5-E099D8D0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Sopio Barbakadze</dc:creator>
  <cp:lastModifiedBy>Sopio Barbakadze</cp:lastModifiedBy>
  <cp:revision>3</cp:revision>
  <dcterms:created xsi:type="dcterms:W3CDTF">2020-09-21T12:58:00Z</dcterms:created>
  <dcterms:modified xsi:type="dcterms:W3CDTF">2020-09-21T12:58:00Z</dcterms:modified>
</cp:coreProperties>
</file>