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0D5D" w14:textId="77777777" w:rsidR="00694E48" w:rsidRDefault="00694E48" w:rsidP="0005145A">
      <w:pPr>
        <w:rPr>
          <w:rFonts w:asciiTheme="minorHAnsi" w:hAnsiTheme="minorHAnsi"/>
          <w:color w:val="002060"/>
          <w:sz w:val="22"/>
          <w:szCs w:val="22"/>
          <w:lang w:val="ka-GE"/>
        </w:rPr>
      </w:pPr>
      <w:r>
        <w:rPr>
          <w:rFonts w:asciiTheme="minorHAnsi" w:hAnsiTheme="minorHAnsi"/>
          <w:color w:val="002060"/>
          <w:sz w:val="22"/>
          <w:szCs w:val="22"/>
          <w:lang w:val="ka-GE"/>
        </w:rPr>
        <w:t>17.07.2020</w:t>
      </w:r>
    </w:p>
    <w:p w14:paraId="747A74B9" w14:textId="77777777" w:rsidR="00694E48" w:rsidRDefault="00694E48" w:rsidP="0005145A">
      <w:pPr>
        <w:rPr>
          <w:rFonts w:asciiTheme="minorHAnsi" w:hAnsiTheme="minorHAnsi"/>
          <w:color w:val="002060"/>
          <w:sz w:val="22"/>
          <w:szCs w:val="22"/>
          <w:lang w:val="ka-GE"/>
        </w:rPr>
      </w:pPr>
    </w:p>
    <w:p w14:paraId="5613D2AC" w14:textId="71EB8C83" w:rsidR="00A24D99" w:rsidRPr="00F50613" w:rsidRDefault="00A24D99" w:rsidP="0005145A">
      <w:pPr>
        <w:rPr>
          <w:rFonts w:ascii="Sylfaen" w:hAnsi="Sylfaen"/>
          <w:color w:val="002060"/>
          <w:sz w:val="22"/>
          <w:szCs w:val="22"/>
          <w:lang w:val="ka-GE"/>
        </w:rPr>
      </w:pPr>
      <w:bookmarkStart w:id="0" w:name="_GoBack"/>
      <w:bookmarkEnd w:id="0"/>
      <w:r w:rsidRPr="00F50613">
        <w:rPr>
          <w:rFonts w:asciiTheme="minorHAnsi" w:hAnsiTheme="minorHAnsi"/>
          <w:color w:val="002060"/>
          <w:sz w:val="22"/>
          <w:szCs w:val="22"/>
          <w:lang w:val="ka-GE"/>
        </w:rPr>
        <w:t xml:space="preserve">საქართველოს ოკუპირებული ტერიტორიებიდან დევნილთა, </w:t>
      </w:r>
    </w:p>
    <w:p w14:paraId="51860213" w14:textId="77777777" w:rsidR="00A24D99" w:rsidRPr="00F50613" w:rsidRDefault="00A24D99" w:rsidP="0005145A">
      <w:pPr>
        <w:rPr>
          <w:rFonts w:ascii="Sylfaen" w:hAnsi="Sylfaen"/>
          <w:color w:val="002060"/>
          <w:sz w:val="22"/>
          <w:szCs w:val="22"/>
          <w:lang w:val="ka-GE"/>
        </w:rPr>
      </w:pPr>
      <w:r w:rsidRPr="00F50613">
        <w:rPr>
          <w:rFonts w:asciiTheme="minorHAnsi" w:hAnsiTheme="minorHAnsi"/>
          <w:color w:val="002060"/>
          <w:sz w:val="22"/>
          <w:szCs w:val="22"/>
          <w:lang w:val="ka-GE"/>
        </w:rPr>
        <w:t>შრომის, ჯანმრთელობისა და სოციალური დაცვის სამინისტრო</w:t>
      </w:r>
    </w:p>
    <w:p w14:paraId="1D0A7AD5" w14:textId="77777777" w:rsidR="00A24D99" w:rsidRPr="00F50613" w:rsidRDefault="00A24D99" w:rsidP="0005145A">
      <w:pPr>
        <w:rPr>
          <w:rFonts w:asciiTheme="minorHAnsi" w:hAnsiTheme="minorHAnsi"/>
          <w:sz w:val="22"/>
          <w:szCs w:val="22"/>
          <w:lang w:val="ka-GE"/>
        </w:rPr>
      </w:pPr>
    </w:p>
    <w:p w14:paraId="3616EE62" w14:textId="77777777" w:rsidR="0005145A" w:rsidRPr="003015A4" w:rsidRDefault="00A24D99" w:rsidP="0096117C">
      <w:pPr>
        <w:autoSpaceDE w:val="0"/>
        <w:autoSpaceDN w:val="0"/>
        <w:adjustRightInd w:val="0"/>
        <w:jc w:val="both"/>
        <w:rPr>
          <w:rFonts w:asciiTheme="minorHAnsi" w:hAnsiTheme="minorHAnsi"/>
          <w:sz w:val="22"/>
          <w:szCs w:val="22"/>
          <w:lang w:val="ka-GE"/>
        </w:rPr>
      </w:pPr>
      <w:r w:rsidRPr="00A24D99">
        <w:rPr>
          <w:rFonts w:asciiTheme="minorHAnsi" w:hAnsiTheme="minorHAnsi"/>
          <w:sz w:val="22"/>
          <w:szCs w:val="22"/>
          <w:lang w:val="ka-GE"/>
        </w:rPr>
        <w:t xml:space="preserve">მსოფლიო ბანკის (WB IBRD 9113-GE) და აზიის ინფრასტრუქტურის საინვესტიციო ბანკის (AIIB L0388A) </w:t>
      </w:r>
      <w:r w:rsidRPr="003015A4">
        <w:rPr>
          <w:rFonts w:asciiTheme="minorHAnsi" w:hAnsiTheme="minorHAnsi"/>
          <w:sz w:val="22"/>
          <w:szCs w:val="22"/>
          <w:lang w:val="ka-GE"/>
        </w:rPr>
        <w:t>COVID-19-ის წინააღმდეგ სწრაფი რეაგირების პროექტის</w:t>
      </w:r>
      <w:r w:rsidRPr="00F50613">
        <w:rPr>
          <w:rFonts w:asciiTheme="minorHAnsi" w:hAnsiTheme="minorHAnsi"/>
          <w:sz w:val="22"/>
          <w:szCs w:val="22"/>
          <w:lang w:val="ka-GE"/>
        </w:rPr>
        <w:t xml:space="preserve"> </w:t>
      </w:r>
      <w:r w:rsidR="009E1760">
        <w:rPr>
          <w:rFonts w:asciiTheme="minorHAnsi" w:hAnsiTheme="minorHAnsi"/>
          <w:sz w:val="22"/>
          <w:szCs w:val="22"/>
          <w:lang w:val="ka-GE"/>
        </w:rPr>
        <w:t>სესხის</w:t>
      </w:r>
      <w:r w:rsidR="009E1760" w:rsidRPr="009E1760">
        <w:rPr>
          <w:rFonts w:asciiTheme="minorHAnsi" w:hAnsiTheme="minorHAnsi"/>
          <w:sz w:val="22"/>
          <w:szCs w:val="22"/>
          <w:lang w:val="ka-GE"/>
        </w:rPr>
        <w:t xml:space="preserve"> </w:t>
      </w:r>
      <w:r w:rsidRPr="00F50613">
        <w:rPr>
          <w:rFonts w:asciiTheme="minorHAnsi" w:hAnsiTheme="minorHAnsi"/>
          <w:sz w:val="22"/>
          <w:szCs w:val="22"/>
          <w:lang w:val="ka-GE"/>
        </w:rPr>
        <w:t xml:space="preserve">ფარგლებში </w:t>
      </w:r>
      <w:r w:rsidRPr="00A24D99">
        <w:rPr>
          <w:rFonts w:asciiTheme="minorHAnsi" w:hAnsiTheme="minorHAnsi"/>
          <w:sz w:val="22"/>
          <w:szCs w:val="22"/>
          <w:lang w:val="ka-GE"/>
        </w:rPr>
        <w:t>პერსონალური</w:t>
      </w:r>
      <w:r w:rsidRPr="00F50613">
        <w:rPr>
          <w:rFonts w:asciiTheme="minorHAnsi" w:hAnsiTheme="minorHAnsi"/>
          <w:sz w:val="22"/>
          <w:szCs w:val="22"/>
          <w:lang w:val="ka-GE"/>
        </w:rPr>
        <w:t xml:space="preserve"> </w:t>
      </w:r>
      <w:r w:rsidRPr="00A24D99">
        <w:rPr>
          <w:rFonts w:asciiTheme="minorHAnsi" w:hAnsiTheme="minorHAnsi"/>
          <w:sz w:val="22"/>
          <w:szCs w:val="22"/>
          <w:lang w:val="ka-GE"/>
        </w:rPr>
        <w:t xml:space="preserve">მონაცემების სათანადოდ დაცვის უზრუნველსაყოფად </w:t>
      </w:r>
      <w:r w:rsidRPr="00F50613">
        <w:rPr>
          <w:rFonts w:asciiTheme="minorHAnsi" w:hAnsiTheme="minorHAnsi"/>
          <w:sz w:val="22"/>
          <w:szCs w:val="22"/>
          <w:lang w:val="ka-GE"/>
        </w:rPr>
        <w:t xml:space="preserve">აღებული </w:t>
      </w:r>
      <w:r w:rsidR="00F50613">
        <w:rPr>
          <w:rFonts w:asciiTheme="minorHAnsi" w:hAnsiTheme="minorHAnsi"/>
          <w:sz w:val="22"/>
          <w:szCs w:val="22"/>
          <w:lang w:val="ka-GE"/>
        </w:rPr>
        <w:t xml:space="preserve">ვალდებულებების საპასუხოდ, </w:t>
      </w:r>
      <w:r w:rsidR="00F50613" w:rsidRPr="00F50613">
        <w:rPr>
          <w:rFonts w:asciiTheme="minorHAnsi" w:hAnsiTheme="minorHAnsi"/>
          <w:sz w:val="22"/>
          <w:szCs w:val="22"/>
          <w:lang w:val="ka-GE"/>
        </w:rPr>
        <w:t xml:space="preserve">სოციალურად დაუცველი ოჯახებისათვის საარსებო შემწეობის ადმინისტირების ინფორმაციული სისტემების ეფექტიანობის </w:t>
      </w:r>
      <w:r w:rsidR="00F50613" w:rsidRPr="003015A4">
        <w:rPr>
          <w:rFonts w:asciiTheme="minorHAnsi" w:hAnsiTheme="minorHAnsi"/>
          <w:sz w:val="22"/>
          <w:szCs w:val="22"/>
          <w:lang w:val="ka-GE"/>
        </w:rPr>
        <w:t xml:space="preserve">2018 წლის </w:t>
      </w:r>
      <w:r w:rsidR="003015A4" w:rsidRPr="003015A4">
        <w:rPr>
          <w:rFonts w:asciiTheme="minorHAnsi" w:hAnsiTheme="minorHAnsi"/>
          <w:sz w:val="22"/>
          <w:szCs w:val="22"/>
          <w:lang w:val="ka-GE"/>
        </w:rPr>
        <w:t xml:space="preserve">სახელმწიფო </w:t>
      </w:r>
      <w:r w:rsidR="00F50613" w:rsidRPr="00F50613">
        <w:rPr>
          <w:rFonts w:asciiTheme="minorHAnsi" w:hAnsiTheme="minorHAnsi"/>
          <w:sz w:val="22"/>
          <w:szCs w:val="22"/>
          <w:lang w:val="ka-GE"/>
        </w:rPr>
        <w:t>აუდიტი</w:t>
      </w:r>
      <w:r w:rsidR="00F50613" w:rsidRPr="003015A4">
        <w:rPr>
          <w:rFonts w:asciiTheme="minorHAnsi" w:hAnsiTheme="minorHAnsi"/>
          <w:sz w:val="22"/>
          <w:szCs w:val="22"/>
          <w:lang w:val="ka-GE"/>
        </w:rPr>
        <w:t xml:space="preserve">ს </w:t>
      </w:r>
      <w:r w:rsidR="003015A4" w:rsidRPr="003015A4">
        <w:rPr>
          <w:rFonts w:asciiTheme="minorHAnsi" w:hAnsiTheme="minorHAnsi"/>
          <w:sz w:val="22"/>
          <w:szCs w:val="22"/>
          <w:lang w:val="ka-GE"/>
        </w:rPr>
        <w:t xml:space="preserve">სამსახურის მიერ </w:t>
      </w:r>
      <w:r w:rsidR="0005145A" w:rsidRPr="00A24D99">
        <w:rPr>
          <w:rFonts w:asciiTheme="minorHAnsi" w:hAnsiTheme="minorHAnsi"/>
          <w:sz w:val="22"/>
          <w:szCs w:val="22"/>
          <w:lang w:val="ka-GE"/>
        </w:rPr>
        <w:t xml:space="preserve">პერსონალური ინფორმაციის დაუცველობაზე </w:t>
      </w:r>
      <w:r w:rsidR="003015A4" w:rsidRPr="003015A4">
        <w:rPr>
          <w:rFonts w:asciiTheme="minorHAnsi" w:hAnsiTheme="minorHAnsi"/>
          <w:sz w:val="22"/>
          <w:szCs w:val="22"/>
          <w:lang w:val="ka-GE"/>
        </w:rPr>
        <w:t xml:space="preserve">შემუშავებულ </w:t>
      </w:r>
      <w:r w:rsidR="0005145A" w:rsidRPr="00A24D99">
        <w:rPr>
          <w:rFonts w:asciiTheme="minorHAnsi" w:hAnsiTheme="minorHAnsi"/>
          <w:sz w:val="22"/>
          <w:szCs w:val="22"/>
          <w:lang w:val="ka-GE"/>
        </w:rPr>
        <w:t xml:space="preserve">რეკომენდაციებთან დაკავშირებით </w:t>
      </w:r>
      <w:r w:rsidR="003015A4" w:rsidRPr="003015A4">
        <w:rPr>
          <w:rFonts w:asciiTheme="minorHAnsi" w:hAnsiTheme="minorHAnsi"/>
          <w:sz w:val="22"/>
          <w:szCs w:val="22"/>
          <w:lang w:val="ka-GE"/>
        </w:rPr>
        <w:t xml:space="preserve">სამინისტროს მიერ </w:t>
      </w:r>
      <w:r w:rsidR="00F50613" w:rsidRPr="00F50613">
        <w:rPr>
          <w:rFonts w:asciiTheme="minorHAnsi" w:hAnsiTheme="minorHAnsi"/>
          <w:sz w:val="22"/>
          <w:szCs w:val="22"/>
          <w:lang w:val="ka-GE"/>
        </w:rPr>
        <w:t>შესრულებული და შესასრულებელი აქტივობების გეგმა:</w:t>
      </w:r>
    </w:p>
    <w:p w14:paraId="28C3F780" w14:textId="77777777" w:rsidR="0005145A" w:rsidRPr="00F50613" w:rsidRDefault="0005145A" w:rsidP="0005145A">
      <w:pPr>
        <w:rPr>
          <w:rFonts w:asciiTheme="minorHAnsi" w:hAnsiTheme="minorHAnsi"/>
          <w:sz w:val="22"/>
          <w:szCs w:val="22"/>
          <w:lang w:val="ka-GE"/>
        </w:rPr>
      </w:pPr>
    </w:p>
    <w:p w14:paraId="00FAB16F" w14:textId="77777777" w:rsidR="0005145A" w:rsidRPr="00F42363" w:rsidRDefault="0005145A" w:rsidP="0005145A">
      <w:pPr>
        <w:rPr>
          <w:sz w:val="22"/>
          <w:szCs w:val="22"/>
        </w:rPr>
      </w:pPr>
    </w:p>
    <w:p w14:paraId="2C75B130" w14:textId="77777777" w:rsidR="0005145A" w:rsidRPr="00F42363" w:rsidRDefault="0005145A" w:rsidP="0005145A">
      <w:pPr>
        <w:rPr>
          <w:sz w:val="22"/>
          <w:szCs w:val="22"/>
        </w:rPr>
      </w:pPr>
    </w:p>
    <w:tbl>
      <w:tblPr>
        <w:tblStyle w:val="TableGrid"/>
        <w:tblW w:w="12481" w:type="dxa"/>
        <w:tblLook w:val="04A0" w:firstRow="1" w:lastRow="0" w:firstColumn="1" w:lastColumn="0" w:noHBand="0" w:noVBand="1"/>
      </w:tblPr>
      <w:tblGrid>
        <w:gridCol w:w="625"/>
        <w:gridCol w:w="4332"/>
        <w:gridCol w:w="78"/>
        <w:gridCol w:w="4174"/>
        <w:gridCol w:w="3261"/>
        <w:gridCol w:w="11"/>
      </w:tblGrid>
      <w:tr w:rsidR="0005145A" w:rsidRPr="00F42363" w14:paraId="5C3FB2E5" w14:textId="77777777" w:rsidTr="007D1C65">
        <w:tc>
          <w:tcPr>
            <w:tcW w:w="625" w:type="dxa"/>
            <w:shd w:val="clear" w:color="auto" w:fill="E7E6E6" w:themeFill="background2"/>
          </w:tcPr>
          <w:p w14:paraId="3A1B4B51"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N1</w:t>
            </w:r>
          </w:p>
        </w:tc>
        <w:tc>
          <w:tcPr>
            <w:tcW w:w="11856" w:type="dxa"/>
            <w:gridSpan w:val="5"/>
            <w:shd w:val="clear" w:color="auto" w:fill="E7E6E6" w:themeFill="background2"/>
          </w:tcPr>
          <w:p w14:paraId="44252F57"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რეკომენდაცია</w:t>
            </w:r>
            <w:r w:rsidR="003223E6">
              <w:rPr>
                <w:rFonts w:asciiTheme="minorHAnsi" w:hAnsiTheme="minorHAnsi"/>
                <w:sz w:val="22"/>
                <w:szCs w:val="22"/>
                <w:lang w:val="ka-GE"/>
              </w:rPr>
              <w:t xml:space="preserve">: </w:t>
            </w:r>
          </w:p>
          <w:p w14:paraId="6195F4B8" w14:textId="77777777" w:rsidR="0005145A" w:rsidRPr="00F42363" w:rsidRDefault="0005145A" w:rsidP="0005145A">
            <w:pPr>
              <w:rPr>
                <w:rFonts w:asciiTheme="minorHAnsi" w:hAnsiTheme="minorHAnsi"/>
                <w:i/>
                <w:sz w:val="22"/>
                <w:szCs w:val="22"/>
                <w:lang w:val="ka-GE"/>
              </w:rPr>
            </w:pPr>
            <w:r w:rsidRPr="00F42363">
              <w:rPr>
                <w:rFonts w:asciiTheme="minorHAnsi" w:hAnsiTheme="minorHAnsi"/>
                <w:i/>
                <w:sz w:val="22"/>
                <w:szCs w:val="22"/>
                <w:lang w:val="ka-GE"/>
              </w:rPr>
              <w:t>სააგენტომ, როგორც კრიტიკული ინფორმაციული სისტემის სუბიექტმა, უზრუნველყოს არსებული საკანონმდებლო ნორმების გათვალისწინებით ინფორმაციული უსაფრთხოების მართვის სისტემის შემუშავება და პრაქტიკაში დანერგვა</w:t>
            </w:r>
          </w:p>
          <w:p w14:paraId="50DA280F" w14:textId="77777777" w:rsidR="0005145A" w:rsidRPr="00F42363" w:rsidRDefault="0005145A" w:rsidP="0005145A">
            <w:pPr>
              <w:rPr>
                <w:rFonts w:ascii="Sylfaen" w:hAnsi="Sylfaen"/>
                <w:sz w:val="22"/>
                <w:szCs w:val="22"/>
                <w:lang w:val="ka-GE"/>
              </w:rPr>
            </w:pPr>
          </w:p>
        </w:tc>
      </w:tr>
      <w:tr w:rsidR="00F95BBC" w:rsidRPr="00F42363" w14:paraId="5E1175D3" w14:textId="77777777" w:rsidTr="0041396B">
        <w:trPr>
          <w:gridAfter w:val="1"/>
          <w:wAfter w:w="11" w:type="dxa"/>
          <w:trHeight w:val="413"/>
        </w:trPr>
        <w:tc>
          <w:tcPr>
            <w:tcW w:w="5035" w:type="dxa"/>
            <w:gridSpan w:val="3"/>
            <w:shd w:val="clear" w:color="auto" w:fill="F7CAAC" w:themeFill="accent2" w:themeFillTint="66"/>
          </w:tcPr>
          <w:p w14:paraId="12BEE72B" w14:textId="77777777" w:rsidR="00F95BBC" w:rsidRPr="00F42363" w:rsidRDefault="00F95BBC" w:rsidP="0005145A">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40B70648" w14:textId="77777777" w:rsidR="00F95BBC" w:rsidRPr="00F42363" w:rsidRDefault="0041396B" w:rsidP="0005145A">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7CAAC" w:themeFill="accent2" w:themeFillTint="66"/>
          </w:tcPr>
          <w:p w14:paraId="4878D1B2" w14:textId="77777777" w:rsidR="00F95BBC" w:rsidRPr="00F42363" w:rsidRDefault="00F95BBC" w:rsidP="0041396B">
            <w:pPr>
              <w:rPr>
                <w:rFonts w:ascii="Sylfaen" w:hAnsi="Sylfaen"/>
                <w:sz w:val="22"/>
                <w:szCs w:val="22"/>
                <w:lang w:val="ka-GE"/>
              </w:rPr>
            </w:pPr>
            <w:r w:rsidRPr="00F42363">
              <w:rPr>
                <w:rFonts w:ascii="Sylfaen" w:hAnsi="Sylfaen"/>
                <w:sz w:val="22"/>
                <w:szCs w:val="22"/>
                <w:lang w:val="ka-GE"/>
              </w:rPr>
              <w:t>განხორციელების ვადები</w:t>
            </w:r>
            <w:r w:rsidR="0041396B">
              <w:rPr>
                <w:rFonts w:ascii="Sylfaen" w:hAnsi="Sylfaen"/>
                <w:sz w:val="22"/>
                <w:szCs w:val="22"/>
                <w:lang w:val="ka-GE"/>
              </w:rPr>
              <w:t>, დოკუმენტის ნომერი</w:t>
            </w:r>
          </w:p>
        </w:tc>
      </w:tr>
      <w:tr w:rsidR="0005145A" w:rsidRPr="00F42363" w14:paraId="50F63A62" w14:textId="77777777" w:rsidTr="0041396B">
        <w:trPr>
          <w:gridAfter w:val="1"/>
          <w:wAfter w:w="11" w:type="dxa"/>
          <w:trHeight w:val="737"/>
        </w:trPr>
        <w:tc>
          <w:tcPr>
            <w:tcW w:w="625" w:type="dxa"/>
          </w:tcPr>
          <w:p w14:paraId="5EE20986"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1.1</w:t>
            </w:r>
          </w:p>
        </w:tc>
        <w:tc>
          <w:tcPr>
            <w:tcW w:w="4410" w:type="dxa"/>
            <w:gridSpan w:val="2"/>
          </w:tcPr>
          <w:p w14:paraId="20944CC6"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სააგენტოს საშტატო ნუსხაში საჭირო ცვლილებების  განხორციელება;</w:t>
            </w:r>
          </w:p>
          <w:p w14:paraId="7451FB67" w14:textId="77777777" w:rsidR="0005145A" w:rsidRPr="00F42363" w:rsidRDefault="0005145A" w:rsidP="0005145A">
            <w:pPr>
              <w:rPr>
                <w:rFonts w:asciiTheme="minorHAnsi" w:hAnsiTheme="minorHAnsi"/>
                <w:sz w:val="22"/>
                <w:szCs w:val="22"/>
                <w:lang w:val="ka-GE"/>
              </w:rPr>
            </w:pPr>
          </w:p>
          <w:p w14:paraId="08269675" w14:textId="77777777" w:rsidR="0005145A" w:rsidRPr="00F42363" w:rsidRDefault="0005145A" w:rsidP="0005145A">
            <w:pPr>
              <w:rPr>
                <w:rFonts w:asciiTheme="minorHAnsi" w:hAnsiTheme="minorHAnsi"/>
                <w:sz w:val="22"/>
                <w:szCs w:val="22"/>
                <w:lang w:val="ka-GE"/>
              </w:rPr>
            </w:pPr>
          </w:p>
        </w:tc>
        <w:tc>
          <w:tcPr>
            <w:tcW w:w="4174" w:type="dxa"/>
          </w:tcPr>
          <w:p w14:paraId="4B66B9AE" w14:textId="77777777" w:rsidR="0005145A" w:rsidRPr="00F42363" w:rsidRDefault="0005145A" w:rsidP="0005145A">
            <w:pPr>
              <w:rPr>
                <w:rFonts w:asciiTheme="minorHAnsi" w:hAnsiTheme="minorHAnsi"/>
                <w:sz w:val="22"/>
                <w:szCs w:val="22"/>
                <w:lang w:val="ka-GE"/>
              </w:rPr>
            </w:pPr>
          </w:p>
        </w:tc>
        <w:tc>
          <w:tcPr>
            <w:tcW w:w="3261" w:type="dxa"/>
          </w:tcPr>
          <w:p w14:paraId="3EEE2460" w14:textId="77777777" w:rsidR="0005145A" w:rsidRPr="00F42363" w:rsidRDefault="0005145A" w:rsidP="0005145A">
            <w:pPr>
              <w:rPr>
                <w:sz w:val="22"/>
                <w:szCs w:val="22"/>
              </w:rPr>
            </w:pPr>
          </w:p>
        </w:tc>
      </w:tr>
      <w:tr w:rsidR="0005145A" w:rsidRPr="00F42363" w14:paraId="3260EC17" w14:textId="77777777" w:rsidTr="0041396B">
        <w:trPr>
          <w:gridAfter w:val="1"/>
          <w:wAfter w:w="11" w:type="dxa"/>
        </w:trPr>
        <w:tc>
          <w:tcPr>
            <w:tcW w:w="625" w:type="dxa"/>
          </w:tcPr>
          <w:p w14:paraId="112AB4B2"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1.2 </w:t>
            </w:r>
          </w:p>
        </w:tc>
        <w:tc>
          <w:tcPr>
            <w:tcW w:w="4410" w:type="dxa"/>
            <w:gridSpan w:val="2"/>
          </w:tcPr>
          <w:p w14:paraId="2E62C424"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რეორგანიზაციის დასრულება; </w:t>
            </w:r>
          </w:p>
          <w:p w14:paraId="1E0B6AC1" w14:textId="77777777" w:rsidR="0005145A" w:rsidRPr="00F42363" w:rsidRDefault="0005145A" w:rsidP="0005145A">
            <w:pPr>
              <w:rPr>
                <w:rFonts w:asciiTheme="minorHAnsi" w:hAnsiTheme="minorHAnsi"/>
                <w:sz w:val="22"/>
                <w:szCs w:val="22"/>
                <w:lang w:val="ka-GE"/>
              </w:rPr>
            </w:pPr>
          </w:p>
        </w:tc>
        <w:tc>
          <w:tcPr>
            <w:tcW w:w="4174" w:type="dxa"/>
          </w:tcPr>
          <w:p w14:paraId="370B2124" w14:textId="77777777" w:rsidR="0005145A" w:rsidRPr="00F42363" w:rsidRDefault="0005145A" w:rsidP="0005145A">
            <w:pPr>
              <w:rPr>
                <w:rFonts w:asciiTheme="minorHAnsi" w:hAnsiTheme="minorHAnsi"/>
                <w:sz w:val="22"/>
                <w:szCs w:val="22"/>
                <w:lang w:val="ka-GE"/>
              </w:rPr>
            </w:pPr>
          </w:p>
        </w:tc>
        <w:tc>
          <w:tcPr>
            <w:tcW w:w="3261" w:type="dxa"/>
          </w:tcPr>
          <w:p w14:paraId="4103304E" w14:textId="77777777" w:rsidR="0005145A" w:rsidRPr="00F42363" w:rsidRDefault="0005145A" w:rsidP="0005145A">
            <w:pPr>
              <w:rPr>
                <w:sz w:val="22"/>
                <w:szCs w:val="22"/>
              </w:rPr>
            </w:pPr>
          </w:p>
        </w:tc>
      </w:tr>
      <w:tr w:rsidR="0005145A" w:rsidRPr="00F42363" w14:paraId="54B6C98C" w14:textId="77777777" w:rsidTr="0041396B">
        <w:trPr>
          <w:gridAfter w:val="1"/>
          <w:wAfter w:w="11" w:type="dxa"/>
        </w:trPr>
        <w:tc>
          <w:tcPr>
            <w:tcW w:w="625" w:type="dxa"/>
          </w:tcPr>
          <w:p w14:paraId="4B4DFA55" w14:textId="77777777" w:rsidR="0005145A" w:rsidRPr="00F42363" w:rsidRDefault="0005145A" w:rsidP="0005145A">
            <w:pPr>
              <w:rPr>
                <w:rFonts w:asciiTheme="minorHAnsi" w:hAnsiTheme="minorHAnsi"/>
                <w:sz w:val="22"/>
                <w:szCs w:val="22"/>
                <w:lang w:val="ka-GE"/>
              </w:rPr>
            </w:pPr>
          </w:p>
        </w:tc>
        <w:tc>
          <w:tcPr>
            <w:tcW w:w="4410" w:type="dxa"/>
            <w:gridSpan w:val="2"/>
          </w:tcPr>
          <w:p w14:paraId="09896FC4" w14:textId="77777777" w:rsidR="0005145A" w:rsidRPr="00F42363" w:rsidRDefault="0005145A" w:rsidP="0005145A">
            <w:pPr>
              <w:rPr>
                <w:rFonts w:asciiTheme="minorHAnsi" w:hAnsiTheme="minorHAnsi"/>
                <w:sz w:val="22"/>
                <w:szCs w:val="22"/>
                <w:lang w:val="ka-GE"/>
              </w:rPr>
            </w:pPr>
          </w:p>
          <w:p w14:paraId="7891605B"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ინფორმაციული უსაფრთხოების მენეჯერის ერთი და პერსონალური მონაცემების დაცვის ინსპექტორის ერთი საშტატო ერთეულის დამატება;  </w:t>
            </w:r>
          </w:p>
        </w:tc>
        <w:tc>
          <w:tcPr>
            <w:tcW w:w="4174" w:type="dxa"/>
          </w:tcPr>
          <w:p w14:paraId="7C2A7F10" w14:textId="77777777" w:rsidR="0005145A" w:rsidRPr="00F42363" w:rsidRDefault="0005145A" w:rsidP="0005145A">
            <w:pPr>
              <w:rPr>
                <w:rFonts w:asciiTheme="minorHAnsi" w:hAnsiTheme="minorHAnsi"/>
                <w:sz w:val="22"/>
                <w:szCs w:val="22"/>
                <w:lang w:val="ka-GE"/>
              </w:rPr>
            </w:pPr>
          </w:p>
        </w:tc>
        <w:tc>
          <w:tcPr>
            <w:tcW w:w="3261" w:type="dxa"/>
          </w:tcPr>
          <w:p w14:paraId="05597A55" w14:textId="77777777" w:rsidR="0005145A" w:rsidRPr="00F42363" w:rsidRDefault="0005145A" w:rsidP="0005145A">
            <w:pPr>
              <w:rPr>
                <w:sz w:val="22"/>
                <w:szCs w:val="22"/>
              </w:rPr>
            </w:pPr>
          </w:p>
        </w:tc>
      </w:tr>
      <w:tr w:rsidR="0005145A" w:rsidRPr="00F42363" w14:paraId="5C7BCE58" w14:textId="77777777" w:rsidTr="0041396B">
        <w:trPr>
          <w:gridAfter w:val="1"/>
          <w:wAfter w:w="11" w:type="dxa"/>
        </w:trPr>
        <w:tc>
          <w:tcPr>
            <w:tcW w:w="625" w:type="dxa"/>
          </w:tcPr>
          <w:p w14:paraId="035EE252"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1.3</w:t>
            </w:r>
          </w:p>
        </w:tc>
        <w:tc>
          <w:tcPr>
            <w:tcW w:w="4410" w:type="dxa"/>
            <w:gridSpan w:val="2"/>
          </w:tcPr>
          <w:p w14:paraId="6A1D0AD3"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კვალიფიციური კადრების მოძიება;</w:t>
            </w:r>
          </w:p>
        </w:tc>
        <w:tc>
          <w:tcPr>
            <w:tcW w:w="4174" w:type="dxa"/>
          </w:tcPr>
          <w:p w14:paraId="773532D7" w14:textId="77777777" w:rsidR="0005145A" w:rsidRPr="00F42363" w:rsidRDefault="0005145A" w:rsidP="0005145A">
            <w:pPr>
              <w:rPr>
                <w:rFonts w:asciiTheme="minorHAnsi" w:hAnsiTheme="minorHAnsi"/>
                <w:sz w:val="22"/>
                <w:szCs w:val="22"/>
                <w:lang w:val="ka-GE"/>
              </w:rPr>
            </w:pPr>
          </w:p>
        </w:tc>
        <w:tc>
          <w:tcPr>
            <w:tcW w:w="3261" w:type="dxa"/>
          </w:tcPr>
          <w:p w14:paraId="4EEC5B6A" w14:textId="77777777" w:rsidR="0005145A" w:rsidRPr="00F42363" w:rsidRDefault="0005145A" w:rsidP="0005145A">
            <w:pPr>
              <w:rPr>
                <w:sz w:val="22"/>
                <w:szCs w:val="22"/>
              </w:rPr>
            </w:pPr>
          </w:p>
        </w:tc>
      </w:tr>
      <w:tr w:rsidR="0005145A" w:rsidRPr="00F42363" w14:paraId="04C506A9" w14:textId="77777777" w:rsidTr="0041396B">
        <w:trPr>
          <w:gridAfter w:val="1"/>
          <w:wAfter w:w="11" w:type="dxa"/>
        </w:trPr>
        <w:tc>
          <w:tcPr>
            <w:tcW w:w="625" w:type="dxa"/>
          </w:tcPr>
          <w:p w14:paraId="14A7E1D5"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1.4</w:t>
            </w:r>
          </w:p>
        </w:tc>
        <w:tc>
          <w:tcPr>
            <w:tcW w:w="4410" w:type="dxa"/>
            <w:gridSpan w:val="2"/>
          </w:tcPr>
          <w:p w14:paraId="078F7662"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კვალიფიციური კადრების დაქირავება; </w:t>
            </w:r>
          </w:p>
        </w:tc>
        <w:tc>
          <w:tcPr>
            <w:tcW w:w="4174" w:type="dxa"/>
          </w:tcPr>
          <w:p w14:paraId="25BD4473" w14:textId="77777777" w:rsidR="0005145A" w:rsidRPr="00F42363" w:rsidRDefault="0005145A" w:rsidP="0005145A">
            <w:pPr>
              <w:rPr>
                <w:rFonts w:asciiTheme="minorHAnsi" w:hAnsiTheme="minorHAnsi"/>
                <w:sz w:val="22"/>
                <w:szCs w:val="22"/>
                <w:lang w:val="ka-GE"/>
              </w:rPr>
            </w:pPr>
          </w:p>
        </w:tc>
        <w:tc>
          <w:tcPr>
            <w:tcW w:w="3261" w:type="dxa"/>
          </w:tcPr>
          <w:p w14:paraId="68F7C81E" w14:textId="77777777" w:rsidR="0005145A" w:rsidRPr="00F42363" w:rsidRDefault="0005145A" w:rsidP="0005145A">
            <w:pPr>
              <w:rPr>
                <w:sz w:val="22"/>
                <w:szCs w:val="22"/>
              </w:rPr>
            </w:pPr>
          </w:p>
        </w:tc>
      </w:tr>
      <w:tr w:rsidR="00F42363" w:rsidRPr="00F42363" w14:paraId="2D41F6E9" w14:textId="77777777" w:rsidTr="0041396B">
        <w:trPr>
          <w:gridAfter w:val="1"/>
          <w:wAfter w:w="11" w:type="dxa"/>
        </w:trPr>
        <w:tc>
          <w:tcPr>
            <w:tcW w:w="625" w:type="dxa"/>
          </w:tcPr>
          <w:p w14:paraId="159D3A1E" w14:textId="77777777" w:rsidR="00F42363" w:rsidRPr="00F42363" w:rsidRDefault="00F42363" w:rsidP="0005145A">
            <w:pPr>
              <w:rPr>
                <w:rFonts w:asciiTheme="minorHAnsi" w:hAnsiTheme="minorHAnsi"/>
                <w:sz w:val="22"/>
                <w:szCs w:val="22"/>
                <w:lang w:val="ka-GE"/>
              </w:rPr>
            </w:pPr>
          </w:p>
        </w:tc>
        <w:tc>
          <w:tcPr>
            <w:tcW w:w="4410" w:type="dxa"/>
            <w:gridSpan w:val="2"/>
          </w:tcPr>
          <w:p w14:paraId="4BCB57A1" w14:textId="77777777" w:rsidR="00F42363" w:rsidRPr="00F42363" w:rsidRDefault="00F42363" w:rsidP="00F42363">
            <w:pPr>
              <w:rPr>
                <w:rFonts w:asciiTheme="minorHAnsi" w:hAnsiTheme="minorHAnsi"/>
                <w:sz w:val="22"/>
                <w:szCs w:val="22"/>
                <w:lang w:val="ka-GE"/>
              </w:rPr>
            </w:pPr>
            <w:r w:rsidRPr="00F42363">
              <w:rPr>
                <w:rFonts w:asciiTheme="minorHAnsi" w:hAnsiTheme="minorHAnsi"/>
                <w:sz w:val="22"/>
                <w:szCs w:val="22"/>
                <w:lang w:val="ka-GE"/>
              </w:rPr>
              <w:t>უსაფრთხოების საბჭოს შექმნა, რომელიც შედგება ინფორმაციული უსაფრთხოების მენეჯერის, საკვანძო, დარგობრივი ან მიმართულებების ხელმძღვანელი პირებისაგან, რომელიც  სსიპ-მონაცემთა გაცვლის სააგენტოსთან კოორდინაციით შეიმუშვებს ინფორმაციული უსაფრთხოების მართვის სისტემის პოლიტიკის დოკუმენტს და განახორციელებს „ინფორმაციული უსაფრთხოების შესახებ“ საქართველოს კანონითა და შესაბამისი საკანონმდებლო აქტებით გათვალისწინებულ სხვა აუცილებელ ღონისძიებებს.</w:t>
            </w:r>
          </w:p>
          <w:p w14:paraId="52EDA74F" w14:textId="77777777" w:rsidR="00F42363" w:rsidRPr="00F42363" w:rsidRDefault="00F42363" w:rsidP="0005145A">
            <w:pPr>
              <w:rPr>
                <w:rFonts w:asciiTheme="minorHAnsi" w:hAnsiTheme="minorHAnsi"/>
                <w:sz w:val="22"/>
                <w:szCs w:val="22"/>
                <w:lang w:val="ka-GE"/>
              </w:rPr>
            </w:pPr>
          </w:p>
        </w:tc>
        <w:tc>
          <w:tcPr>
            <w:tcW w:w="4174" w:type="dxa"/>
          </w:tcPr>
          <w:p w14:paraId="02386A27" w14:textId="77777777" w:rsidR="00F42363" w:rsidRPr="00F42363" w:rsidRDefault="00F42363" w:rsidP="0005145A">
            <w:pPr>
              <w:rPr>
                <w:rFonts w:asciiTheme="minorHAnsi" w:hAnsiTheme="minorHAnsi"/>
                <w:sz w:val="22"/>
                <w:szCs w:val="22"/>
                <w:lang w:val="ka-GE"/>
              </w:rPr>
            </w:pPr>
          </w:p>
        </w:tc>
        <w:tc>
          <w:tcPr>
            <w:tcW w:w="3261" w:type="dxa"/>
          </w:tcPr>
          <w:p w14:paraId="494D1596" w14:textId="77777777" w:rsidR="00F42363" w:rsidRPr="00F42363" w:rsidRDefault="00F42363" w:rsidP="0005145A">
            <w:pPr>
              <w:rPr>
                <w:sz w:val="22"/>
                <w:szCs w:val="22"/>
              </w:rPr>
            </w:pPr>
          </w:p>
        </w:tc>
      </w:tr>
      <w:tr w:rsidR="003223E6" w:rsidRPr="00F42363" w14:paraId="4B1AECF0" w14:textId="77777777" w:rsidTr="007D1C65">
        <w:tc>
          <w:tcPr>
            <w:tcW w:w="625" w:type="dxa"/>
            <w:shd w:val="clear" w:color="auto" w:fill="E7E6E6" w:themeFill="background2"/>
          </w:tcPr>
          <w:p w14:paraId="56AA03D6"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N2</w:t>
            </w:r>
          </w:p>
        </w:tc>
        <w:tc>
          <w:tcPr>
            <w:tcW w:w="11856" w:type="dxa"/>
            <w:gridSpan w:val="5"/>
            <w:shd w:val="clear" w:color="auto" w:fill="E7E6E6" w:themeFill="background2"/>
          </w:tcPr>
          <w:p w14:paraId="5362159D" w14:textId="77777777" w:rsidR="003223E6" w:rsidRDefault="003223E6" w:rsidP="00F42363">
            <w:pPr>
              <w:rPr>
                <w:rFonts w:asciiTheme="minorHAnsi" w:hAnsiTheme="minorHAnsi"/>
                <w:sz w:val="22"/>
                <w:szCs w:val="22"/>
                <w:lang w:val="ka-GE"/>
              </w:rPr>
            </w:pPr>
            <w:r>
              <w:rPr>
                <w:rFonts w:asciiTheme="minorHAnsi" w:hAnsiTheme="minorHAnsi"/>
                <w:sz w:val="22"/>
                <w:szCs w:val="22"/>
                <w:lang w:val="ka-GE"/>
              </w:rPr>
              <w:t xml:space="preserve">რეკომენდაცია: </w:t>
            </w:r>
          </w:p>
          <w:p w14:paraId="74E3FEF3" w14:textId="77777777" w:rsidR="003223E6" w:rsidRDefault="003223E6" w:rsidP="00F42363">
            <w:pPr>
              <w:rPr>
                <w:rFonts w:ascii="Sylfaen" w:hAnsi="Sylfaen" w:cs="Sylfaen"/>
                <w:sz w:val="22"/>
                <w:szCs w:val="22"/>
              </w:rPr>
            </w:pPr>
          </w:p>
          <w:p w14:paraId="69B8A517" w14:textId="77777777" w:rsidR="003223E6" w:rsidRPr="003223E6" w:rsidRDefault="003223E6" w:rsidP="00F42363">
            <w:pPr>
              <w:rPr>
                <w:rFonts w:asciiTheme="minorHAnsi" w:hAnsiTheme="minorHAnsi"/>
                <w:i/>
                <w:sz w:val="22"/>
                <w:szCs w:val="22"/>
                <w:lang w:val="ka-GE"/>
              </w:rPr>
            </w:pPr>
            <w:proofErr w:type="spellStart"/>
            <w:r w:rsidRPr="003223E6">
              <w:rPr>
                <w:rFonts w:ascii="Sylfaen" w:hAnsi="Sylfaen" w:cs="Sylfaen"/>
                <w:i/>
                <w:sz w:val="22"/>
                <w:szCs w:val="22"/>
              </w:rPr>
              <w:t>შემუშავდეს</w:t>
            </w:r>
            <w:proofErr w:type="spellEnd"/>
            <w:r w:rsidRPr="003223E6">
              <w:rPr>
                <w:i/>
                <w:sz w:val="22"/>
                <w:szCs w:val="22"/>
              </w:rPr>
              <w:t xml:space="preserve"> </w:t>
            </w:r>
            <w:proofErr w:type="spellStart"/>
            <w:r w:rsidRPr="003223E6">
              <w:rPr>
                <w:rFonts w:ascii="Sylfaen" w:hAnsi="Sylfaen" w:cs="Sylfaen"/>
                <w:i/>
                <w:sz w:val="22"/>
                <w:szCs w:val="22"/>
              </w:rPr>
              <w:t>პოლიტიკა</w:t>
            </w:r>
            <w:proofErr w:type="spellEnd"/>
            <w:r w:rsidRPr="003223E6">
              <w:rPr>
                <w:i/>
                <w:sz w:val="22"/>
                <w:szCs w:val="22"/>
              </w:rPr>
              <w:t xml:space="preserve"> </w:t>
            </w:r>
            <w:proofErr w:type="spellStart"/>
            <w:r w:rsidRPr="003223E6">
              <w:rPr>
                <w:rFonts w:ascii="Sylfaen" w:hAnsi="Sylfaen" w:cs="Sylfaen"/>
                <w:i/>
                <w:sz w:val="22"/>
                <w:szCs w:val="22"/>
              </w:rPr>
              <w:t>და</w:t>
            </w:r>
            <w:proofErr w:type="spellEnd"/>
            <w:r w:rsidRPr="003223E6">
              <w:rPr>
                <w:i/>
                <w:sz w:val="22"/>
                <w:szCs w:val="22"/>
              </w:rPr>
              <w:t xml:space="preserve"> </w:t>
            </w:r>
            <w:proofErr w:type="spellStart"/>
            <w:r w:rsidRPr="003223E6">
              <w:rPr>
                <w:rFonts w:ascii="Sylfaen" w:hAnsi="Sylfaen" w:cs="Sylfaen"/>
                <w:i/>
                <w:sz w:val="22"/>
                <w:szCs w:val="22"/>
              </w:rPr>
              <w:t>პროცედურები</w:t>
            </w:r>
            <w:proofErr w:type="spellEnd"/>
            <w:r w:rsidRPr="003223E6">
              <w:rPr>
                <w:i/>
                <w:sz w:val="22"/>
                <w:szCs w:val="22"/>
              </w:rPr>
              <w:t xml:space="preserve"> </w:t>
            </w:r>
            <w:proofErr w:type="spellStart"/>
            <w:r w:rsidRPr="003223E6">
              <w:rPr>
                <w:rFonts w:ascii="Sylfaen" w:hAnsi="Sylfaen" w:cs="Sylfaen"/>
                <w:i/>
                <w:sz w:val="22"/>
                <w:szCs w:val="22"/>
              </w:rPr>
              <w:t>წვდომისა</w:t>
            </w:r>
            <w:proofErr w:type="spellEnd"/>
            <w:r w:rsidRPr="003223E6">
              <w:rPr>
                <w:i/>
                <w:sz w:val="22"/>
                <w:szCs w:val="22"/>
              </w:rPr>
              <w:t xml:space="preserve"> </w:t>
            </w:r>
            <w:proofErr w:type="spellStart"/>
            <w:r w:rsidRPr="003223E6">
              <w:rPr>
                <w:rFonts w:ascii="Sylfaen" w:hAnsi="Sylfaen" w:cs="Sylfaen"/>
                <w:i/>
                <w:sz w:val="22"/>
                <w:szCs w:val="22"/>
              </w:rPr>
              <w:t>და</w:t>
            </w:r>
            <w:proofErr w:type="spellEnd"/>
            <w:r w:rsidRPr="003223E6">
              <w:rPr>
                <w:i/>
                <w:sz w:val="22"/>
                <w:szCs w:val="22"/>
              </w:rPr>
              <w:t xml:space="preserve"> </w:t>
            </w:r>
            <w:proofErr w:type="spellStart"/>
            <w:r w:rsidRPr="003223E6">
              <w:rPr>
                <w:rFonts w:ascii="Sylfaen" w:hAnsi="Sylfaen" w:cs="Sylfaen"/>
                <w:i/>
                <w:sz w:val="22"/>
                <w:szCs w:val="22"/>
              </w:rPr>
              <w:t>პრივილეგიების</w:t>
            </w:r>
            <w:proofErr w:type="spellEnd"/>
            <w:r w:rsidRPr="003223E6">
              <w:rPr>
                <w:i/>
                <w:sz w:val="22"/>
                <w:szCs w:val="22"/>
              </w:rPr>
              <w:t xml:space="preserve"> </w:t>
            </w:r>
            <w:proofErr w:type="spellStart"/>
            <w:r w:rsidRPr="003223E6">
              <w:rPr>
                <w:rFonts w:ascii="Sylfaen" w:hAnsi="Sylfaen" w:cs="Sylfaen"/>
                <w:i/>
                <w:sz w:val="22"/>
                <w:szCs w:val="22"/>
              </w:rPr>
              <w:t>განსაზღვრის</w:t>
            </w:r>
            <w:proofErr w:type="spellEnd"/>
            <w:r w:rsidRPr="003223E6">
              <w:rPr>
                <w:i/>
                <w:sz w:val="22"/>
                <w:szCs w:val="22"/>
              </w:rPr>
              <w:t xml:space="preserve"> </w:t>
            </w:r>
            <w:proofErr w:type="spellStart"/>
            <w:r w:rsidRPr="003223E6">
              <w:rPr>
                <w:rFonts w:ascii="Sylfaen" w:hAnsi="Sylfaen" w:cs="Sylfaen"/>
                <w:i/>
                <w:sz w:val="22"/>
                <w:szCs w:val="22"/>
              </w:rPr>
              <w:t>მიზნით</w:t>
            </w:r>
            <w:proofErr w:type="spellEnd"/>
            <w:r w:rsidRPr="003223E6">
              <w:rPr>
                <w:i/>
                <w:sz w:val="22"/>
                <w:szCs w:val="22"/>
              </w:rPr>
              <w:t>;</w:t>
            </w:r>
          </w:p>
          <w:p w14:paraId="6BA24416" w14:textId="77777777" w:rsidR="003223E6" w:rsidRPr="00F42363" w:rsidRDefault="003223E6" w:rsidP="0005145A">
            <w:pPr>
              <w:rPr>
                <w:sz w:val="22"/>
                <w:szCs w:val="22"/>
              </w:rPr>
            </w:pPr>
          </w:p>
        </w:tc>
      </w:tr>
      <w:tr w:rsidR="00F95BBC" w:rsidRPr="00F42363" w14:paraId="7CD40017" w14:textId="77777777" w:rsidTr="0041396B">
        <w:trPr>
          <w:gridAfter w:val="1"/>
          <w:wAfter w:w="11" w:type="dxa"/>
        </w:trPr>
        <w:tc>
          <w:tcPr>
            <w:tcW w:w="5035" w:type="dxa"/>
            <w:gridSpan w:val="3"/>
            <w:shd w:val="clear" w:color="auto" w:fill="F7CAAC" w:themeFill="accent2" w:themeFillTint="66"/>
          </w:tcPr>
          <w:p w14:paraId="63009138" w14:textId="77777777" w:rsidR="00F95BBC" w:rsidRDefault="00F95BBC" w:rsidP="00F42363">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27D00FF9" w14:textId="77777777" w:rsidR="00F95BBC" w:rsidRDefault="0041396B" w:rsidP="00F42363">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7CAAC" w:themeFill="accent2" w:themeFillTint="66"/>
          </w:tcPr>
          <w:p w14:paraId="74019C3F" w14:textId="77777777" w:rsidR="00F95BBC" w:rsidRDefault="0041396B" w:rsidP="00F42363">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3EB5139D" w14:textId="77777777" w:rsidTr="0041396B">
        <w:trPr>
          <w:gridAfter w:val="1"/>
          <w:wAfter w:w="11" w:type="dxa"/>
        </w:trPr>
        <w:tc>
          <w:tcPr>
            <w:tcW w:w="625" w:type="dxa"/>
          </w:tcPr>
          <w:p w14:paraId="6C145F13"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 xml:space="preserve">2.1 </w:t>
            </w:r>
          </w:p>
        </w:tc>
        <w:tc>
          <w:tcPr>
            <w:tcW w:w="4410" w:type="dxa"/>
            <w:gridSpan w:val="2"/>
          </w:tcPr>
          <w:p w14:paraId="64904B52" w14:textId="77777777" w:rsidR="003223E6" w:rsidRDefault="003223E6" w:rsidP="00F42363">
            <w:pPr>
              <w:rPr>
                <w:rFonts w:asciiTheme="minorHAnsi" w:hAnsiTheme="minorHAnsi"/>
                <w:sz w:val="22"/>
                <w:szCs w:val="22"/>
                <w:lang w:val="ka-GE"/>
              </w:rPr>
            </w:pPr>
            <w:r w:rsidRPr="003223E6">
              <w:rPr>
                <w:rFonts w:asciiTheme="minorHAnsi" w:hAnsiTheme="minorHAnsi"/>
                <w:sz w:val="22"/>
                <w:szCs w:val="22"/>
                <w:lang w:val="ka-GE"/>
              </w:rPr>
              <w:t xml:space="preserve">სააგენტოს დირექტორის ადმინისტრაციულ სამართლებრივი აქტით განისაზღვრა </w:t>
            </w:r>
            <w:r>
              <w:rPr>
                <w:rFonts w:asciiTheme="minorHAnsi" w:hAnsiTheme="minorHAnsi"/>
                <w:sz w:val="22"/>
                <w:szCs w:val="22"/>
                <w:lang w:val="ka-GE"/>
              </w:rPr>
              <w:t xml:space="preserve">ინფორმაციის წვდომაზე და პრივილეგიებზე, კონკრეტული </w:t>
            </w:r>
            <w:r w:rsidRPr="003223E6">
              <w:rPr>
                <w:rFonts w:asciiTheme="minorHAnsi" w:hAnsiTheme="minorHAnsi"/>
                <w:sz w:val="22"/>
                <w:szCs w:val="22"/>
                <w:lang w:val="ka-GE"/>
              </w:rPr>
              <w:t>პასუხისმგებელი პირები</w:t>
            </w:r>
          </w:p>
          <w:p w14:paraId="0EA66687" w14:textId="77777777" w:rsidR="003223E6" w:rsidRDefault="003223E6" w:rsidP="00F42363">
            <w:pPr>
              <w:rPr>
                <w:rFonts w:asciiTheme="minorHAnsi" w:hAnsiTheme="minorHAnsi"/>
                <w:sz w:val="22"/>
                <w:szCs w:val="22"/>
                <w:lang w:val="ka-GE"/>
              </w:rPr>
            </w:pPr>
          </w:p>
          <w:p w14:paraId="20B80570" w14:textId="77777777" w:rsidR="003223E6" w:rsidRDefault="003223E6" w:rsidP="00F42363">
            <w:pPr>
              <w:rPr>
                <w:rFonts w:asciiTheme="minorHAnsi" w:hAnsiTheme="minorHAnsi"/>
                <w:sz w:val="22"/>
                <w:szCs w:val="22"/>
                <w:lang w:val="ka-GE"/>
              </w:rPr>
            </w:pPr>
          </w:p>
          <w:p w14:paraId="4EB55C99" w14:textId="77777777" w:rsidR="003223E6" w:rsidRPr="00F42363" w:rsidRDefault="003223E6" w:rsidP="00F42363">
            <w:pPr>
              <w:rPr>
                <w:rFonts w:asciiTheme="minorHAnsi" w:hAnsiTheme="minorHAnsi"/>
                <w:sz w:val="22"/>
                <w:szCs w:val="22"/>
                <w:lang w:val="ka-GE"/>
              </w:rPr>
            </w:pPr>
            <w:r>
              <w:rPr>
                <w:rFonts w:asciiTheme="minorHAnsi" w:hAnsiTheme="minorHAnsi"/>
                <w:sz w:val="22"/>
                <w:szCs w:val="22"/>
                <w:lang w:val="ka-GE"/>
              </w:rPr>
              <w:t xml:space="preserve">შენიშვნა: </w:t>
            </w:r>
            <w:r w:rsidRPr="003223E6">
              <w:rPr>
                <w:rFonts w:asciiTheme="minorHAnsi" w:hAnsiTheme="minorHAnsi"/>
                <w:sz w:val="22"/>
                <w:szCs w:val="22"/>
                <w:lang w:val="ka-GE"/>
              </w:rPr>
              <w:t xml:space="preserve">აღნიშნული პირები  პასუხისმგებელნი არიან მონაცემთა ბაზებში დაცული ინფორმაციის გამოყენების მიზნობრიობასა და მოცულობაზე, მათ უსაფრთხოებასა და „პერსონალურ </w:t>
            </w:r>
            <w:r w:rsidRPr="003223E6">
              <w:rPr>
                <w:rFonts w:asciiTheme="minorHAnsi" w:hAnsiTheme="minorHAnsi"/>
                <w:sz w:val="22"/>
                <w:szCs w:val="22"/>
                <w:lang w:val="ka-GE"/>
              </w:rPr>
              <w:lastRenderedPageBreak/>
              <w:t>მონაცემთა დაცვის შესახებ“ კანონის, მე-16-18 მუხლების მოთხოვნათა შესრულებაზე.</w:t>
            </w:r>
          </w:p>
        </w:tc>
        <w:tc>
          <w:tcPr>
            <w:tcW w:w="4174" w:type="dxa"/>
          </w:tcPr>
          <w:p w14:paraId="1EAE3B4A" w14:textId="77777777" w:rsidR="003223E6" w:rsidRPr="00F42363" w:rsidRDefault="003223E6" w:rsidP="0005145A">
            <w:pPr>
              <w:rPr>
                <w:rFonts w:asciiTheme="minorHAnsi" w:hAnsiTheme="minorHAnsi"/>
                <w:sz w:val="22"/>
                <w:szCs w:val="22"/>
                <w:lang w:val="ka-GE"/>
              </w:rPr>
            </w:pPr>
          </w:p>
        </w:tc>
        <w:tc>
          <w:tcPr>
            <w:tcW w:w="3261" w:type="dxa"/>
          </w:tcPr>
          <w:p w14:paraId="1D255A54" w14:textId="77777777" w:rsidR="003223E6" w:rsidRDefault="003223E6" w:rsidP="0005145A">
            <w:pPr>
              <w:rPr>
                <w:rFonts w:asciiTheme="minorHAnsi" w:hAnsiTheme="minorHAnsi"/>
                <w:sz w:val="22"/>
                <w:szCs w:val="22"/>
                <w:lang w:val="ka-GE"/>
              </w:rPr>
            </w:pPr>
            <w:r>
              <w:rPr>
                <w:rFonts w:asciiTheme="minorHAnsi" w:hAnsiTheme="minorHAnsi"/>
                <w:sz w:val="22"/>
                <w:szCs w:val="22"/>
                <w:lang w:val="ka-GE"/>
              </w:rPr>
              <w:t>აქტის N</w:t>
            </w:r>
          </w:p>
          <w:p w14:paraId="3D071731" w14:textId="77777777" w:rsidR="003223E6" w:rsidRDefault="003223E6" w:rsidP="0005145A">
            <w:pPr>
              <w:rPr>
                <w:rFonts w:asciiTheme="minorHAnsi" w:hAnsiTheme="minorHAnsi"/>
                <w:sz w:val="22"/>
                <w:szCs w:val="22"/>
                <w:lang w:val="ka-GE"/>
              </w:rPr>
            </w:pPr>
          </w:p>
          <w:p w14:paraId="54118200" w14:textId="77777777" w:rsidR="003223E6" w:rsidRPr="003223E6" w:rsidRDefault="003223E6" w:rsidP="0005145A">
            <w:pPr>
              <w:rPr>
                <w:rFonts w:asciiTheme="minorHAnsi" w:hAnsiTheme="minorHAnsi"/>
                <w:sz w:val="22"/>
                <w:szCs w:val="22"/>
                <w:lang w:val="ka-GE"/>
              </w:rPr>
            </w:pPr>
            <w:r>
              <w:rPr>
                <w:rFonts w:asciiTheme="minorHAnsi" w:hAnsiTheme="minorHAnsi"/>
                <w:sz w:val="22"/>
                <w:szCs w:val="22"/>
                <w:lang w:val="ka-GE"/>
              </w:rPr>
              <w:t>პირთა რაოდენობა ??</w:t>
            </w:r>
          </w:p>
        </w:tc>
      </w:tr>
      <w:tr w:rsidR="003223E6" w:rsidRPr="003223E6" w14:paraId="4E416181" w14:textId="77777777" w:rsidTr="007D1C65">
        <w:tc>
          <w:tcPr>
            <w:tcW w:w="625" w:type="dxa"/>
            <w:shd w:val="clear" w:color="auto" w:fill="E7E6E6" w:themeFill="background2"/>
          </w:tcPr>
          <w:p w14:paraId="43BE512A"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 xml:space="preserve">N3 </w:t>
            </w:r>
          </w:p>
        </w:tc>
        <w:tc>
          <w:tcPr>
            <w:tcW w:w="11856" w:type="dxa"/>
            <w:gridSpan w:val="5"/>
            <w:shd w:val="clear" w:color="auto" w:fill="E7E6E6" w:themeFill="background2"/>
          </w:tcPr>
          <w:p w14:paraId="773C9E02" w14:textId="77777777" w:rsidR="003223E6" w:rsidRDefault="003223E6" w:rsidP="00F42363">
            <w:pPr>
              <w:rPr>
                <w:rFonts w:asciiTheme="minorHAnsi" w:hAnsiTheme="minorHAnsi"/>
                <w:sz w:val="22"/>
                <w:szCs w:val="22"/>
                <w:lang w:val="ka-GE"/>
              </w:rPr>
            </w:pPr>
            <w:r>
              <w:rPr>
                <w:rFonts w:asciiTheme="minorHAnsi" w:hAnsiTheme="minorHAnsi"/>
                <w:sz w:val="22"/>
                <w:szCs w:val="22"/>
                <w:lang w:val="ka-GE"/>
              </w:rPr>
              <w:t>რეკომენდაცია:</w:t>
            </w:r>
          </w:p>
          <w:p w14:paraId="6B86A630" w14:textId="77777777" w:rsidR="003223E6" w:rsidRDefault="003223E6" w:rsidP="00F42363">
            <w:pPr>
              <w:rPr>
                <w:rFonts w:asciiTheme="minorHAnsi" w:hAnsiTheme="minorHAnsi"/>
                <w:sz w:val="22"/>
                <w:szCs w:val="22"/>
                <w:lang w:val="ka-GE"/>
              </w:rPr>
            </w:pPr>
          </w:p>
          <w:p w14:paraId="27A27C32" w14:textId="77777777" w:rsidR="005D5211" w:rsidRDefault="005D5211" w:rsidP="005D5211">
            <w:pPr>
              <w:rPr>
                <w:rFonts w:asciiTheme="minorHAnsi" w:hAnsiTheme="minorHAnsi"/>
                <w:i/>
                <w:sz w:val="22"/>
                <w:szCs w:val="22"/>
                <w:lang w:val="ka-GE"/>
              </w:rPr>
            </w:pPr>
            <w:r w:rsidRPr="005D5211">
              <w:rPr>
                <w:rFonts w:asciiTheme="minorHAnsi" w:hAnsiTheme="minorHAnsi"/>
                <w:i/>
                <w:sz w:val="22"/>
                <w:szCs w:val="22"/>
                <w:lang w:val="ka-GE"/>
              </w:rPr>
              <w:t>დაინერგოს სისტემაში მომხმარებელთა მიერ განხორციელებული ქმედებების მონიტორინგის ქმედითი სისტემა;</w:t>
            </w:r>
          </w:p>
          <w:p w14:paraId="1F834E47" w14:textId="77777777" w:rsidR="005D5211" w:rsidRDefault="005D5211" w:rsidP="005D5211">
            <w:pPr>
              <w:rPr>
                <w:rFonts w:asciiTheme="minorHAnsi" w:hAnsiTheme="minorHAnsi"/>
                <w:i/>
                <w:sz w:val="22"/>
                <w:szCs w:val="22"/>
                <w:lang w:val="ka-GE"/>
              </w:rPr>
            </w:pPr>
          </w:p>
          <w:p w14:paraId="0B5EB18B" w14:textId="77777777" w:rsidR="005D5211" w:rsidRPr="005D5211" w:rsidRDefault="005D5211" w:rsidP="005D5211">
            <w:pPr>
              <w:rPr>
                <w:rFonts w:asciiTheme="minorHAnsi" w:hAnsiTheme="minorHAnsi"/>
                <w:i/>
                <w:sz w:val="22"/>
                <w:szCs w:val="22"/>
                <w:lang w:val="ka-GE"/>
              </w:rPr>
            </w:pPr>
          </w:p>
          <w:p w14:paraId="4ACDDA5E" w14:textId="77777777" w:rsidR="005D5211" w:rsidRDefault="005D5211" w:rsidP="00F42363">
            <w:pPr>
              <w:rPr>
                <w:rFonts w:asciiTheme="minorHAnsi" w:hAnsiTheme="minorHAnsi"/>
                <w:sz w:val="22"/>
                <w:szCs w:val="22"/>
                <w:lang w:val="ka-GE"/>
              </w:rPr>
            </w:pPr>
          </w:p>
          <w:p w14:paraId="563F1CD1" w14:textId="77777777" w:rsidR="003223E6" w:rsidRPr="003223E6" w:rsidRDefault="003223E6" w:rsidP="0005145A">
            <w:pPr>
              <w:rPr>
                <w:rFonts w:asciiTheme="minorHAnsi" w:hAnsiTheme="minorHAnsi"/>
                <w:sz w:val="22"/>
                <w:szCs w:val="22"/>
                <w:lang w:val="ka-GE"/>
              </w:rPr>
            </w:pPr>
          </w:p>
        </w:tc>
      </w:tr>
      <w:tr w:rsidR="00F95BBC" w:rsidRPr="003223E6" w14:paraId="662A2FAE" w14:textId="77777777" w:rsidTr="0041396B">
        <w:trPr>
          <w:gridAfter w:val="1"/>
          <w:wAfter w:w="11" w:type="dxa"/>
        </w:trPr>
        <w:tc>
          <w:tcPr>
            <w:tcW w:w="5035" w:type="dxa"/>
            <w:gridSpan w:val="3"/>
            <w:shd w:val="clear" w:color="auto" w:fill="F7CAAC" w:themeFill="accent2" w:themeFillTint="66"/>
          </w:tcPr>
          <w:p w14:paraId="3D467B10" w14:textId="77777777" w:rsidR="00F95BBC" w:rsidRDefault="00F95BBC" w:rsidP="00F42363">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53EBEF8D" w14:textId="77777777" w:rsidR="00F95BBC" w:rsidRDefault="00F95BBC" w:rsidP="00F42363">
            <w:pPr>
              <w:rPr>
                <w:rFonts w:asciiTheme="minorHAnsi" w:hAnsiTheme="minorHAnsi"/>
                <w:sz w:val="22"/>
                <w:szCs w:val="22"/>
                <w:lang w:val="ka-GE"/>
              </w:rPr>
            </w:pPr>
          </w:p>
        </w:tc>
        <w:tc>
          <w:tcPr>
            <w:tcW w:w="3261" w:type="dxa"/>
            <w:shd w:val="clear" w:color="auto" w:fill="F7CAAC" w:themeFill="accent2" w:themeFillTint="66"/>
          </w:tcPr>
          <w:p w14:paraId="1D51CCCA" w14:textId="77777777" w:rsidR="00F95BBC" w:rsidRDefault="0041396B" w:rsidP="00F42363">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6060714B" w14:textId="77777777" w:rsidTr="0041396B">
        <w:trPr>
          <w:gridAfter w:val="1"/>
          <w:wAfter w:w="11" w:type="dxa"/>
        </w:trPr>
        <w:tc>
          <w:tcPr>
            <w:tcW w:w="625" w:type="dxa"/>
          </w:tcPr>
          <w:p w14:paraId="7B741F4B" w14:textId="77777777" w:rsidR="003223E6" w:rsidRPr="00F42363" w:rsidRDefault="005D5211" w:rsidP="0005145A">
            <w:pPr>
              <w:rPr>
                <w:rFonts w:asciiTheme="minorHAnsi" w:hAnsiTheme="minorHAnsi"/>
                <w:sz w:val="22"/>
                <w:szCs w:val="22"/>
                <w:lang w:val="ka-GE"/>
              </w:rPr>
            </w:pPr>
            <w:r>
              <w:rPr>
                <w:rFonts w:asciiTheme="minorHAnsi" w:hAnsiTheme="minorHAnsi"/>
                <w:sz w:val="22"/>
                <w:szCs w:val="22"/>
                <w:lang w:val="ka-GE"/>
              </w:rPr>
              <w:t xml:space="preserve">3.1 </w:t>
            </w:r>
          </w:p>
        </w:tc>
        <w:tc>
          <w:tcPr>
            <w:tcW w:w="4410" w:type="dxa"/>
            <w:gridSpan w:val="2"/>
          </w:tcPr>
          <w:p w14:paraId="30E16E78" w14:textId="77777777" w:rsidR="005D5211" w:rsidRPr="003223E6" w:rsidRDefault="005D5211" w:rsidP="005D5211">
            <w:pPr>
              <w:rPr>
                <w:rFonts w:asciiTheme="minorHAnsi" w:hAnsiTheme="minorHAnsi"/>
                <w:sz w:val="22"/>
                <w:szCs w:val="22"/>
                <w:lang w:val="ka-GE"/>
              </w:rPr>
            </w:pPr>
            <w:r w:rsidRPr="003223E6">
              <w:rPr>
                <w:rFonts w:asciiTheme="minorHAnsi" w:hAnsiTheme="minorHAnsi"/>
                <w:sz w:val="22"/>
                <w:szCs w:val="22"/>
                <w:lang w:val="ka-GE"/>
              </w:rPr>
              <w:t>სისტემაში მომხმარებლები პერსონიფიცირებულია</w:t>
            </w:r>
            <w:r>
              <w:rPr>
                <w:rFonts w:asciiTheme="minorHAnsi" w:hAnsiTheme="minorHAnsi"/>
                <w:sz w:val="22"/>
                <w:szCs w:val="22"/>
                <w:lang w:val="ka-GE"/>
              </w:rPr>
              <w:t xml:space="preserve">; </w:t>
            </w:r>
            <w:r w:rsidRPr="003223E6">
              <w:rPr>
                <w:rFonts w:asciiTheme="minorHAnsi" w:hAnsiTheme="minorHAnsi"/>
                <w:sz w:val="22"/>
                <w:szCs w:val="22"/>
                <w:lang w:val="ka-GE"/>
              </w:rPr>
              <w:t>მათი ქმედებები ილოგება  და საჭიროების შემთხვევაში შესაძლებელია კონკრეტული მომხმარებლის ქმედებების იდენტიფიცირება.</w:t>
            </w:r>
          </w:p>
          <w:p w14:paraId="5357AC90" w14:textId="77777777" w:rsidR="005D5211" w:rsidRPr="003223E6" w:rsidRDefault="005D5211" w:rsidP="005D5211">
            <w:pPr>
              <w:rPr>
                <w:rFonts w:asciiTheme="minorHAnsi" w:hAnsiTheme="minorHAnsi"/>
                <w:sz w:val="22"/>
                <w:szCs w:val="22"/>
                <w:lang w:val="ka-GE"/>
              </w:rPr>
            </w:pPr>
          </w:p>
          <w:p w14:paraId="6583E847" w14:textId="77777777" w:rsidR="003223E6" w:rsidRPr="00F42363" w:rsidRDefault="003223E6" w:rsidP="005D5211">
            <w:pPr>
              <w:rPr>
                <w:rFonts w:asciiTheme="minorHAnsi" w:hAnsiTheme="minorHAnsi"/>
                <w:sz w:val="22"/>
                <w:szCs w:val="22"/>
                <w:lang w:val="ka-GE"/>
              </w:rPr>
            </w:pPr>
          </w:p>
        </w:tc>
        <w:tc>
          <w:tcPr>
            <w:tcW w:w="4174" w:type="dxa"/>
          </w:tcPr>
          <w:p w14:paraId="1072CF14" w14:textId="77777777" w:rsidR="003223E6" w:rsidRPr="00F42363" w:rsidRDefault="003223E6" w:rsidP="0005145A">
            <w:pPr>
              <w:rPr>
                <w:rFonts w:asciiTheme="minorHAnsi" w:hAnsiTheme="minorHAnsi"/>
                <w:sz w:val="22"/>
                <w:szCs w:val="22"/>
                <w:lang w:val="ka-GE"/>
              </w:rPr>
            </w:pPr>
          </w:p>
        </w:tc>
        <w:tc>
          <w:tcPr>
            <w:tcW w:w="3261" w:type="dxa"/>
          </w:tcPr>
          <w:p w14:paraId="1F7ED93B" w14:textId="77777777" w:rsidR="003223E6" w:rsidRPr="003223E6" w:rsidRDefault="003223E6" w:rsidP="0005145A">
            <w:pPr>
              <w:rPr>
                <w:rFonts w:asciiTheme="minorHAnsi" w:hAnsiTheme="minorHAnsi"/>
                <w:sz w:val="22"/>
                <w:szCs w:val="22"/>
                <w:lang w:val="ka-GE"/>
              </w:rPr>
            </w:pPr>
          </w:p>
        </w:tc>
      </w:tr>
      <w:tr w:rsidR="005D5211" w:rsidRPr="003223E6" w14:paraId="71512A09" w14:textId="77777777" w:rsidTr="007D1C65">
        <w:tc>
          <w:tcPr>
            <w:tcW w:w="625" w:type="dxa"/>
            <w:shd w:val="clear" w:color="auto" w:fill="E7E6E6" w:themeFill="background2"/>
          </w:tcPr>
          <w:p w14:paraId="6EE7214F" w14:textId="77777777" w:rsidR="005D5211" w:rsidRPr="00F42363" w:rsidRDefault="005D5211" w:rsidP="0005145A">
            <w:pPr>
              <w:rPr>
                <w:rFonts w:asciiTheme="minorHAnsi" w:hAnsiTheme="minorHAnsi"/>
                <w:sz w:val="22"/>
                <w:szCs w:val="22"/>
                <w:lang w:val="ka-GE"/>
              </w:rPr>
            </w:pPr>
            <w:r>
              <w:rPr>
                <w:rFonts w:asciiTheme="minorHAnsi" w:hAnsiTheme="minorHAnsi"/>
                <w:sz w:val="22"/>
                <w:szCs w:val="22"/>
                <w:lang w:val="ka-GE"/>
              </w:rPr>
              <w:t>4</w:t>
            </w:r>
          </w:p>
        </w:tc>
        <w:tc>
          <w:tcPr>
            <w:tcW w:w="11856" w:type="dxa"/>
            <w:gridSpan w:val="5"/>
            <w:shd w:val="clear" w:color="auto" w:fill="E7E6E6" w:themeFill="background2"/>
          </w:tcPr>
          <w:p w14:paraId="33F5D673" w14:textId="77777777" w:rsidR="005D5211" w:rsidRDefault="005D5211" w:rsidP="0005145A">
            <w:pPr>
              <w:rPr>
                <w:rFonts w:asciiTheme="minorHAnsi" w:hAnsiTheme="minorHAnsi"/>
                <w:sz w:val="22"/>
                <w:szCs w:val="22"/>
                <w:lang w:val="ka-GE"/>
              </w:rPr>
            </w:pPr>
            <w:r>
              <w:rPr>
                <w:rFonts w:asciiTheme="minorHAnsi" w:hAnsiTheme="minorHAnsi"/>
                <w:sz w:val="22"/>
                <w:szCs w:val="22"/>
                <w:lang w:val="ka-GE"/>
              </w:rPr>
              <w:t xml:space="preserve">რეკომენდაცია </w:t>
            </w:r>
          </w:p>
          <w:p w14:paraId="7930D244" w14:textId="77777777" w:rsidR="005D5211" w:rsidRDefault="005D5211" w:rsidP="0005145A">
            <w:pPr>
              <w:rPr>
                <w:rFonts w:asciiTheme="minorHAnsi" w:hAnsiTheme="minorHAnsi"/>
                <w:sz w:val="22"/>
                <w:szCs w:val="22"/>
                <w:lang w:val="ka-GE"/>
              </w:rPr>
            </w:pPr>
          </w:p>
          <w:p w14:paraId="60FF6865" w14:textId="77777777" w:rsidR="005D5211" w:rsidRPr="005D5211" w:rsidRDefault="005D5211" w:rsidP="005D5211">
            <w:pPr>
              <w:rPr>
                <w:rFonts w:asciiTheme="minorHAnsi" w:hAnsiTheme="minorHAnsi"/>
                <w:i/>
                <w:sz w:val="22"/>
                <w:szCs w:val="22"/>
                <w:lang w:val="ka-GE"/>
              </w:rPr>
            </w:pPr>
            <w:r w:rsidRPr="005D5211">
              <w:rPr>
                <w:rFonts w:asciiTheme="minorHAnsi" w:hAnsiTheme="minorHAnsi"/>
                <w:i/>
                <w:sz w:val="22"/>
                <w:szCs w:val="22"/>
                <w:lang w:val="ka-GE"/>
              </w:rPr>
              <w:t>უზრუნველყოფილ იქნეს ბიზნესპროცესში გამოყენებული ინფორმაციული სისტემების დაცულობის მუდმივი ტექნიკური მხარდაჭერა;  </w:t>
            </w:r>
          </w:p>
          <w:p w14:paraId="4154E7E6" w14:textId="77777777" w:rsidR="005D5211" w:rsidRPr="003223E6" w:rsidRDefault="005D5211" w:rsidP="0005145A">
            <w:pPr>
              <w:rPr>
                <w:rFonts w:asciiTheme="minorHAnsi" w:hAnsiTheme="minorHAnsi"/>
                <w:sz w:val="22"/>
                <w:szCs w:val="22"/>
                <w:lang w:val="ka-GE"/>
              </w:rPr>
            </w:pPr>
          </w:p>
        </w:tc>
      </w:tr>
      <w:tr w:rsidR="00F95BBC" w:rsidRPr="003223E6" w14:paraId="206B8CA5" w14:textId="77777777" w:rsidTr="009D56A7">
        <w:trPr>
          <w:gridAfter w:val="1"/>
          <w:wAfter w:w="11" w:type="dxa"/>
        </w:trPr>
        <w:tc>
          <w:tcPr>
            <w:tcW w:w="4957" w:type="dxa"/>
            <w:gridSpan w:val="2"/>
            <w:shd w:val="clear" w:color="auto" w:fill="F7CAAC" w:themeFill="accent2" w:themeFillTint="66"/>
          </w:tcPr>
          <w:p w14:paraId="51C6800C" w14:textId="77777777" w:rsidR="00F95BBC" w:rsidRDefault="00F95BBC" w:rsidP="0005145A">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252" w:type="dxa"/>
            <w:gridSpan w:val="2"/>
            <w:shd w:val="clear" w:color="auto" w:fill="F7CAAC" w:themeFill="accent2" w:themeFillTint="66"/>
          </w:tcPr>
          <w:p w14:paraId="472B3209" w14:textId="77777777" w:rsidR="00F95BBC" w:rsidRPr="009E1760" w:rsidRDefault="00F95BBC" w:rsidP="0005145A">
            <w:pPr>
              <w:rPr>
                <w:rFonts w:asciiTheme="minorHAnsi" w:hAnsiTheme="minorHAnsi"/>
                <w:sz w:val="22"/>
                <w:szCs w:val="22"/>
                <w:lang w:val="ka-GE"/>
              </w:rPr>
            </w:pPr>
            <w:r w:rsidRPr="009E1760">
              <w:rPr>
                <w:rFonts w:asciiTheme="minorHAnsi" w:hAnsiTheme="minorHAnsi"/>
                <w:sz w:val="22"/>
                <w:szCs w:val="22"/>
                <w:lang w:val="ka-GE"/>
              </w:rPr>
              <w:t xml:space="preserve"> </w:t>
            </w:r>
          </w:p>
        </w:tc>
        <w:tc>
          <w:tcPr>
            <w:tcW w:w="3261" w:type="dxa"/>
            <w:shd w:val="clear" w:color="auto" w:fill="F7CAAC" w:themeFill="accent2" w:themeFillTint="66"/>
          </w:tcPr>
          <w:p w14:paraId="5F2B6FC4" w14:textId="77777777" w:rsidR="00F95BBC" w:rsidRDefault="0041396B" w:rsidP="0005145A">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1970C671" w14:textId="77777777" w:rsidTr="0041396B">
        <w:trPr>
          <w:gridAfter w:val="1"/>
          <w:wAfter w:w="11" w:type="dxa"/>
        </w:trPr>
        <w:tc>
          <w:tcPr>
            <w:tcW w:w="625" w:type="dxa"/>
          </w:tcPr>
          <w:p w14:paraId="58FF52A2" w14:textId="77777777" w:rsidR="003223E6" w:rsidRPr="00F42363" w:rsidRDefault="005D5211" w:rsidP="0005145A">
            <w:pPr>
              <w:rPr>
                <w:rFonts w:asciiTheme="minorHAnsi" w:hAnsiTheme="minorHAnsi"/>
                <w:sz w:val="22"/>
                <w:szCs w:val="22"/>
                <w:lang w:val="ka-GE"/>
              </w:rPr>
            </w:pPr>
            <w:r>
              <w:rPr>
                <w:rFonts w:asciiTheme="minorHAnsi" w:hAnsiTheme="minorHAnsi"/>
                <w:sz w:val="22"/>
                <w:szCs w:val="22"/>
                <w:lang w:val="ka-GE"/>
              </w:rPr>
              <w:t xml:space="preserve">4.1 </w:t>
            </w:r>
          </w:p>
        </w:tc>
        <w:tc>
          <w:tcPr>
            <w:tcW w:w="4410" w:type="dxa"/>
            <w:gridSpan w:val="2"/>
          </w:tcPr>
          <w:p w14:paraId="5611EFA3" w14:textId="77777777" w:rsidR="003223E6" w:rsidRPr="00F42363" w:rsidRDefault="005D5211" w:rsidP="00F42363">
            <w:pPr>
              <w:rPr>
                <w:rFonts w:asciiTheme="minorHAnsi" w:hAnsiTheme="minorHAnsi"/>
                <w:sz w:val="22"/>
                <w:szCs w:val="22"/>
                <w:lang w:val="ka-GE"/>
              </w:rPr>
            </w:pPr>
            <w:r w:rsidRPr="003223E6">
              <w:rPr>
                <w:rFonts w:asciiTheme="minorHAnsi" w:hAnsiTheme="minorHAnsi"/>
                <w:sz w:val="22"/>
                <w:szCs w:val="22"/>
                <w:lang w:val="ka-GE"/>
              </w:rPr>
              <w:t>მოცემული მომენტისთვის სააგენტოში არსებული კომპიუტერული  პარკის ძირითადი ნაწილზე დაინსტალირებულია კორპორატიული ანტივირუსი (nod 32),</w:t>
            </w:r>
          </w:p>
        </w:tc>
        <w:tc>
          <w:tcPr>
            <w:tcW w:w="4174" w:type="dxa"/>
          </w:tcPr>
          <w:p w14:paraId="09231171" w14:textId="77777777" w:rsidR="003223E6" w:rsidRPr="009D56A7" w:rsidRDefault="003223E6" w:rsidP="0005145A">
            <w:pPr>
              <w:rPr>
                <w:rFonts w:asciiTheme="minorHAnsi" w:hAnsiTheme="minorHAnsi"/>
                <w:sz w:val="22"/>
                <w:szCs w:val="22"/>
                <w:lang w:val="ka-GE"/>
              </w:rPr>
            </w:pPr>
          </w:p>
        </w:tc>
        <w:tc>
          <w:tcPr>
            <w:tcW w:w="3261" w:type="dxa"/>
          </w:tcPr>
          <w:p w14:paraId="2160CBA2" w14:textId="77777777" w:rsidR="003223E6" w:rsidRPr="009D56A7" w:rsidRDefault="005D5211" w:rsidP="0005145A">
            <w:pPr>
              <w:rPr>
                <w:rFonts w:asciiTheme="minorHAnsi" w:hAnsiTheme="minorHAnsi"/>
                <w:sz w:val="22"/>
                <w:szCs w:val="22"/>
                <w:lang w:val="ka-GE"/>
              </w:rPr>
            </w:pPr>
            <w:r w:rsidRPr="009D56A7">
              <w:rPr>
                <w:rFonts w:asciiTheme="minorHAnsi" w:hAnsiTheme="minorHAnsi"/>
                <w:sz w:val="22"/>
                <w:szCs w:val="22"/>
                <w:lang w:val="ka-GE"/>
              </w:rPr>
              <w:t>როდის დაინსტალირდა?</w:t>
            </w:r>
          </w:p>
        </w:tc>
      </w:tr>
      <w:tr w:rsidR="005D5211" w:rsidRPr="003223E6" w14:paraId="7BD0F465" w14:textId="77777777" w:rsidTr="0041396B">
        <w:trPr>
          <w:gridAfter w:val="1"/>
          <w:wAfter w:w="11" w:type="dxa"/>
        </w:trPr>
        <w:tc>
          <w:tcPr>
            <w:tcW w:w="625" w:type="dxa"/>
          </w:tcPr>
          <w:p w14:paraId="1679A68F" w14:textId="77777777" w:rsidR="005D5211" w:rsidRDefault="005D5211" w:rsidP="0005145A">
            <w:pPr>
              <w:rPr>
                <w:rFonts w:asciiTheme="minorHAnsi" w:hAnsiTheme="minorHAnsi"/>
                <w:sz w:val="22"/>
                <w:szCs w:val="22"/>
                <w:lang w:val="ka-GE"/>
              </w:rPr>
            </w:pPr>
            <w:r>
              <w:rPr>
                <w:rFonts w:asciiTheme="minorHAnsi" w:hAnsiTheme="minorHAnsi"/>
                <w:sz w:val="22"/>
                <w:szCs w:val="22"/>
                <w:lang w:val="ka-GE"/>
              </w:rPr>
              <w:t xml:space="preserve">4.2 </w:t>
            </w:r>
          </w:p>
        </w:tc>
        <w:tc>
          <w:tcPr>
            <w:tcW w:w="4410" w:type="dxa"/>
            <w:gridSpan w:val="2"/>
          </w:tcPr>
          <w:p w14:paraId="53F776B1" w14:textId="77777777" w:rsidR="005D5211" w:rsidRPr="003223E6" w:rsidRDefault="005D5211" w:rsidP="00F42363">
            <w:pPr>
              <w:rPr>
                <w:rFonts w:asciiTheme="minorHAnsi" w:hAnsiTheme="minorHAnsi"/>
                <w:sz w:val="22"/>
                <w:szCs w:val="22"/>
                <w:lang w:val="ka-GE"/>
              </w:rPr>
            </w:pPr>
            <w:r>
              <w:rPr>
                <w:rFonts w:asciiTheme="minorHAnsi" w:hAnsiTheme="minorHAnsi"/>
                <w:sz w:val="22"/>
                <w:szCs w:val="22"/>
                <w:lang w:val="ka-GE"/>
              </w:rPr>
              <w:t>დაგეგმილია კომპიუტერული ტექნიკის განახლება</w:t>
            </w:r>
          </w:p>
        </w:tc>
        <w:tc>
          <w:tcPr>
            <w:tcW w:w="4174" w:type="dxa"/>
          </w:tcPr>
          <w:p w14:paraId="57914DB9" w14:textId="77777777" w:rsidR="005D5211" w:rsidRPr="009D56A7" w:rsidRDefault="005D5211" w:rsidP="0005145A">
            <w:pPr>
              <w:rPr>
                <w:rFonts w:asciiTheme="minorHAnsi" w:hAnsiTheme="minorHAnsi"/>
                <w:sz w:val="22"/>
                <w:szCs w:val="22"/>
                <w:lang w:val="ka-GE"/>
              </w:rPr>
            </w:pPr>
          </w:p>
        </w:tc>
        <w:tc>
          <w:tcPr>
            <w:tcW w:w="3261" w:type="dxa"/>
          </w:tcPr>
          <w:p w14:paraId="7C5FA1D9" w14:textId="77777777" w:rsidR="005D5211" w:rsidRPr="009D56A7" w:rsidRDefault="005D5211" w:rsidP="0005145A">
            <w:pPr>
              <w:rPr>
                <w:rFonts w:asciiTheme="minorHAnsi" w:hAnsiTheme="minorHAnsi"/>
                <w:sz w:val="22"/>
                <w:szCs w:val="22"/>
                <w:lang w:val="ka-GE"/>
              </w:rPr>
            </w:pPr>
            <w:r w:rsidRPr="009D56A7">
              <w:rPr>
                <w:rFonts w:asciiTheme="minorHAnsi" w:hAnsiTheme="minorHAnsi"/>
                <w:sz w:val="22"/>
                <w:szCs w:val="22"/>
                <w:lang w:val="ka-GE"/>
              </w:rPr>
              <w:t>გეგმა</w:t>
            </w:r>
          </w:p>
        </w:tc>
      </w:tr>
      <w:tr w:rsidR="005D5211" w:rsidRPr="003223E6" w14:paraId="37B109F0" w14:textId="77777777" w:rsidTr="0041396B">
        <w:trPr>
          <w:gridAfter w:val="1"/>
          <w:wAfter w:w="11" w:type="dxa"/>
          <w:trHeight w:val="499"/>
        </w:trPr>
        <w:tc>
          <w:tcPr>
            <w:tcW w:w="625" w:type="dxa"/>
          </w:tcPr>
          <w:p w14:paraId="1A3CBC8E" w14:textId="77777777" w:rsidR="005D5211" w:rsidRPr="00F42363" w:rsidRDefault="005D5211" w:rsidP="0005145A">
            <w:pPr>
              <w:rPr>
                <w:rFonts w:asciiTheme="minorHAnsi" w:hAnsiTheme="minorHAnsi"/>
                <w:sz w:val="22"/>
                <w:szCs w:val="22"/>
                <w:lang w:val="ka-GE"/>
              </w:rPr>
            </w:pPr>
            <w:r>
              <w:rPr>
                <w:rFonts w:asciiTheme="minorHAnsi" w:hAnsiTheme="minorHAnsi"/>
                <w:sz w:val="22"/>
                <w:szCs w:val="22"/>
                <w:lang w:val="ka-GE"/>
              </w:rPr>
              <w:lastRenderedPageBreak/>
              <w:t xml:space="preserve">4.3 </w:t>
            </w:r>
          </w:p>
        </w:tc>
        <w:tc>
          <w:tcPr>
            <w:tcW w:w="4410" w:type="dxa"/>
            <w:gridSpan w:val="2"/>
          </w:tcPr>
          <w:p w14:paraId="271A62C9" w14:textId="77777777" w:rsidR="005D5211" w:rsidRPr="00F42363" w:rsidRDefault="005D5211" w:rsidP="00F42363">
            <w:pPr>
              <w:rPr>
                <w:rFonts w:asciiTheme="minorHAnsi" w:hAnsiTheme="minorHAnsi"/>
                <w:sz w:val="22"/>
                <w:szCs w:val="22"/>
                <w:lang w:val="ka-GE"/>
              </w:rPr>
            </w:pPr>
            <w:r>
              <w:rPr>
                <w:rFonts w:asciiTheme="minorHAnsi" w:hAnsiTheme="minorHAnsi"/>
                <w:sz w:val="22"/>
                <w:szCs w:val="22"/>
                <w:lang w:val="ka-GE"/>
              </w:rPr>
              <w:t xml:space="preserve">რეკომენდაციის სრულად განხოციელება </w:t>
            </w:r>
          </w:p>
        </w:tc>
        <w:tc>
          <w:tcPr>
            <w:tcW w:w="4174" w:type="dxa"/>
          </w:tcPr>
          <w:p w14:paraId="3A4C92A2" w14:textId="77777777" w:rsidR="005D5211" w:rsidRPr="009D56A7" w:rsidRDefault="005D5211" w:rsidP="0005145A">
            <w:pPr>
              <w:rPr>
                <w:rFonts w:asciiTheme="minorHAnsi" w:hAnsiTheme="minorHAnsi"/>
                <w:sz w:val="22"/>
                <w:szCs w:val="22"/>
                <w:lang w:val="ka-GE"/>
              </w:rPr>
            </w:pPr>
          </w:p>
        </w:tc>
        <w:tc>
          <w:tcPr>
            <w:tcW w:w="3261" w:type="dxa"/>
          </w:tcPr>
          <w:p w14:paraId="26A233FC" w14:textId="77777777" w:rsidR="005D5211" w:rsidRPr="009D56A7" w:rsidRDefault="00B14A03" w:rsidP="0005145A">
            <w:pPr>
              <w:rPr>
                <w:rFonts w:ascii="Sylfaen" w:hAnsi="Sylfaen"/>
                <w:sz w:val="22"/>
                <w:szCs w:val="22"/>
                <w:lang w:val="ka-GE"/>
              </w:rPr>
            </w:pPr>
            <w:r w:rsidRPr="009D56A7">
              <w:rPr>
                <w:rFonts w:ascii="Sylfaen" w:hAnsi="Sylfaen"/>
                <w:sz w:val="22"/>
                <w:szCs w:val="22"/>
                <w:lang w:val="ka-GE"/>
              </w:rPr>
              <w:t>ვადა</w:t>
            </w:r>
          </w:p>
        </w:tc>
      </w:tr>
      <w:tr w:rsidR="005D5211" w:rsidRPr="003223E6" w14:paraId="1D820F65" w14:textId="77777777" w:rsidTr="007D1C65">
        <w:tc>
          <w:tcPr>
            <w:tcW w:w="625" w:type="dxa"/>
            <w:shd w:val="clear" w:color="auto" w:fill="E7E6E6" w:themeFill="background2"/>
          </w:tcPr>
          <w:p w14:paraId="1DD7094B" w14:textId="77777777" w:rsidR="005D5211" w:rsidRPr="00CD64FF" w:rsidRDefault="00F95BBC" w:rsidP="0005145A">
            <w:pPr>
              <w:rPr>
                <w:rFonts w:ascii="Sylfaen" w:hAnsi="Sylfaen"/>
                <w:b/>
                <w:sz w:val="22"/>
                <w:szCs w:val="22"/>
                <w:lang w:val="ka-GE"/>
              </w:rPr>
            </w:pPr>
            <w:r w:rsidRPr="00CD64FF">
              <w:rPr>
                <w:rFonts w:asciiTheme="minorHAnsi" w:hAnsiTheme="minorHAnsi"/>
                <w:b/>
                <w:sz w:val="22"/>
                <w:szCs w:val="22"/>
                <w:lang w:val="ka-GE"/>
              </w:rPr>
              <w:t>5</w:t>
            </w:r>
          </w:p>
        </w:tc>
        <w:tc>
          <w:tcPr>
            <w:tcW w:w="11856" w:type="dxa"/>
            <w:gridSpan w:val="5"/>
            <w:shd w:val="clear" w:color="auto" w:fill="E7E6E6" w:themeFill="background2"/>
          </w:tcPr>
          <w:p w14:paraId="5D8C3233" w14:textId="77777777" w:rsidR="005D5211" w:rsidRPr="00CD64FF" w:rsidRDefault="005D5211" w:rsidP="0005145A">
            <w:pPr>
              <w:rPr>
                <w:rFonts w:ascii="Sylfaen" w:hAnsi="Sylfaen"/>
                <w:b/>
                <w:i/>
                <w:sz w:val="22"/>
                <w:szCs w:val="22"/>
                <w:lang w:val="ka-GE"/>
              </w:rPr>
            </w:pPr>
            <w:r w:rsidRPr="00CD64FF">
              <w:rPr>
                <w:rFonts w:asciiTheme="minorHAnsi" w:hAnsiTheme="minorHAnsi"/>
                <w:b/>
                <w:i/>
                <w:sz w:val="22"/>
                <w:szCs w:val="22"/>
                <w:lang w:val="ka-GE"/>
              </w:rPr>
              <w:t>პერსონალური მონაცემების დაცვის კუთხით</w:t>
            </w:r>
            <w:r w:rsidR="00F95BBC" w:rsidRPr="00CD64FF">
              <w:rPr>
                <w:rFonts w:ascii="Sylfaen" w:hAnsi="Sylfaen"/>
                <w:b/>
                <w:i/>
                <w:sz w:val="22"/>
                <w:szCs w:val="22"/>
                <w:lang w:val="ka-GE"/>
              </w:rPr>
              <w:t xml:space="preserve"> სამინისტროს მიერ </w:t>
            </w:r>
            <w:r w:rsidRPr="00CD64FF">
              <w:rPr>
                <w:rFonts w:asciiTheme="minorHAnsi" w:hAnsiTheme="minorHAnsi"/>
                <w:b/>
                <w:i/>
                <w:sz w:val="22"/>
                <w:szCs w:val="22"/>
                <w:lang w:val="ka-GE"/>
              </w:rPr>
              <w:t xml:space="preserve"> დამატებით განხორციელებული ქმედებები</w:t>
            </w:r>
          </w:p>
          <w:p w14:paraId="666EB1F5" w14:textId="77777777" w:rsidR="00F95BBC" w:rsidRPr="00CD64FF" w:rsidRDefault="00F95BBC" w:rsidP="0005145A">
            <w:pPr>
              <w:rPr>
                <w:rFonts w:ascii="Sylfaen" w:hAnsi="Sylfaen"/>
                <w:b/>
                <w:i/>
                <w:sz w:val="22"/>
                <w:szCs w:val="22"/>
                <w:lang w:val="ka-GE"/>
              </w:rPr>
            </w:pPr>
          </w:p>
          <w:p w14:paraId="3FADDF44" w14:textId="77777777" w:rsidR="005D5211" w:rsidRPr="00CD64FF" w:rsidRDefault="005D5211" w:rsidP="0005145A">
            <w:pPr>
              <w:rPr>
                <w:rFonts w:asciiTheme="minorHAnsi" w:hAnsiTheme="minorHAnsi"/>
                <w:b/>
                <w:sz w:val="22"/>
                <w:szCs w:val="22"/>
                <w:lang w:val="ka-GE"/>
              </w:rPr>
            </w:pPr>
          </w:p>
          <w:p w14:paraId="0C5B16B0" w14:textId="77777777" w:rsidR="005D5211" w:rsidRPr="00CD64FF" w:rsidRDefault="005D5211" w:rsidP="0005145A">
            <w:pPr>
              <w:rPr>
                <w:rFonts w:asciiTheme="minorHAnsi" w:hAnsiTheme="minorHAnsi"/>
                <w:b/>
                <w:sz w:val="22"/>
                <w:szCs w:val="22"/>
                <w:lang w:val="ka-GE"/>
              </w:rPr>
            </w:pPr>
          </w:p>
        </w:tc>
      </w:tr>
      <w:tr w:rsidR="005D5211" w:rsidRPr="003223E6" w14:paraId="50D5BD89" w14:textId="77777777" w:rsidTr="0041396B">
        <w:trPr>
          <w:gridAfter w:val="1"/>
          <w:wAfter w:w="11" w:type="dxa"/>
        </w:trPr>
        <w:tc>
          <w:tcPr>
            <w:tcW w:w="625" w:type="dxa"/>
            <w:shd w:val="clear" w:color="auto" w:fill="F4B083" w:themeFill="accent2" w:themeFillTint="99"/>
          </w:tcPr>
          <w:p w14:paraId="219544AC" w14:textId="77777777" w:rsidR="005D5211" w:rsidRPr="00F95BBC" w:rsidRDefault="00F95BBC" w:rsidP="0005145A">
            <w:pPr>
              <w:rPr>
                <w:rFonts w:ascii="Sylfaen" w:hAnsi="Sylfaen"/>
                <w:sz w:val="22"/>
                <w:szCs w:val="22"/>
                <w:lang w:val="ka-GE"/>
              </w:rPr>
            </w:pPr>
            <w:r>
              <w:rPr>
                <w:rFonts w:ascii="Sylfaen" w:hAnsi="Sylfaen"/>
                <w:sz w:val="22"/>
                <w:szCs w:val="22"/>
                <w:lang w:val="ka-GE"/>
              </w:rPr>
              <w:t xml:space="preserve">5.1 </w:t>
            </w:r>
          </w:p>
        </w:tc>
        <w:tc>
          <w:tcPr>
            <w:tcW w:w="4410" w:type="dxa"/>
            <w:gridSpan w:val="2"/>
            <w:shd w:val="clear" w:color="auto" w:fill="F4B083" w:themeFill="accent2" w:themeFillTint="99"/>
          </w:tcPr>
          <w:p w14:paraId="7678500D" w14:textId="77777777" w:rsidR="005D5211" w:rsidRPr="00F95BBC" w:rsidRDefault="00F95BBC" w:rsidP="00F42363">
            <w:pPr>
              <w:rPr>
                <w:rFonts w:ascii="Sylfaen" w:hAnsi="Sylfaen"/>
                <w:sz w:val="22"/>
                <w:szCs w:val="22"/>
                <w:lang w:val="ka-GE"/>
              </w:rPr>
            </w:pPr>
            <w:r>
              <w:rPr>
                <w:rFonts w:ascii="Sylfaen" w:hAnsi="Sylfaen"/>
                <w:sz w:val="22"/>
                <w:szCs w:val="22"/>
                <w:lang w:val="ka-GE"/>
              </w:rPr>
              <w:t>გაფორმდა მემორანდუმები</w:t>
            </w:r>
          </w:p>
        </w:tc>
        <w:tc>
          <w:tcPr>
            <w:tcW w:w="4174" w:type="dxa"/>
            <w:shd w:val="clear" w:color="auto" w:fill="F4B083" w:themeFill="accent2" w:themeFillTint="99"/>
          </w:tcPr>
          <w:p w14:paraId="00A3ED33" w14:textId="77777777" w:rsidR="005D5211" w:rsidRPr="00F42363" w:rsidRDefault="00CD64FF" w:rsidP="0005145A">
            <w:pPr>
              <w:rPr>
                <w:rFonts w:asciiTheme="minorHAnsi" w:hAnsiTheme="minorHAnsi"/>
                <w:sz w:val="22"/>
                <w:szCs w:val="22"/>
                <w:lang w:val="ka-GE"/>
              </w:rPr>
            </w:pPr>
            <w:r>
              <w:rPr>
                <w:rFonts w:asciiTheme="minorHAnsi" w:hAnsiTheme="minorHAnsi"/>
                <w:sz w:val="22"/>
                <w:szCs w:val="22"/>
                <w:lang w:val="ka-GE"/>
              </w:rPr>
              <w:t>მემორანდუმში პერსონალურ მონაცემებთან დაკავშირებული ვალდებულებები</w:t>
            </w:r>
          </w:p>
        </w:tc>
        <w:tc>
          <w:tcPr>
            <w:tcW w:w="3261" w:type="dxa"/>
            <w:shd w:val="clear" w:color="auto" w:fill="F4B083" w:themeFill="accent2" w:themeFillTint="99"/>
          </w:tcPr>
          <w:p w14:paraId="2BCF755A" w14:textId="77777777" w:rsidR="005D5211" w:rsidRPr="007D1C65" w:rsidRDefault="007D1C65" w:rsidP="0005145A">
            <w:pPr>
              <w:rPr>
                <w:rFonts w:ascii="Sylfaen" w:hAnsi="Sylfaen"/>
                <w:sz w:val="22"/>
                <w:szCs w:val="22"/>
                <w:lang w:val="ka-GE"/>
              </w:rPr>
            </w:pPr>
            <w:r>
              <w:rPr>
                <w:rFonts w:ascii="Sylfaen" w:hAnsi="Sylfaen"/>
                <w:sz w:val="22"/>
                <w:szCs w:val="22"/>
                <w:lang w:val="ka-GE"/>
              </w:rPr>
              <w:t>თარიღი</w:t>
            </w:r>
          </w:p>
        </w:tc>
      </w:tr>
      <w:tr w:rsidR="005D5211" w:rsidRPr="003223E6" w14:paraId="0D8278DB" w14:textId="77777777" w:rsidTr="0041396B">
        <w:trPr>
          <w:gridAfter w:val="1"/>
          <w:wAfter w:w="11" w:type="dxa"/>
        </w:trPr>
        <w:tc>
          <w:tcPr>
            <w:tcW w:w="625" w:type="dxa"/>
          </w:tcPr>
          <w:p w14:paraId="32D50CD2" w14:textId="77777777" w:rsidR="005D5211" w:rsidRPr="00CD64FF" w:rsidRDefault="005D5211" w:rsidP="0005145A">
            <w:pPr>
              <w:rPr>
                <w:rFonts w:asciiTheme="minorHAnsi" w:hAnsiTheme="minorHAnsi"/>
                <w:sz w:val="22"/>
                <w:szCs w:val="22"/>
                <w:lang w:val="ka-GE"/>
              </w:rPr>
            </w:pPr>
          </w:p>
        </w:tc>
        <w:tc>
          <w:tcPr>
            <w:tcW w:w="4410" w:type="dxa"/>
            <w:gridSpan w:val="2"/>
          </w:tcPr>
          <w:p w14:paraId="3259A091" w14:textId="77777777" w:rsidR="005D5211" w:rsidRPr="00CD64FF" w:rsidRDefault="00CD64FF" w:rsidP="00CD64FF">
            <w:pPr>
              <w:rPr>
                <w:rFonts w:asciiTheme="minorHAnsi" w:hAnsiTheme="minorHAnsi"/>
                <w:sz w:val="22"/>
                <w:szCs w:val="22"/>
                <w:lang w:val="ka-GE"/>
              </w:rPr>
            </w:pPr>
            <w:r w:rsidRPr="00CD64FF">
              <w:rPr>
                <w:rFonts w:asciiTheme="minorHAnsi" w:hAnsiTheme="minorHAnsi"/>
                <w:sz w:val="22"/>
                <w:szCs w:val="22"/>
                <w:lang w:val="ka-GE"/>
              </w:rPr>
              <w:t xml:space="preserve">ა) </w:t>
            </w:r>
            <w:r w:rsidR="007C30A4" w:rsidRPr="00CD64FF">
              <w:rPr>
                <w:rFonts w:asciiTheme="minorHAnsi" w:hAnsiTheme="minorHAnsi"/>
                <w:sz w:val="22"/>
                <w:szCs w:val="22"/>
                <w:lang w:val="ka-GE"/>
              </w:rPr>
              <w:t>ურთიერთთანამშრომლობის მემორანდუმი</w:t>
            </w:r>
            <w:r w:rsidR="00F95BBC" w:rsidRPr="00CD64FF">
              <w:rPr>
                <w:rFonts w:asciiTheme="minorHAnsi" w:hAnsiTheme="minorHAnsi"/>
                <w:sz w:val="22"/>
                <w:szCs w:val="22"/>
                <w:lang w:val="ka-GE"/>
              </w:rPr>
              <w:t xml:space="preserve"> </w:t>
            </w:r>
            <w:r w:rsidR="007D1C65" w:rsidRPr="00CD64FF">
              <w:rPr>
                <w:rFonts w:asciiTheme="minorHAnsi" w:hAnsiTheme="minorHAnsi"/>
                <w:sz w:val="22"/>
                <w:szCs w:val="22"/>
                <w:lang w:val="ka-GE"/>
              </w:rPr>
              <w:t xml:space="preserve">სსიპ - საგანაგებო სიტუაციების კოორდინაციისა და გადაუდებელი დახმარების ცენტრსა და სსიპ - დასაქმების ხელშეწყობის სახელმწიფო სააგენტოს შორის </w:t>
            </w:r>
          </w:p>
        </w:tc>
        <w:tc>
          <w:tcPr>
            <w:tcW w:w="4174" w:type="dxa"/>
          </w:tcPr>
          <w:p w14:paraId="3371B112" w14:textId="77777777" w:rsidR="007C30A4" w:rsidRPr="00775BD4" w:rsidRDefault="007D1C65" w:rsidP="007C30A4">
            <w:pPr>
              <w:rPr>
                <w:rFonts w:asciiTheme="minorHAnsi" w:hAnsiTheme="minorHAnsi"/>
                <w:sz w:val="22"/>
                <w:szCs w:val="22"/>
                <w:lang w:val="ka-GE"/>
              </w:rPr>
            </w:pPr>
            <w:r w:rsidRPr="007C30A4">
              <w:rPr>
                <w:rFonts w:asciiTheme="minorHAnsi" w:hAnsiTheme="minorHAnsi"/>
                <w:sz w:val="22"/>
                <w:szCs w:val="22"/>
                <w:lang w:val="ka-GE"/>
              </w:rPr>
              <w:t>ახალი კორონავირუსით (SARS-COV-2) გამოწვეული ინფექციის (COVID - 19) შედეგად მიყენებული ზიანის შემსუბუქების მიზნობრივი სახელმწიფო პროგრამის ფარგლებში</w:t>
            </w:r>
            <w:r w:rsidR="007C30A4" w:rsidRPr="007C30A4">
              <w:rPr>
                <w:rFonts w:asciiTheme="minorHAnsi" w:hAnsiTheme="minorHAnsi"/>
                <w:sz w:val="22"/>
                <w:szCs w:val="22"/>
                <w:lang w:val="ka-GE"/>
              </w:rPr>
              <w:t xml:space="preserve">, 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გათვალისწინებული სამედიცინო მომსახურების განმახორციელებელი პირების </w:t>
            </w:r>
            <w:r w:rsidR="007C30A4">
              <w:rPr>
                <w:rFonts w:asciiTheme="minorHAnsi" w:hAnsiTheme="minorHAnsi"/>
                <w:sz w:val="22"/>
                <w:szCs w:val="22"/>
                <w:lang w:val="ka-GE"/>
              </w:rPr>
              <w:t>სიის გაზიარება</w:t>
            </w:r>
            <w:r w:rsidR="007C30A4" w:rsidRPr="00775BD4">
              <w:rPr>
                <w:rFonts w:asciiTheme="minorHAnsi" w:hAnsiTheme="minorHAnsi"/>
                <w:sz w:val="22"/>
                <w:szCs w:val="22"/>
                <w:lang w:val="ka-GE"/>
              </w:rPr>
              <w:t>;</w:t>
            </w:r>
          </w:p>
          <w:p w14:paraId="2BA2C393" w14:textId="77777777" w:rsidR="005D5211" w:rsidRPr="00F42363" w:rsidRDefault="007C30A4" w:rsidP="007C30A4">
            <w:pPr>
              <w:rPr>
                <w:rFonts w:asciiTheme="minorHAnsi" w:hAnsiTheme="minorHAnsi"/>
                <w:sz w:val="22"/>
                <w:szCs w:val="22"/>
                <w:lang w:val="ka-GE"/>
              </w:rPr>
            </w:pPr>
            <w:r w:rsidRPr="00775BD4">
              <w:rPr>
                <w:rFonts w:asciiTheme="minorHAnsi" w:hAnsiTheme="minorHAnsi"/>
                <w:sz w:val="22"/>
                <w:szCs w:val="22"/>
                <w:lang w:val="ka-GE"/>
              </w:rPr>
              <w:t xml:space="preserve">გაზიარებული სია </w:t>
            </w:r>
            <w:r w:rsidR="007D1C65">
              <w:rPr>
                <w:rFonts w:asciiTheme="minorHAnsi" w:hAnsiTheme="minorHAnsi"/>
                <w:sz w:val="22"/>
                <w:szCs w:val="22"/>
                <w:lang w:val="ka-GE"/>
              </w:rPr>
              <w:t>გამოიყენებულ</w:t>
            </w:r>
            <w:r w:rsidR="007D1C65" w:rsidRPr="007C30A4">
              <w:rPr>
                <w:rFonts w:asciiTheme="minorHAnsi" w:hAnsiTheme="minorHAnsi"/>
                <w:sz w:val="22"/>
                <w:szCs w:val="22"/>
                <w:lang w:val="ka-GE"/>
              </w:rPr>
              <w:t xml:space="preserve"> იქნას</w:t>
            </w:r>
            <w:r w:rsidR="007D1C65" w:rsidRPr="007D1C65">
              <w:rPr>
                <w:rFonts w:asciiTheme="minorHAnsi" w:hAnsiTheme="minorHAnsi"/>
                <w:sz w:val="22"/>
                <w:szCs w:val="22"/>
                <w:lang w:val="ka-GE"/>
              </w:rPr>
              <w:t xml:space="preserve"> მხოლოდ მემორანდუმით გათვალისწინებული მიზნების მისაღწევად. არ დაუშვას მესამე პირების წვდომა ცენტრის მიერ გადაცემულ ინფორმაციაზე.</w:t>
            </w:r>
          </w:p>
        </w:tc>
        <w:tc>
          <w:tcPr>
            <w:tcW w:w="3261" w:type="dxa"/>
          </w:tcPr>
          <w:p w14:paraId="1E35B58C" w14:textId="77777777" w:rsidR="005D5211" w:rsidRPr="003223E6" w:rsidRDefault="007D1C65" w:rsidP="0005145A">
            <w:pPr>
              <w:rPr>
                <w:rFonts w:asciiTheme="minorHAnsi" w:hAnsiTheme="minorHAnsi"/>
                <w:sz w:val="22"/>
                <w:szCs w:val="22"/>
                <w:lang w:val="ka-GE"/>
              </w:rPr>
            </w:pPr>
            <w:r w:rsidRPr="007D1C65">
              <w:rPr>
                <w:rFonts w:asciiTheme="minorHAnsi" w:hAnsiTheme="minorHAnsi"/>
                <w:sz w:val="22"/>
                <w:szCs w:val="22"/>
                <w:lang w:val="ka-GE"/>
              </w:rPr>
              <w:t>25 მაისი 2020 წ.</w:t>
            </w:r>
          </w:p>
        </w:tc>
      </w:tr>
      <w:tr w:rsidR="00B66B84" w:rsidRPr="003223E6" w14:paraId="7F67E0C8" w14:textId="77777777" w:rsidTr="0041396B">
        <w:trPr>
          <w:gridAfter w:val="1"/>
          <w:wAfter w:w="11" w:type="dxa"/>
        </w:trPr>
        <w:tc>
          <w:tcPr>
            <w:tcW w:w="625" w:type="dxa"/>
          </w:tcPr>
          <w:p w14:paraId="6163177D" w14:textId="77777777" w:rsidR="00B66B84" w:rsidRPr="00F42363" w:rsidRDefault="00B66B84" w:rsidP="00B66B84">
            <w:pPr>
              <w:rPr>
                <w:rFonts w:asciiTheme="minorHAnsi" w:hAnsiTheme="minorHAnsi"/>
                <w:sz w:val="22"/>
                <w:szCs w:val="22"/>
                <w:lang w:val="ka-GE"/>
              </w:rPr>
            </w:pPr>
          </w:p>
        </w:tc>
        <w:tc>
          <w:tcPr>
            <w:tcW w:w="4410" w:type="dxa"/>
            <w:gridSpan w:val="2"/>
          </w:tcPr>
          <w:p w14:paraId="3188FD83" w14:textId="77777777" w:rsidR="00B66B84" w:rsidRPr="00CD64FF" w:rsidRDefault="00CD64FF" w:rsidP="00B66B84">
            <w:pPr>
              <w:rPr>
                <w:rFonts w:asciiTheme="minorHAnsi" w:hAnsiTheme="minorHAnsi"/>
                <w:sz w:val="22"/>
                <w:szCs w:val="22"/>
                <w:lang w:val="ka-GE"/>
              </w:rPr>
            </w:pPr>
            <w:r w:rsidRPr="00CD64FF">
              <w:rPr>
                <w:rFonts w:asciiTheme="minorHAnsi" w:hAnsiTheme="minorHAnsi"/>
                <w:sz w:val="22"/>
                <w:szCs w:val="22"/>
                <w:lang w:val="ka-GE"/>
              </w:rPr>
              <w:t xml:space="preserve">ბ) </w:t>
            </w:r>
            <w:r w:rsidR="00B66B84" w:rsidRPr="00CD64FF">
              <w:rPr>
                <w:rFonts w:asciiTheme="minorHAnsi" w:hAnsiTheme="minorHAnsi"/>
                <w:sz w:val="22"/>
                <w:szCs w:val="22"/>
                <w:lang w:val="ka-GE"/>
              </w:rPr>
              <w:t xml:space="preserve">ურთიერთთანამშრომლობის მემორანდუმი სსიპ შემოსავლების სამსახურსა და სსიპ დასაქმების ხელშეწყობის სახელმწიფო სააგენტოს </w:t>
            </w:r>
            <w:r w:rsidR="00B66B84" w:rsidRPr="00CD64FF">
              <w:rPr>
                <w:rFonts w:asciiTheme="minorHAnsi" w:hAnsiTheme="minorHAnsi"/>
                <w:sz w:val="22"/>
                <w:szCs w:val="22"/>
                <w:lang w:val="ka-GE"/>
              </w:rPr>
              <w:lastRenderedPageBreak/>
              <w:t xml:space="preserve">შორის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განხორციელებისას </w:t>
            </w:r>
          </w:p>
          <w:p w14:paraId="6F726207" w14:textId="77777777" w:rsidR="00B66B84" w:rsidRPr="00F95BBC" w:rsidRDefault="00B66B84" w:rsidP="00B66B84">
            <w:pPr>
              <w:rPr>
                <w:rFonts w:ascii="Sylfaen" w:hAnsi="Sylfaen"/>
                <w:sz w:val="22"/>
                <w:szCs w:val="22"/>
                <w:lang w:val="ka-GE"/>
              </w:rPr>
            </w:pPr>
            <w:r w:rsidRPr="00CD64FF">
              <w:rPr>
                <w:rFonts w:asciiTheme="minorHAnsi" w:hAnsiTheme="minorHAnsi"/>
                <w:sz w:val="22"/>
                <w:szCs w:val="22"/>
                <w:lang w:val="ka-GE"/>
              </w:rPr>
              <w:t>თანამშრომლობის შესახებ</w:t>
            </w:r>
          </w:p>
        </w:tc>
        <w:tc>
          <w:tcPr>
            <w:tcW w:w="4174" w:type="dxa"/>
          </w:tcPr>
          <w:p w14:paraId="1227A5C6" w14:textId="77777777" w:rsidR="00B66B84" w:rsidRPr="00CD64FF" w:rsidRDefault="00B66B84" w:rsidP="00CD64FF">
            <w:pPr>
              <w:rPr>
                <w:rFonts w:asciiTheme="minorHAnsi" w:hAnsiTheme="minorHAnsi"/>
                <w:sz w:val="22"/>
                <w:szCs w:val="22"/>
                <w:lang w:val="ka-GE"/>
              </w:rPr>
            </w:pPr>
            <w:r w:rsidRPr="00CD64FF">
              <w:rPr>
                <w:rFonts w:asciiTheme="minorHAnsi" w:hAnsiTheme="minorHAnsi"/>
                <w:sz w:val="22"/>
                <w:szCs w:val="22"/>
                <w:lang w:val="ka-GE"/>
              </w:rPr>
              <w:lastRenderedPageBreak/>
              <w:t xml:space="preserve">სამსახურმა უზრუნველყოს ახალი კორონავირუსით (SARS-COV-2) გამოწვეული ინფექციის (COVID-19) შედეგად მიყენებული ზიანის </w:t>
            </w:r>
            <w:r w:rsidRPr="00CD64FF">
              <w:rPr>
                <w:rFonts w:asciiTheme="minorHAnsi" w:hAnsiTheme="minorHAnsi"/>
                <w:sz w:val="22"/>
                <w:szCs w:val="22"/>
                <w:lang w:val="ka-GE"/>
              </w:rPr>
              <w:lastRenderedPageBreak/>
              <w:t xml:space="preserve">შემსუბუქების მიზნობრივი სახელმწიფო </w:t>
            </w:r>
            <w:r w:rsidR="00CD64FF">
              <w:rPr>
                <w:rFonts w:asciiTheme="minorHAnsi" w:hAnsiTheme="minorHAnsi"/>
                <w:sz w:val="22"/>
                <w:szCs w:val="22"/>
                <w:lang w:val="ka-GE"/>
              </w:rPr>
              <w:t>პროგრამით</w:t>
            </w:r>
            <w:r w:rsidRPr="00CD64FF">
              <w:rPr>
                <w:rFonts w:asciiTheme="minorHAnsi" w:hAnsiTheme="minorHAnsi"/>
                <w:sz w:val="22"/>
                <w:szCs w:val="22"/>
                <w:lang w:val="ka-GE"/>
              </w:rPr>
              <w:t xml:space="preserve"> გათვალისწინებული ფიზიკური პირების შესახებ ინფორმაციის ფორმირება, მის ხელთ არსებული მონაცემთა ბაზების შესაბამისად, და სააგენტოსთვის მიწოდება. </w:t>
            </w:r>
          </w:p>
          <w:p w14:paraId="160F60E4" w14:textId="77777777" w:rsidR="00B66B84" w:rsidRPr="00CD64FF" w:rsidRDefault="00B66B84" w:rsidP="00B66B84">
            <w:pPr>
              <w:pStyle w:val="NormalWeb"/>
              <w:spacing w:before="0" w:beforeAutospacing="0" w:after="0" w:afterAutospacing="0"/>
              <w:rPr>
                <w:rFonts w:asciiTheme="minorHAnsi" w:eastAsiaTheme="minorHAnsi" w:hAnsiTheme="minorHAnsi"/>
                <w:sz w:val="22"/>
                <w:szCs w:val="22"/>
                <w:lang w:val="ka-GE"/>
              </w:rPr>
            </w:pPr>
            <w:r w:rsidRPr="00CD64FF">
              <w:rPr>
                <w:rFonts w:asciiTheme="minorHAnsi" w:eastAsiaTheme="minorHAnsi" w:hAnsiTheme="minorHAnsi"/>
                <w:sz w:val="22"/>
                <w:szCs w:val="22"/>
                <w:lang w:val="ka-GE"/>
              </w:rPr>
              <w:t>არ დაუშვას მიღებული ინფორმაციის გადაცემა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 </w:t>
            </w:r>
          </w:p>
          <w:p w14:paraId="6704DB00" w14:textId="77777777" w:rsidR="00B66B84" w:rsidRPr="00CD64FF" w:rsidRDefault="00CD64FF" w:rsidP="00B66B84">
            <w:pPr>
              <w:pStyle w:val="NormalWeb"/>
              <w:spacing w:before="0" w:beforeAutospacing="0" w:after="0" w:afterAutospacing="0"/>
              <w:rPr>
                <w:rFonts w:asciiTheme="minorHAnsi" w:eastAsiaTheme="minorHAnsi" w:hAnsiTheme="minorHAnsi"/>
                <w:sz w:val="22"/>
                <w:szCs w:val="22"/>
                <w:lang w:val="ka-GE"/>
              </w:rPr>
            </w:pPr>
            <w:r>
              <w:rPr>
                <w:rFonts w:asciiTheme="minorHAnsi" w:eastAsiaTheme="minorHAnsi" w:hAnsiTheme="minorHAnsi"/>
                <w:sz w:val="22"/>
                <w:szCs w:val="22"/>
                <w:lang w:val="ka-GE"/>
              </w:rPr>
              <w:t xml:space="preserve">დაუშვებელია </w:t>
            </w:r>
            <w:r w:rsidR="00B66B84" w:rsidRPr="00CD64FF">
              <w:rPr>
                <w:rFonts w:asciiTheme="minorHAnsi" w:eastAsiaTheme="minorHAnsi" w:hAnsiTheme="minorHAnsi"/>
                <w:sz w:val="22"/>
                <w:szCs w:val="22"/>
                <w:lang w:val="ka-GE"/>
              </w:rPr>
              <w:t>სამსახურის მიერ მოწოდებულ მონაცემებში</w:t>
            </w:r>
            <w:r>
              <w:rPr>
                <w:rFonts w:asciiTheme="minorHAnsi" w:eastAsiaTheme="minorHAnsi" w:hAnsiTheme="minorHAnsi"/>
                <w:sz w:val="22"/>
                <w:szCs w:val="22"/>
                <w:lang w:val="ka-GE"/>
              </w:rPr>
              <w:t xml:space="preserve"> შეტანილ იქნას რაიმე</w:t>
            </w:r>
            <w:r w:rsidR="00B66B84" w:rsidRPr="00CD64FF">
              <w:rPr>
                <w:rFonts w:asciiTheme="minorHAnsi" w:eastAsiaTheme="minorHAnsi" w:hAnsiTheme="minorHAnsi"/>
                <w:sz w:val="22"/>
                <w:szCs w:val="22"/>
                <w:lang w:val="ka-GE"/>
              </w:rPr>
              <w:t xml:space="preserve"> ცვლილება ან/და კორექტირება; </w:t>
            </w:r>
          </w:p>
          <w:p w14:paraId="4052767A" w14:textId="77777777" w:rsidR="00B66B84" w:rsidRPr="00CD64FF" w:rsidRDefault="00B66B84" w:rsidP="00B66B84">
            <w:pPr>
              <w:rPr>
                <w:rFonts w:asciiTheme="minorHAnsi" w:hAnsiTheme="minorHAnsi"/>
                <w:sz w:val="22"/>
                <w:szCs w:val="22"/>
                <w:lang w:val="ka-GE"/>
              </w:rPr>
            </w:pPr>
          </w:p>
        </w:tc>
        <w:tc>
          <w:tcPr>
            <w:tcW w:w="3261" w:type="dxa"/>
          </w:tcPr>
          <w:p w14:paraId="3697FA3E" w14:textId="77777777" w:rsidR="00B66B84" w:rsidRPr="003223E6" w:rsidRDefault="00B66B84" w:rsidP="00B66B84">
            <w:pPr>
              <w:rPr>
                <w:rFonts w:asciiTheme="minorHAnsi" w:hAnsiTheme="minorHAnsi"/>
                <w:sz w:val="22"/>
                <w:szCs w:val="22"/>
                <w:lang w:val="ka-GE"/>
              </w:rPr>
            </w:pPr>
            <w:r w:rsidRPr="007D1C65">
              <w:rPr>
                <w:rFonts w:asciiTheme="minorHAnsi" w:hAnsiTheme="minorHAnsi"/>
                <w:sz w:val="22"/>
                <w:szCs w:val="22"/>
                <w:lang w:val="ka-GE"/>
              </w:rPr>
              <w:lastRenderedPageBreak/>
              <w:t xml:space="preserve"> </w:t>
            </w:r>
            <w:r w:rsidR="003A0B6B" w:rsidRPr="00775BD4">
              <w:rPr>
                <w:rFonts w:asciiTheme="minorHAnsi" w:hAnsiTheme="minorHAnsi"/>
                <w:sz w:val="22"/>
                <w:szCs w:val="22"/>
                <w:lang w:val="ka-GE"/>
              </w:rPr>
              <w:t xml:space="preserve">14 </w:t>
            </w:r>
            <w:r w:rsidRPr="007D1C65">
              <w:rPr>
                <w:rFonts w:asciiTheme="minorHAnsi" w:hAnsiTheme="minorHAnsi"/>
                <w:sz w:val="22"/>
                <w:szCs w:val="22"/>
                <w:lang w:val="ka-GE"/>
              </w:rPr>
              <w:t>მაისი 2020 წ.</w:t>
            </w:r>
          </w:p>
        </w:tc>
      </w:tr>
      <w:tr w:rsidR="003A0B6B" w:rsidRPr="003223E6" w14:paraId="45602995" w14:textId="77777777" w:rsidTr="0041396B">
        <w:trPr>
          <w:gridAfter w:val="1"/>
          <w:wAfter w:w="11" w:type="dxa"/>
        </w:trPr>
        <w:tc>
          <w:tcPr>
            <w:tcW w:w="625" w:type="dxa"/>
          </w:tcPr>
          <w:p w14:paraId="4F2744B4" w14:textId="77777777" w:rsidR="003A0B6B" w:rsidRPr="00F42363" w:rsidRDefault="003A0B6B" w:rsidP="003A0B6B">
            <w:pPr>
              <w:rPr>
                <w:rFonts w:asciiTheme="minorHAnsi" w:hAnsiTheme="minorHAnsi"/>
                <w:sz w:val="22"/>
                <w:szCs w:val="22"/>
                <w:lang w:val="ka-GE"/>
              </w:rPr>
            </w:pPr>
          </w:p>
        </w:tc>
        <w:tc>
          <w:tcPr>
            <w:tcW w:w="4410" w:type="dxa"/>
            <w:gridSpan w:val="2"/>
          </w:tcPr>
          <w:p w14:paraId="30838489" w14:textId="77777777" w:rsidR="003A0B6B" w:rsidRPr="00CD64FF" w:rsidRDefault="00CD64FF" w:rsidP="003A0B6B">
            <w:pPr>
              <w:rPr>
                <w:rFonts w:asciiTheme="minorHAnsi" w:hAnsiTheme="minorHAnsi"/>
                <w:sz w:val="22"/>
                <w:szCs w:val="22"/>
                <w:lang w:val="ka-GE"/>
              </w:rPr>
            </w:pPr>
            <w:r>
              <w:rPr>
                <w:rFonts w:asciiTheme="minorHAnsi" w:hAnsiTheme="minorHAnsi"/>
                <w:sz w:val="22"/>
                <w:szCs w:val="22"/>
                <w:lang w:val="ka-GE"/>
              </w:rPr>
              <w:t xml:space="preserve">გ) </w:t>
            </w:r>
            <w:r w:rsidR="003A0B6B" w:rsidRPr="00CD64FF">
              <w:rPr>
                <w:rFonts w:asciiTheme="minorHAnsi" w:hAnsiTheme="minorHAnsi"/>
                <w:sz w:val="22"/>
                <w:szCs w:val="22"/>
                <w:lang w:val="ka-GE"/>
              </w:rPr>
              <w:t xml:space="preserve">ურთიერთგაგების მემორანდუმი </w:t>
            </w:r>
          </w:p>
          <w:p w14:paraId="408038C3" w14:textId="77777777" w:rsidR="003A0B6B" w:rsidRPr="00CD64FF" w:rsidRDefault="003A0B6B" w:rsidP="003A0B6B">
            <w:pPr>
              <w:rPr>
                <w:rFonts w:asciiTheme="minorHAnsi" w:hAnsiTheme="minorHAnsi"/>
                <w:sz w:val="22"/>
                <w:szCs w:val="22"/>
                <w:lang w:val="ka-GE"/>
              </w:rPr>
            </w:pPr>
            <w:r w:rsidRPr="00CD64FF">
              <w:rPr>
                <w:rFonts w:asciiTheme="minorHAnsi" w:hAnsiTheme="minorHAnsi"/>
                <w:sz w:val="22"/>
                <w:szCs w:val="22"/>
                <w:lang w:val="ka-GE"/>
              </w:rPr>
              <w:t>სსიპ - „სოციალური მომსახურების სააგენტოსა“ და სსიპ - „დასაქმების ხელშეწყობის სახელმწიფო სააგენტოს“ შორის</w:t>
            </w:r>
          </w:p>
        </w:tc>
        <w:tc>
          <w:tcPr>
            <w:tcW w:w="4174" w:type="dxa"/>
          </w:tcPr>
          <w:p w14:paraId="120E6523" w14:textId="77777777" w:rsidR="003A0B6B" w:rsidRPr="00CD64FF" w:rsidRDefault="003A0B6B" w:rsidP="003A0B6B">
            <w:pPr>
              <w:rPr>
                <w:rFonts w:asciiTheme="minorHAnsi" w:hAnsiTheme="minorHAnsi"/>
                <w:sz w:val="22"/>
                <w:szCs w:val="22"/>
                <w:lang w:val="ka-GE"/>
              </w:rPr>
            </w:pPr>
            <w:r w:rsidRPr="00CD64FF">
              <w:rPr>
                <w:rFonts w:asciiTheme="minorHAnsi" w:hAnsiTheme="minorHAnsi"/>
                <w:sz w:val="22"/>
                <w:szCs w:val="22"/>
                <w:lang w:val="ka-GE"/>
              </w:rPr>
              <w:t>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tc>
        <w:tc>
          <w:tcPr>
            <w:tcW w:w="3261" w:type="dxa"/>
          </w:tcPr>
          <w:p w14:paraId="4D4AB074" w14:textId="77777777" w:rsidR="003A0B6B" w:rsidRPr="003223E6" w:rsidRDefault="003A0B6B" w:rsidP="003A0B6B">
            <w:pPr>
              <w:rPr>
                <w:rFonts w:asciiTheme="minorHAnsi" w:hAnsiTheme="minorHAnsi"/>
                <w:sz w:val="22"/>
                <w:szCs w:val="22"/>
                <w:lang w:val="ka-GE"/>
              </w:rPr>
            </w:pPr>
            <w:r>
              <w:rPr>
                <w:rFonts w:asciiTheme="minorHAnsi" w:hAnsiTheme="minorHAnsi"/>
                <w:sz w:val="22"/>
                <w:szCs w:val="22"/>
                <w:lang w:val="ka-GE"/>
              </w:rPr>
              <w:t>7</w:t>
            </w:r>
            <w:r w:rsidRPr="007D1C65">
              <w:rPr>
                <w:rFonts w:asciiTheme="minorHAnsi" w:hAnsiTheme="minorHAnsi"/>
                <w:sz w:val="22"/>
                <w:szCs w:val="22"/>
                <w:lang w:val="ka-GE"/>
              </w:rPr>
              <w:t xml:space="preserve"> მაისი 2020 წ.</w:t>
            </w:r>
          </w:p>
        </w:tc>
      </w:tr>
      <w:tr w:rsidR="003A0B6B" w:rsidRPr="003223E6" w14:paraId="39EF65F9" w14:textId="77777777" w:rsidTr="0041396B">
        <w:trPr>
          <w:gridAfter w:val="1"/>
          <w:wAfter w:w="11" w:type="dxa"/>
        </w:trPr>
        <w:tc>
          <w:tcPr>
            <w:tcW w:w="625" w:type="dxa"/>
          </w:tcPr>
          <w:p w14:paraId="152811FF" w14:textId="77777777" w:rsidR="003A0B6B" w:rsidRPr="00F42363" w:rsidRDefault="003A0B6B" w:rsidP="003A0B6B">
            <w:pPr>
              <w:rPr>
                <w:rFonts w:asciiTheme="minorHAnsi" w:hAnsiTheme="minorHAnsi"/>
                <w:sz w:val="22"/>
                <w:szCs w:val="22"/>
                <w:lang w:val="ka-GE"/>
              </w:rPr>
            </w:pPr>
          </w:p>
        </w:tc>
        <w:tc>
          <w:tcPr>
            <w:tcW w:w="4410" w:type="dxa"/>
            <w:gridSpan w:val="2"/>
          </w:tcPr>
          <w:p w14:paraId="3D472773" w14:textId="77777777" w:rsidR="003A0B6B" w:rsidRPr="00CD64FF" w:rsidRDefault="00775BD4" w:rsidP="009151A6">
            <w:pPr>
              <w:rPr>
                <w:rFonts w:asciiTheme="minorHAnsi" w:hAnsiTheme="minorHAnsi"/>
                <w:sz w:val="22"/>
                <w:szCs w:val="22"/>
                <w:lang w:val="ka-GE"/>
              </w:rPr>
            </w:pPr>
            <w:r>
              <w:rPr>
                <w:rFonts w:asciiTheme="minorHAnsi" w:hAnsiTheme="minorHAnsi"/>
                <w:sz w:val="22"/>
                <w:szCs w:val="22"/>
                <w:lang w:val="ka-GE"/>
              </w:rPr>
              <w:t xml:space="preserve">დ) </w:t>
            </w:r>
            <w:r w:rsidR="003A0B6B" w:rsidRPr="00CD64FF">
              <w:rPr>
                <w:rFonts w:asciiTheme="minorHAnsi" w:hAnsiTheme="minorHAnsi"/>
                <w:sz w:val="22"/>
                <w:szCs w:val="22"/>
                <w:lang w:val="ka-GE"/>
              </w:rPr>
              <w:t xml:space="preserve">ხელშეკრულება ხელშეკრულება სსიპ  სახელმწიფო სერვისების განვითარების სააგენტოს, სსიპ მონაცემთა გაცვლის სააგენტოს, საქართველოს ოკუპირებული </w:t>
            </w:r>
            <w:r w:rsidR="003A0B6B" w:rsidRPr="00CD64FF">
              <w:rPr>
                <w:rFonts w:asciiTheme="minorHAnsi" w:hAnsiTheme="minorHAnsi"/>
                <w:sz w:val="22"/>
                <w:szCs w:val="22"/>
                <w:lang w:val="ka-GE"/>
              </w:rPr>
              <w:lastRenderedPageBreak/>
              <w:t>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დეპარტამენტის უფროსის მიხეილ ჯანიაშვილის სახით) და სსიპ დასაქმების ხელშეწყობის სახელმწიფო სააგენტოს შორის</w:t>
            </w:r>
          </w:p>
          <w:p w14:paraId="6DC12903" w14:textId="77777777" w:rsidR="003A0B6B" w:rsidRPr="00CD64FF" w:rsidRDefault="003A0B6B" w:rsidP="009151A6">
            <w:pPr>
              <w:rPr>
                <w:rFonts w:asciiTheme="minorHAnsi" w:hAnsiTheme="minorHAnsi"/>
                <w:sz w:val="22"/>
                <w:szCs w:val="22"/>
                <w:lang w:val="ka-GE"/>
              </w:rPr>
            </w:pPr>
          </w:p>
        </w:tc>
        <w:tc>
          <w:tcPr>
            <w:tcW w:w="4174" w:type="dxa"/>
          </w:tcPr>
          <w:p w14:paraId="264F47CF" w14:textId="77777777" w:rsidR="003A0B6B" w:rsidRPr="00CD64FF" w:rsidRDefault="003A0B6B" w:rsidP="009151A6">
            <w:pPr>
              <w:rPr>
                <w:rFonts w:asciiTheme="minorHAnsi" w:hAnsiTheme="minorHAnsi"/>
                <w:sz w:val="22"/>
                <w:szCs w:val="22"/>
                <w:lang w:val="ka-GE"/>
              </w:rPr>
            </w:pPr>
            <w:r w:rsidRPr="00CD64FF">
              <w:rPr>
                <w:rFonts w:asciiTheme="minorHAnsi" w:hAnsiTheme="minorHAnsi"/>
                <w:sz w:val="22"/>
                <w:szCs w:val="22"/>
                <w:lang w:val="ka-GE"/>
              </w:rPr>
              <w:lastRenderedPageBreak/>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დასაქმების ხელშეწყობის </w:t>
            </w:r>
            <w:r w:rsidRPr="00CD64FF">
              <w:rPr>
                <w:rFonts w:asciiTheme="minorHAnsi" w:hAnsiTheme="minorHAnsi"/>
                <w:sz w:val="22"/>
                <w:szCs w:val="22"/>
                <w:lang w:val="ka-GE"/>
              </w:rPr>
              <w:lastRenderedPageBreak/>
              <w:t>სახელმწიფო სააგენტოსათვის მიწოდების შესახებ </w:t>
            </w:r>
          </w:p>
          <w:p w14:paraId="4A82A372" w14:textId="77777777" w:rsidR="009151A6" w:rsidRPr="00CD64FF" w:rsidRDefault="009151A6" w:rsidP="009151A6">
            <w:pPr>
              <w:rPr>
                <w:rFonts w:asciiTheme="minorHAnsi" w:hAnsiTheme="minorHAnsi"/>
                <w:sz w:val="22"/>
                <w:szCs w:val="22"/>
                <w:lang w:val="ka-GE"/>
              </w:rPr>
            </w:pPr>
          </w:p>
          <w:p w14:paraId="10C51EB0" w14:textId="77777777" w:rsidR="00E02DB9" w:rsidRPr="00CD64FF" w:rsidRDefault="00E02DB9" w:rsidP="00E02DB9">
            <w:pPr>
              <w:rPr>
                <w:rFonts w:asciiTheme="minorHAnsi" w:hAnsiTheme="minorHAnsi"/>
                <w:sz w:val="22"/>
                <w:szCs w:val="22"/>
                <w:lang w:val="ka-GE"/>
              </w:rPr>
            </w:pPr>
            <w:r w:rsidRPr="00CD64FF">
              <w:rPr>
                <w:rFonts w:asciiTheme="minorHAnsi" w:hAnsiTheme="minorHAnsi"/>
                <w:sz w:val="22"/>
                <w:szCs w:val="22"/>
                <w:lang w:val="ka-GE"/>
              </w:rPr>
              <w:t xml:space="preserve">სახელმწიფო სერვისების განვითარების </w:t>
            </w:r>
            <w:r w:rsidR="009151A6" w:rsidRPr="00CD64FF">
              <w:rPr>
                <w:rFonts w:asciiTheme="minorHAnsi" w:hAnsiTheme="minorHAnsi"/>
                <w:sz w:val="22"/>
                <w:szCs w:val="22"/>
                <w:lang w:val="ka-GE"/>
              </w:rPr>
              <w:t>სააგენტო</w:t>
            </w:r>
            <w:r w:rsidRPr="00CD64FF">
              <w:rPr>
                <w:rFonts w:asciiTheme="minorHAnsi" w:hAnsiTheme="minorHAnsi"/>
                <w:sz w:val="22"/>
                <w:szCs w:val="22"/>
                <w:lang w:val="ka-GE"/>
              </w:rPr>
              <w:t xml:space="preserve"> ვალდებულია: ზრუნველყოს მონაცემთა გაცვლის სააგენტოსთვის მიწოდებულ და სააგენტოს მონაცემთა </w:t>
            </w:r>
          </w:p>
          <w:p w14:paraId="75370A58" w14:textId="77777777" w:rsidR="00E02DB9" w:rsidRPr="00CD64FF" w:rsidRDefault="00E02DB9" w:rsidP="00E02DB9">
            <w:pPr>
              <w:rPr>
                <w:rFonts w:asciiTheme="minorHAnsi" w:hAnsiTheme="minorHAnsi"/>
                <w:sz w:val="22"/>
                <w:szCs w:val="22"/>
                <w:lang w:val="ka-GE"/>
              </w:rPr>
            </w:pPr>
            <w:r w:rsidRPr="00CD64FF">
              <w:rPr>
                <w:rFonts w:asciiTheme="minorHAnsi" w:hAnsiTheme="minorHAnsi"/>
                <w:sz w:val="22"/>
                <w:szCs w:val="22"/>
                <w:lang w:val="ka-GE"/>
              </w:rPr>
              <w:t xml:space="preserve">ელექტრონულ ბაზაში დაცულ ინფორმაციას შორის შესაბამისობა; </w:t>
            </w:r>
            <w:proofErr w:type="spellStart"/>
            <w:r w:rsidRPr="00CD64FF">
              <w:rPr>
                <w:rFonts w:asciiTheme="minorHAnsi" w:hAnsiTheme="minorHAnsi"/>
                <w:sz w:val="22"/>
                <w:szCs w:val="22"/>
                <w:lang w:val="ka-GE"/>
              </w:rPr>
              <w:t>არ</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დაუშვას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დასაქმების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სააგენტოსგან</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მიღებული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ინფორმაციის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გადაცემა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ან</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სხვაგვარი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ხელმისაწვდომობა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მესამე</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პირებისათვის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გარდა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კანონმდებლობით</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პირდაპირ</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გათვალისწინებული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შემთხვევებისა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როგორც</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ხელშეკრულების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მოქმედების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განმავლობაში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ისე</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მისი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დასრულების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შემდგომ</w:t>
            </w:r>
            <w:proofErr w:type="spellEnd"/>
            <w:r w:rsidRPr="00CD64FF">
              <w:rPr>
                <w:rFonts w:asciiTheme="minorHAnsi" w:hAnsiTheme="minorHAnsi"/>
                <w:sz w:val="22"/>
                <w:szCs w:val="22"/>
                <w:lang w:val="ka-GE"/>
              </w:rPr>
              <w:t>.</w:t>
            </w:r>
          </w:p>
          <w:p w14:paraId="5B94CBF3" w14:textId="77777777" w:rsidR="00E02DB9" w:rsidRPr="00CD64FF" w:rsidRDefault="00E02DB9" w:rsidP="009151A6">
            <w:pPr>
              <w:rPr>
                <w:rFonts w:asciiTheme="minorHAnsi" w:hAnsiTheme="minorHAnsi"/>
                <w:sz w:val="22"/>
                <w:szCs w:val="22"/>
                <w:lang w:val="ka-GE"/>
              </w:rPr>
            </w:pPr>
          </w:p>
          <w:p w14:paraId="76611E63"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სამინისტრო ვალდებულია: </w:t>
            </w:r>
          </w:p>
          <w:p w14:paraId="06D7B880"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უზრუნველყოს ხელშეკრულების ფარგლებში მის მიერ მიღებული და გაგზავნილი ინფორმაციის </w:t>
            </w:r>
          </w:p>
          <w:p w14:paraId="1CCDB5C8"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კონფიდენციალობა და უსაფრთხოება.</w:t>
            </w:r>
          </w:p>
          <w:p w14:paraId="1AC384BD" w14:textId="77777777" w:rsidR="009151A6" w:rsidRPr="00CD64FF" w:rsidRDefault="009151A6" w:rsidP="009151A6">
            <w:pPr>
              <w:rPr>
                <w:rFonts w:asciiTheme="minorHAnsi" w:hAnsiTheme="minorHAnsi"/>
                <w:sz w:val="22"/>
                <w:szCs w:val="22"/>
                <w:lang w:val="ka-GE"/>
              </w:rPr>
            </w:pPr>
          </w:p>
          <w:p w14:paraId="59C7FA49"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მონაცემთა გაცვლის სააგენტო ვალდებულია: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67D9A220" w14:textId="77777777" w:rsidR="009151A6" w:rsidRPr="00CD64FF" w:rsidRDefault="009151A6" w:rsidP="009151A6">
            <w:pPr>
              <w:rPr>
                <w:rFonts w:asciiTheme="minorHAnsi" w:hAnsiTheme="minorHAnsi"/>
                <w:sz w:val="22"/>
                <w:szCs w:val="22"/>
                <w:lang w:val="ka-GE"/>
              </w:rPr>
            </w:pPr>
          </w:p>
          <w:p w14:paraId="232D9D23" w14:textId="77777777" w:rsidR="00E02DB9" w:rsidRPr="00CD64FF" w:rsidRDefault="00E02DB9" w:rsidP="009151A6">
            <w:pPr>
              <w:rPr>
                <w:rFonts w:asciiTheme="minorHAnsi" w:hAnsiTheme="minorHAnsi"/>
                <w:sz w:val="22"/>
                <w:szCs w:val="22"/>
                <w:lang w:val="ka-GE"/>
              </w:rPr>
            </w:pPr>
            <w:r w:rsidRPr="00CD64FF">
              <w:rPr>
                <w:rFonts w:asciiTheme="minorHAnsi" w:hAnsiTheme="minorHAnsi"/>
                <w:sz w:val="22"/>
                <w:szCs w:val="22"/>
                <w:lang w:val="ka-GE"/>
              </w:rPr>
              <w:t xml:space="preserve">სსიპ დასაქმების ხელშეწყობის სახელმწიფო სააგენტო ვალდებულია: </w:t>
            </w:r>
            <w:proofErr w:type="spellStart"/>
            <w:r w:rsidRPr="00CD64FF">
              <w:rPr>
                <w:rFonts w:asciiTheme="minorHAnsi" w:hAnsiTheme="minorHAnsi"/>
                <w:sz w:val="22"/>
                <w:szCs w:val="22"/>
                <w:lang w:val="ka-GE"/>
              </w:rPr>
              <w:lastRenderedPageBreak/>
              <w:t>არ</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დაუშვას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სააგენტოს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მონაცემთა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ბაზაზე</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მესამე</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პირთა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დაშვება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წვდომა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სააგენტოსგან</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მიღებული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ინფორმაციის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მესამე</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პირებისათვის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გადაცემა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გადაცემის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მიზნით</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დამუშავება</w:t>
            </w:r>
            <w:proofErr w:type="spellEnd"/>
            <w:r w:rsidRPr="00CD64FF">
              <w:rPr>
                <w:rFonts w:asciiTheme="minorHAnsi" w:hAnsiTheme="minorHAnsi"/>
                <w:sz w:val="22"/>
                <w:szCs w:val="22"/>
                <w:lang w:val="ka-GE"/>
              </w:rPr>
              <w:t>/</w:t>
            </w:r>
            <w:proofErr w:type="spellStart"/>
            <w:r w:rsidRPr="00CD64FF">
              <w:rPr>
                <w:rFonts w:asciiTheme="minorHAnsi" w:hAnsiTheme="minorHAnsi"/>
                <w:sz w:val="22"/>
                <w:szCs w:val="22"/>
                <w:lang w:val="ka-GE"/>
              </w:rPr>
              <w:t>სისტემატიზაცია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ან</w:t>
            </w:r>
            <w:proofErr w:type="spellEnd"/>
            <w:r w:rsidRPr="00CD64FF">
              <w:rPr>
                <w:rFonts w:asciiTheme="minorHAnsi" w:hAnsiTheme="minorHAnsi"/>
                <w:sz w:val="22"/>
                <w:szCs w:val="22"/>
                <w:lang w:val="ka-GE"/>
              </w:rPr>
              <w:t>/</w:t>
            </w:r>
            <w:proofErr w:type="spellStart"/>
            <w:r w:rsidRPr="00CD64FF">
              <w:rPr>
                <w:rFonts w:asciiTheme="minorHAnsi" w:hAnsiTheme="minorHAnsi"/>
                <w:sz w:val="22"/>
                <w:szCs w:val="22"/>
                <w:lang w:val="ka-GE"/>
              </w:rPr>
              <w:t>და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სხვაგვარი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ხელმისაწვდომობა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გარდა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კანონმდებლობით</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პირდაპირ</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გათვალისწინებული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შემთხვევებისა</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როგორც</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ხელშეკრულების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მოქმედების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ვადის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განმავლობაში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ისე</w:t>
            </w:r>
            <w:proofErr w:type="spellEnd"/>
            <w:r w:rsidRPr="00CD64FF">
              <w:rPr>
                <w:rFonts w:asciiTheme="minorHAnsi" w:hAnsiTheme="minorHAnsi"/>
                <w:sz w:val="22"/>
                <w:szCs w:val="22"/>
                <w:lang w:val="ka-GE"/>
              </w:rPr>
              <w:t xml:space="preserve"> - </w:t>
            </w:r>
            <w:proofErr w:type="spellStart"/>
            <w:r w:rsidRPr="00CD64FF">
              <w:rPr>
                <w:rFonts w:asciiTheme="minorHAnsi" w:hAnsiTheme="minorHAnsi"/>
                <w:sz w:val="22"/>
                <w:szCs w:val="22"/>
                <w:lang w:val="ka-GE"/>
              </w:rPr>
              <w:t>მისი</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ვადის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გასვლის</w:t>
            </w:r>
            <w:proofErr w:type="spellEnd"/>
            <w:r w:rsidRPr="00CD64FF">
              <w:rPr>
                <w:rFonts w:asciiTheme="minorHAnsi" w:hAnsiTheme="minorHAnsi"/>
                <w:sz w:val="22"/>
                <w:szCs w:val="22"/>
                <w:lang w:val="ka-GE"/>
              </w:rPr>
              <w:t xml:space="preserve"> </w:t>
            </w:r>
            <w:proofErr w:type="spellStart"/>
            <w:r w:rsidRPr="00CD64FF">
              <w:rPr>
                <w:rFonts w:asciiTheme="minorHAnsi" w:hAnsiTheme="minorHAnsi"/>
                <w:sz w:val="22"/>
                <w:szCs w:val="22"/>
                <w:lang w:val="ka-GE"/>
              </w:rPr>
              <w:t>შემდგომ</w:t>
            </w:r>
            <w:proofErr w:type="spellEnd"/>
            <w:r w:rsidRPr="00CD64FF">
              <w:rPr>
                <w:rFonts w:asciiTheme="minorHAnsi" w:hAnsiTheme="minorHAnsi"/>
                <w:sz w:val="22"/>
                <w:szCs w:val="22"/>
                <w:lang w:val="ka-GE"/>
              </w:rPr>
              <w:t>.</w:t>
            </w:r>
          </w:p>
          <w:p w14:paraId="27F216B1" w14:textId="77777777" w:rsidR="009151A6" w:rsidRPr="00CD64FF" w:rsidRDefault="009151A6" w:rsidP="009151A6">
            <w:pPr>
              <w:rPr>
                <w:rFonts w:asciiTheme="minorHAnsi" w:hAnsiTheme="minorHAnsi"/>
                <w:sz w:val="22"/>
                <w:szCs w:val="22"/>
                <w:lang w:val="ka-GE"/>
              </w:rPr>
            </w:pPr>
          </w:p>
          <w:p w14:paraId="0D5D4903" w14:textId="77777777" w:rsidR="003A0B6B" w:rsidRPr="00CD64FF" w:rsidRDefault="003A0B6B" w:rsidP="009151A6">
            <w:pPr>
              <w:rPr>
                <w:rFonts w:asciiTheme="minorHAnsi" w:hAnsiTheme="minorHAnsi"/>
                <w:sz w:val="22"/>
                <w:szCs w:val="22"/>
                <w:lang w:val="ka-GE"/>
              </w:rPr>
            </w:pPr>
          </w:p>
        </w:tc>
        <w:tc>
          <w:tcPr>
            <w:tcW w:w="3261" w:type="dxa"/>
          </w:tcPr>
          <w:p w14:paraId="4EC6C138" w14:textId="77777777" w:rsidR="003A0B6B" w:rsidRPr="003223E6" w:rsidRDefault="003A0B6B" w:rsidP="003A0B6B">
            <w:pPr>
              <w:rPr>
                <w:rFonts w:asciiTheme="minorHAnsi" w:hAnsiTheme="minorHAnsi"/>
                <w:sz w:val="22"/>
                <w:szCs w:val="22"/>
                <w:lang w:val="ka-GE"/>
              </w:rPr>
            </w:pPr>
            <w:r w:rsidRPr="00775BD4">
              <w:rPr>
                <w:rFonts w:asciiTheme="minorHAnsi" w:hAnsiTheme="minorHAnsi"/>
                <w:sz w:val="22"/>
                <w:szCs w:val="22"/>
                <w:lang w:val="ka-GE"/>
              </w:rPr>
              <w:lastRenderedPageBreak/>
              <w:t>14 მაისი, 2020 წ.</w:t>
            </w:r>
          </w:p>
        </w:tc>
      </w:tr>
      <w:tr w:rsidR="0041396B" w:rsidRPr="003223E6" w14:paraId="6961860B" w14:textId="77777777" w:rsidTr="0041396B">
        <w:trPr>
          <w:gridAfter w:val="1"/>
          <w:wAfter w:w="11" w:type="dxa"/>
        </w:trPr>
        <w:tc>
          <w:tcPr>
            <w:tcW w:w="625" w:type="dxa"/>
            <w:shd w:val="clear" w:color="auto" w:fill="F4B083" w:themeFill="accent2" w:themeFillTint="99"/>
          </w:tcPr>
          <w:p w14:paraId="3027D920" w14:textId="77777777" w:rsidR="0041396B" w:rsidRPr="0041396B" w:rsidRDefault="0041396B" w:rsidP="003A0B6B">
            <w:pPr>
              <w:rPr>
                <w:rFonts w:ascii="Sylfaen" w:hAnsi="Sylfaen"/>
                <w:sz w:val="22"/>
                <w:szCs w:val="22"/>
                <w:lang w:val="ka-GE"/>
              </w:rPr>
            </w:pPr>
            <w:r>
              <w:rPr>
                <w:rFonts w:ascii="Sylfaen" w:hAnsi="Sylfaen"/>
                <w:sz w:val="22"/>
                <w:szCs w:val="22"/>
                <w:lang w:val="ka-GE"/>
              </w:rPr>
              <w:lastRenderedPageBreak/>
              <w:t>5.2</w:t>
            </w:r>
          </w:p>
        </w:tc>
        <w:tc>
          <w:tcPr>
            <w:tcW w:w="4410" w:type="dxa"/>
            <w:gridSpan w:val="2"/>
            <w:shd w:val="clear" w:color="auto" w:fill="F4B083" w:themeFill="accent2" w:themeFillTint="99"/>
          </w:tcPr>
          <w:p w14:paraId="03C16809" w14:textId="77777777" w:rsidR="0041396B" w:rsidRPr="0041396B" w:rsidRDefault="0041396B" w:rsidP="009151A6">
            <w:pPr>
              <w:rPr>
                <w:rFonts w:ascii="Sylfaen" w:hAnsi="Sylfaen"/>
                <w:sz w:val="22"/>
                <w:szCs w:val="22"/>
                <w:lang w:val="ka-GE"/>
              </w:rPr>
            </w:pPr>
            <w:r w:rsidRPr="0041396B">
              <w:rPr>
                <w:rFonts w:ascii="Sylfaen" w:hAnsi="Sylfaen"/>
                <w:sz w:val="22"/>
                <w:szCs w:val="22"/>
                <w:lang w:val="ka-GE"/>
              </w:rPr>
              <w:t>დაგეგმილია</w:t>
            </w:r>
            <w:r>
              <w:rPr>
                <w:rFonts w:ascii="Sylfaen" w:hAnsi="Sylfaen"/>
                <w:sz w:val="22"/>
                <w:szCs w:val="22"/>
                <w:lang w:val="ka-GE"/>
              </w:rPr>
              <w:t xml:space="preserve"> ურთიერთთანამშრომლობის</w:t>
            </w:r>
            <w:r w:rsidRPr="0041396B">
              <w:rPr>
                <w:rFonts w:ascii="Sylfaen" w:hAnsi="Sylfaen"/>
                <w:sz w:val="22"/>
                <w:szCs w:val="22"/>
                <w:lang w:val="ka-GE"/>
              </w:rPr>
              <w:t xml:space="preserve"> მემორანდუმების გაფორმება</w:t>
            </w:r>
          </w:p>
        </w:tc>
        <w:tc>
          <w:tcPr>
            <w:tcW w:w="4174" w:type="dxa"/>
            <w:shd w:val="clear" w:color="auto" w:fill="F4B083" w:themeFill="accent2" w:themeFillTint="99"/>
          </w:tcPr>
          <w:p w14:paraId="2DC0D8B8" w14:textId="77777777" w:rsidR="0041396B" w:rsidRPr="0041396B" w:rsidRDefault="0041396B" w:rsidP="009151A6">
            <w:pPr>
              <w:rPr>
                <w:rFonts w:ascii="Sylfaen" w:hAnsi="Sylfaen"/>
                <w:sz w:val="22"/>
                <w:szCs w:val="22"/>
                <w:lang w:val="ka-GE"/>
              </w:rPr>
            </w:pPr>
            <w:r>
              <w:rPr>
                <w:rFonts w:ascii="Sylfaen" w:hAnsi="Sylfaen"/>
                <w:sz w:val="22"/>
                <w:szCs w:val="22"/>
                <w:lang w:val="ka-GE"/>
              </w:rPr>
              <w:t>შინაარსი</w:t>
            </w:r>
          </w:p>
        </w:tc>
        <w:tc>
          <w:tcPr>
            <w:tcW w:w="3261" w:type="dxa"/>
            <w:shd w:val="clear" w:color="auto" w:fill="F4B083" w:themeFill="accent2" w:themeFillTint="99"/>
          </w:tcPr>
          <w:p w14:paraId="5A46CE34" w14:textId="77777777" w:rsidR="0041396B" w:rsidRPr="0041396B" w:rsidRDefault="0041396B" w:rsidP="003A0B6B">
            <w:pPr>
              <w:rPr>
                <w:rFonts w:ascii="Sylfaen" w:hAnsi="Sylfaen"/>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775BD4" w:rsidRPr="003223E6" w14:paraId="1D275F27" w14:textId="77777777" w:rsidTr="0041396B">
        <w:trPr>
          <w:gridAfter w:val="1"/>
          <w:wAfter w:w="11" w:type="dxa"/>
        </w:trPr>
        <w:tc>
          <w:tcPr>
            <w:tcW w:w="625" w:type="dxa"/>
          </w:tcPr>
          <w:p w14:paraId="5D603613" w14:textId="77777777" w:rsidR="00775BD4" w:rsidRPr="00F95BBC" w:rsidRDefault="00775BD4" w:rsidP="003A0B6B">
            <w:pPr>
              <w:rPr>
                <w:rFonts w:ascii="Sylfaen" w:hAnsi="Sylfaen"/>
                <w:sz w:val="22"/>
                <w:szCs w:val="22"/>
                <w:lang w:val="ka-GE"/>
              </w:rPr>
            </w:pPr>
          </w:p>
        </w:tc>
        <w:tc>
          <w:tcPr>
            <w:tcW w:w="4410" w:type="dxa"/>
            <w:gridSpan w:val="2"/>
          </w:tcPr>
          <w:p w14:paraId="4F076E30" w14:textId="77777777" w:rsidR="00775BD4" w:rsidRPr="00775BD4" w:rsidRDefault="00775BD4" w:rsidP="00775BD4">
            <w:pPr>
              <w:rPr>
                <w:rFonts w:ascii="Sylfaen" w:hAnsi="Sylfaen"/>
                <w:sz w:val="22"/>
                <w:szCs w:val="22"/>
                <w:lang w:val="ka-GE"/>
              </w:rPr>
            </w:pPr>
            <w:r>
              <w:rPr>
                <w:rFonts w:ascii="Sylfaen" w:hAnsi="Sylfaen"/>
                <w:sz w:val="22"/>
                <w:szCs w:val="22"/>
                <w:lang w:val="ka-GE"/>
              </w:rPr>
              <w:t>ა)</w:t>
            </w:r>
            <w:r w:rsidRPr="00CD64FF">
              <w:rPr>
                <w:rFonts w:asciiTheme="minorHAnsi" w:hAnsiTheme="minorHAnsi"/>
                <w:sz w:val="22"/>
                <w:szCs w:val="22"/>
                <w:lang w:val="ka-GE"/>
              </w:rPr>
              <w:t>სსიპ - დასაქმების ხელშეწყობის სახელმწიფო სააგენტოს შორის</w:t>
            </w:r>
            <w:r>
              <w:rPr>
                <w:rFonts w:asciiTheme="minorHAnsi" w:hAnsiTheme="minorHAnsi"/>
                <w:sz w:val="22"/>
                <w:szCs w:val="22"/>
              </w:rPr>
              <w:t xml:space="preserve"> </w:t>
            </w:r>
            <w:r>
              <w:rPr>
                <w:rFonts w:asciiTheme="minorHAnsi" w:hAnsiTheme="minorHAnsi"/>
                <w:sz w:val="22"/>
                <w:szCs w:val="22"/>
                <w:lang w:val="ka-GE"/>
              </w:rPr>
              <w:t>და საქართველოს შინაგან საქმეთა სამინისტროსთან</w:t>
            </w:r>
          </w:p>
        </w:tc>
        <w:tc>
          <w:tcPr>
            <w:tcW w:w="4174" w:type="dxa"/>
          </w:tcPr>
          <w:p w14:paraId="6B1B07DE" w14:textId="77777777" w:rsidR="00775BD4" w:rsidRPr="00F42363" w:rsidRDefault="00675CA1" w:rsidP="003A0B6B">
            <w:pPr>
              <w:rPr>
                <w:rFonts w:asciiTheme="minorHAnsi" w:hAnsiTheme="minorHAnsi"/>
                <w:sz w:val="22"/>
                <w:szCs w:val="22"/>
                <w:lang w:val="ka-GE"/>
              </w:rPr>
            </w:pPr>
            <w:r>
              <w:rPr>
                <w:rFonts w:asciiTheme="minorHAnsi" w:hAnsiTheme="minorHAnsi"/>
                <w:sz w:val="22"/>
                <w:szCs w:val="22"/>
                <w:lang w:val="ka-GE"/>
              </w:rPr>
              <w:t>რა ტიპის ინფორმაციის გაცვლაზე?</w:t>
            </w:r>
          </w:p>
        </w:tc>
        <w:tc>
          <w:tcPr>
            <w:tcW w:w="3261" w:type="dxa"/>
          </w:tcPr>
          <w:p w14:paraId="0709C717" w14:textId="77777777" w:rsidR="00775BD4" w:rsidRPr="003223E6" w:rsidRDefault="00775BD4" w:rsidP="003A0B6B">
            <w:pPr>
              <w:rPr>
                <w:rFonts w:asciiTheme="minorHAnsi" w:hAnsiTheme="minorHAnsi"/>
                <w:sz w:val="22"/>
                <w:szCs w:val="22"/>
                <w:lang w:val="ka-GE"/>
              </w:rPr>
            </w:pPr>
            <w:r>
              <w:rPr>
                <w:rFonts w:asciiTheme="minorHAnsi" w:hAnsiTheme="minorHAnsi"/>
                <w:sz w:val="22"/>
                <w:szCs w:val="22"/>
                <w:lang w:val="ka-GE"/>
              </w:rPr>
              <w:t>როდის?</w:t>
            </w:r>
          </w:p>
        </w:tc>
      </w:tr>
      <w:tr w:rsidR="00775BD4" w:rsidRPr="003223E6" w14:paraId="593C2846" w14:textId="77777777" w:rsidTr="0041396B">
        <w:trPr>
          <w:gridAfter w:val="1"/>
          <w:wAfter w:w="11" w:type="dxa"/>
        </w:trPr>
        <w:tc>
          <w:tcPr>
            <w:tcW w:w="625" w:type="dxa"/>
          </w:tcPr>
          <w:p w14:paraId="0A7A0B93" w14:textId="77777777" w:rsidR="00775BD4" w:rsidRPr="00F95BBC" w:rsidRDefault="00775BD4" w:rsidP="003A0B6B">
            <w:pPr>
              <w:rPr>
                <w:rFonts w:ascii="Sylfaen" w:hAnsi="Sylfaen"/>
                <w:sz w:val="22"/>
                <w:szCs w:val="22"/>
                <w:lang w:val="ka-GE"/>
              </w:rPr>
            </w:pPr>
          </w:p>
        </w:tc>
        <w:tc>
          <w:tcPr>
            <w:tcW w:w="4410" w:type="dxa"/>
            <w:gridSpan w:val="2"/>
          </w:tcPr>
          <w:p w14:paraId="071AC6EB" w14:textId="77777777" w:rsidR="00775BD4" w:rsidRDefault="00775BD4" w:rsidP="00675CA1">
            <w:pPr>
              <w:rPr>
                <w:rFonts w:ascii="Sylfaen" w:hAnsi="Sylfaen"/>
                <w:sz w:val="22"/>
                <w:szCs w:val="22"/>
                <w:lang w:val="ka-GE"/>
              </w:rPr>
            </w:pPr>
            <w:r>
              <w:rPr>
                <w:rFonts w:ascii="Sylfaen" w:hAnsi="Sylfaen"/>
                <w:sz w:val="22"/>
                <w:szCs w:val="22"/>
                <w:lang w:val="ka-GE"/>
              </w:rPr>
              <w:t>ბ)</w:t>
            </w:r>
            <w:r w:rsidRPr="00CD64FF">
              <w:rPr>
                <w:rFonts w:asciiTheme="minorHAnsi" w:hAnsiTheme="minorHAnsi"/>
                <w:sz w:val="22"/>
                <w:szCs w:val="22"/>
                <w:lang w:val="ka-GE"/>
              </w:rPr>
              <w:t>სსიპ - დასაქმების ხელშეწყობის სახელმწიფო სააგენტოს შორის</w:t>
            </w:r>
            <w:r>
              <w:rPr>
                <w:rFonts w:asciiTheme="minorHAnsi" w:hAnsiTheme="minorHAnsi"/>
                <w:sz w:val="22"/>
                <w:szCs w:val="22"/>
                <w:lang w:val="ka-GE"/>
              </w:rPr>
              <w:t xml:space="preserve"> და </w:t>
            </w:r>
            <w:r w:rsidRPr="00675CA1">
              <w:rPr>
                <w:rFonts w:asciiTheme="minorHAnsi" w:hAnsiTheme="minorHAnsi"/>
                <w:sz w:val="22"/>
                <w:szCs w:val="22"/>
                <w:lang w:val="ka-GE"/>
              </w:rPr>
              <w:t xml:space="preserve"> აღსრულების ეროვნულ ბიუროსთან</w:t>
            </w:r>
          </w:p>
        </w:tc>
        <w:tc>
          <w:tcPr>
            <w:tcW w:w="4174" w:type="dxa"/>
          </w:tcPr>
          <w:p w14:paraId="294DE7E9" w14:textId="77777777" w:rsidR="00775BD4" w:rsidRPr="00F42363" w:rsidRDefault="00675CA1" w:rsidP="003A0B6B">
            <w:pPr>
              <w:rPr>
                <w:rFonts w:asciiTheme="minorHAnsi" w:hAnsiTheme="minorHAnsi"/>
                <w:sz w:val="22"/>
                <w:szCs w:val="22"/>
                <w:lang w:val="ka-GE"/>
              </w:rPr>
            </w:pPr>
            <w:r>
              <w:rPr>
                <w:rFonts w:asciiTheme="minorHAnsi" w:hAnsiTheme="minorHAnsi"/>
                <w:sz w:val="22"/>
                <w:szCs w:val="22"/>
                <w:lang w:val="ka-GE"/>
              </w:rPr>
              <w:t>რა ტიპის ინფორმაციის გაცვლაზე?</w:t>
            </w:r>
          </w:p>
        </w:tc>
        <w:tc>
          <w:tcPr>
            <w:tcW w:w="3261" w:type="dxa"/>
          </w:tcPr>
          <w:p w14:paraId="2CC69483" w14:textId="77777777" w:rsidR="00775BD4" w:rsidRPr="003223E6" w:rsidRDefault="00775BD4" w:rsidP="003A0B6B">
            <w:pPr>
              <w:rPr>
                <w:rFonts w:asciiTheme="minorHAnsi" w:hAnsiTheme="minorHAnsi"/>
                <w:sz w:val="22"/>
                <w:szCs w:val="22"/>
                <w:lang w:val="ka-GE"/>
              </w:rPr>
            </w:pPr>
            <w:r>
              <w:rPr>
                <w:rFonts w:asciiTheme="minorHAnsi" w:hAnsiTheme="minorHAnsi"/>
                <w:sz w:val="22"/>
                <w:szCs w:val="22"/>
                <w:lang w:val="ka-GE"/>
              </w:rPr>
              <w:t>როდის?</w:t>
            </w:r>
          </w:p>
        </w:tc>
      </w:tr>
      <w:tr w:rsidR="0041396B" w:rsidRPr="003223E6" w14:paraId="600CB3C0" w14:textId="77777777" w:rsidTr="0041396B">
        <w:trPr>
          <w:gridAfter w:val="1"/>
          <w:wAfter w:w="11" w:type="dxa"/>
        </w:trPr>
        <w:tc>
          <w:tcPr>
            <w:tcW w:w="625" w:type="dxa"/>
            <w:shd w:val="clear" w:color="auto" w:fill="F4B083" w:themeFill="accent2" w:themeFillTint="99"/>
          </w:tcPr>
          <w:p w14:paraId="73E1F897" w14:textId="77777777" w:rsidR="0041396B" w:rsidRPr="00F95BBC" w:rsidRDefault="0041396B" w:rsidP="003A0B6B">
            <w:pPr>
              <w:rPr>
                <w:rFonts w:ascii="Sylfaen" w:hAnsi="Sylfaen"/>
                <w:sz w:val="22"/>
                <w:szCs w:val="22"/>
                <w:lang w:val="ka-GE"/>
              </w:rPr>
            </w:pPr>
            <w:r>
              <w:rPr>
                <w:rFonts w:ascii="Sylfaen" w:hAnsi="Sylfaen"/>
                <w:sz w:val="22"/>
                <w:szCs w:val="22"/>
                <w:lang w:val="ka-GE"/>
              </w:rPr>
              <w:t xml:space="preserve">5.3 </w:t>
            </w:r>
          </w:p>
        </w:tc>
        <w:tc>
          <w:tcPr>
            <w:tcW w:w="4410" w:type="dxa"/>
            <w:gridSpan w:val="2"/>
            <w:shd w:val="clear" w:color="auto" w:fill="F4B083" w:themeFill="accent2" w:themeFillTint="99"/>
          </w:tcPr>
          <w:p w14:paraId="3F0AC007" w14:textId="77777777" w:rsidR="0041396B" w:rsidRDefault="0041396B" w:rsidP="0041396B">
            <w:pPr>
              <w:rPr>
                <w:rFonts w:ascii="Sylfaen" w:hAnsi="Sylfaen"/>
                <w:sz w:val="22"/>
                <w:szCs w:val="22"/>
                <w:lang w:val="ka-GE"/>
              </w:rPr>
            </w:pPr>
            <w:r w:rsidRPr="0041396B">
              <w:rPr>
                <w:rFonts w:ascii="Sylfaen" w:hAnsi="Sylfaen"/>
                <w:sz w:val="22"/>
                <w:szCs w:val="22"/>
                <w:lang w:val="ka-GE"/>
              </w:rPr>
              <w:t xml:space="preserve">პერსონალურ </w:t>
            </w:r>
            <w:r>
              <w:rPr>
                <w:rFonts w:ascii="Sylfaen" w:hAnsi="Sylfaen"/>
                <w:sz w:val="22"/>
                <w:szCs w:val="22"/>
                <w:lang w:val="ka-GE"/>
              </w:rPr>
              <w:t>მონაცემთა</w:t>
            </w:r>
            <w:r w:rsidRPr="0041396B">
              <w:rPr>
                <w:rFonts w:ascii="Sylfaen" w:hAnsi="Sylfaen"/>
                <w:sz w:val="22"/>
                <w:szCs w:val="22"/>
                <w:lang w:val="ka-GE"/>
              </w:rPr>
              <w:t xml:space="preserve"> დაცვაზე </w:t>
            </w:r>
            <w:r>
              <w:rPr>
                <w:rFonts w:ascii="Sylfaen" w:hAnsi="Sylfaen"/>
                <w:sz w:val="22"/>
                <w:szCs w:val="22"/>
                <w:lang w:val="ka-GE"/>
              </w:rPr>
              <w:t xml:space="preserve">პასუხისგებელი პირის გამოყოფა </w:t>
            </w:r>
          </w:p>
        </w:tc>
        <w:tc>
          <w:tcPr>
            <w:tcW w:w="4174" w:type="dxa"/>
            <w:shd w:val="clear" w:color="auto" w:fill="F4B083" w:themeFill="accent2" w:themeFillTint="99"/>
          </w:tcPr>
          <w:p w14:paraId="1A759A19" w14:textId="77777777" w:rsidR="0041396B" w:rsidRDefault="0041396B" w:rsidP="003A0B6B">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4B083" w:themeFill="accent2" w:themeFillTint="99"/>
          </w:tcPr>
          <w:p w14:paraId="2CA5647C" w14:textId="77777777" w:rsidR="0041396B" w:rsidRDefault="0041396B" w:rsidP="003A0B6B">
            <w:pPr>
              <w:rPr>
                <w:rFonts w:asciiTheme="minorHAnsi" w:hAnsiTheme="minorHAnsi"/>
                <w:sz w:val="22"/>
                <w:szCs w:val="22"/>
                <w:lang w:val="ka-GE"/>
              </w:rPr>
            </w:pPr>
            <w:r>
              <w:rPr>
                <w:rFonts w:ascii="Sylfaen" w:hAnsi="Sylfaen"/>
                <w:sz w:val="22"/>
                <w:szCs w:val="22"/>
                <w:lang w:val="ka-GE"/>
              </w:rPr>
              <w:t>დოკუმენტის ნომერი</w:t>
            </w:r>
            <w:r>
              <w:rPr>
                <w:rFonts w:ascii="Sylfaen" w:hAnsi="Sylfaen"/>
                <w:sz w:val="22"/>
                <w:szCs w:val="22"/>
                <w:lang w:val="ka-GE"/>
              </w:rPr>
              <w:t xml:space="preserve"> და თარიღი</w:t>
            </w:r>
          </w:p>
        </w:tc>
      </w:tr>
      <w:tr w:rsidR="00775BD4" w:rsidRPr="003223E6" w14:paraId="43DA64F7" w14:textId="77777777" w:rsidTr="0041396B">
        <w:trPr>
          <w:gridAfter w:val="1"/>
          <w:wAfter w:w="11" w:type="dxa"/>
        </w:trPr>
        <w:tc>
          <w:tcPr>
            <w:tcW w:w="625" w:type="dxa"/>
            <w:shd w:val="clear" w:color="auto" w:fill="auto"/>
          </w:tcPr>
          <w:p w14:paraId="6258AA42" w14:textId="77777777" w:rsidR="00775BD4" w:rsidRPr="0030158D" w:rsidRDefault="00775BD4" w:rsidP="003A0B6B">
            <w:pPr>
              <w:rPr>
                <w:rFonts w:asciiTheme="minorHAnsi" w:hAnsiTheme="minorHAnsi"/>
                <w:sz w:val="22"/>
                <w:szCs w:val="22"/>
                <w:lang w:val="ka-GE"/>
              </w:rPr>
            </w:pPr>
          </w:p>
        </w:tc>
        <w:tc>
          <w:tcPr>
            <w:tcW w:w="4410" w:type="dxa"/>
            <w:gridSpan w:val="2"/>
            <w:shd w:val="clear" w:color="auto" w:fill="auto"/>
          </w:tcPr>
          <w:p w14:paraId="7E889A30" w14:textId="77777777" w:rsidR="0041396B" w:rsidRPr="0041396B" w:rsidRDefault="0041396B" w:rsidP="0041396B">
            <w:pPr>
              <w:rPr>
                <w:rFonts w:ascii="Sylfaen" w:hAnsi="Sylfaen"/>
                <w:sz w:val="22"/>
                <w:szCs w:val="22"/>
                <w:lang w:val="ka-GE"/>
              </w:rPr>
            </w:pPr>
            <w:r>
              <w:rPr>
                <w:rFonts w:ascii="Sylfaen" w:hAnsi="Sylfaen"/>
                <w:sz w:val="22"/>
                <w:szCs w:val="22"/>
                <w:lang w:val="ka-GE"/>
              </w:rPr>
              <w:t xml:space="preserve">დაინიშნა </w:t>
            </w:r>
            <w:r w:rsidRPr="0041396B">
              <w:rPr>
                <w:rFonts w:ascii="Sylfaen" w:hAnsi="Sylfaen"/>
                <w:sz w:val="22"/>
                <w:szCs w:val="22"/>
                <w:lang w:val="ka-GE"/>
              </w:rPr>
              <w:t xml:space="preserve">პერსონალურ მონაცემთა დაცვაზე პასუხისგებელი პირი </w:t>
            </w:r>
          </w:p>
          <w:p w14:paraId="59901913" w14:textId="77777777" w:rsidR="00775BD4" w:rsidRDefault="00775BD4" w:rsidP="0041396B">
            <w:pPr>
              <w:rPr>
                <w:rFonts w:ascii="Sylfaen" w:hAnsi="Sylfaen"/>
                <w:sz w:val="22"/>
                <w:szCs w:val="22"/>
                <w:lang w:val="ka-GE"/>
              </w:rPr>
            </w:pPr>
          </w:p>
        </w:tc>
        <w:tc>
          <w:tcPr>
            <w:tcW w:w="4174" w:type="dxa"/>
            <w:shd w:val="clear" w:color="auto" w:fill="auto"/>
          </w:tcPr>
          <w:p w14:paraId="081ECEA3" w14:textId="77777777" w:rsidR="00775BD4" w:rsidRPr="00F42363" w:rsidRDefault="00775BD4" w:rsidP="003A0B6B">
            <w:pPr>
              <w:rPr>
                <w:rFonts w:asciiTheme="minorHAnsi" w:hAnsiTheme="minorHAnsi"/>
                <w:sz w:val="22"/>
                <w:szCs w:val="22"/>
                <w:lang w:val="ka-GE"/>
              </w:rPr>
            </w:pPr>
          </w:p>
        </w:tc>
        <w:tc>
          <w:tcPr>
            <w:tcW w:w="3261" w:type="dxa"/>
            <w:shd w:val="clear" w:color="auto" w:fill="auto"/>
          </w:tcPr>
          <w:p w14:paraId="20EA09CD" w14:textId="77777777" w:rsidR="0041396B" w:rsidRPr="0041396B" w:rsidRDefault="0041396B" w:rsidP="0041396B">
            <w:pPr>
              <w:rPr>
                <w:rFonts w:ascii="Sylfaen" w:hAnsi="Sylfaen"/>
                <w:sz w:val="22"/>
                <w:szCs w:val="22"/>
                <w:lang w:val="ka-GE"/>
              </w:rPr>
            </w:pPr>
            <w:r w:rsidRPr="0041396B">
              <w:rPr>
                <w:rFonts w:ascii="Sylfaen" w:hAnsi="Sylfaen"/>
                <w:sz w:val="22"/>
                <w:szCs w:val="22"/>
                <w:lang w:val="ka-GE"/>
              </w:rPr>
              <w:t xml:space="preserve">დანიშნვის </w:t>
            </w:r>
            <w:r>
              <w:rPr>
                <w:rFonts w:ascii="Sylfaen" w:hAnsi="Sylfaen"/>
                <w:sz w:val="22"/>
                <w:szCs w:val="22"/>
                <w:lang w:val="ka-GE"/>
              </w:rPr>
              <w:t>ბრძანების თარიღი და დრო</w:t>
            </w:r>
          </w:p>
          <w:p w14:paraId="4D86B4FE" w14:textId="77777777" w:rsidR="00775BD4" w:rsidRPr="003223E6" w:rsidRDefault="00775BD4" w:rsidP="003A0B6B">
            <w:pPr>
              <w:rPr>
                <w:rFonts w:asciiTheme="minorHAnsi" w:hAnsiTheme="minorHAnsi"/>
                <w:sz w:val="22"/>
                <w:szCs w:val="22"/>
                <w:lang w:val="ka-GE"/>
              </w:rPr>
            </w:pPr>
          </w:p>
        </w:tc>
      </w:tr>
      <w:tr w:rsidR="008A7BD0" w:rsidRPr="0041396B" w14:paraId="365F5F52" w14:textId="77777777" w:rsidTr="005A487B">
        <w:trPr>
          <w:gridAfter w:val="1"/>
          <w:wAfter w:w="11" w:type="dxa"/>
          <w:trHeight w:val="1297"/>
        </w:trPr>
        <w:tc>
          <w:tcPr>
            <w:tcW w:w="625" w:type="dxa"/>
            <w:shd w:val="clear" w:color="auto" w:fill="F4B083" w:themeFill="accent2" w:themeFillTint="99"/>
          </w:tcPr>
          <w:p w14:paraId="2C6038C4" w14:textId="77777777" w:rsidR="008A7BD0" w:rsidRPr="00F95BBC" w:rsidRDefault="0041396B" w:rsidP="003A0B6B">
            <w:pPr>
              <w:rPr>
                <w:rFonts w:ascii="Sylfaen" w:hAnsi="Sylfaen"/>
                <w:sz w:val="22"/>
                <w:szCs w:val="22"/>
                <w:lang w:val="ka-GE"/>
              </w:rPr>
            </w:pPr>
            <w:commentRangeStart w:id="1"/>
            <w:r>
              <w:rPr>
                <w:rFonts w:ascii="Sylfaen" w:hAnsi="Sylfaen"/>
                <w:sz w:val="22"/>
                <w:szCs w:val="22"/>
                <w:lang w:val="ka-GE"/>
              </w:rPr>
              <w:lastRenderedPageBreak/>
              <w:t xml:space="preserve">5.4 </w:t>
            </w:r>
          </w:p>
        </w:tc>
        <w:tc>
          <w:tcPr>
            <w:tcW w:w="4410" w:type="dxa"/>
            <w:gridSpan w:val="2"/>
            <w:shd w:val="clear" w:color="auto" w:fill="F4B083" w:themeFill="accent2" w:themeFillTint="99"/>
          </w:tcPr>
          <w:p w14:paraId="026E734D" w14:textId="77777777" w:rsidR="008A7BD0" w:rsidRDefault="0041396B" w:rsidP="003A0B6B">
            <w:pPr>
              <w:rPr>
                <w:rFonts w:ascii="Sylfaen" w:hAnsi="Sylfaen"/>
                <w:sz w:val="22"/>
                <w:szCs w:val="22"/>
                <w:lang w:val="ka-GE"/>
              </w:rPr>
            </w:pPr>
            <w:r w:rsidRPr="0041396B">
              <w:rPr>
                <w:rFonts w:ascii="Sylfaen" w:hAnsi="Sylfaen"/>
                <w:sz w:val="22"/>
                <w:szCs w:val="22"/>
                <w:lang w:val="ka-GE"/>
              </w:rPr>
              <w:t>პოლიტიკის შემუშავება</w:t>
            </w:r>
            <w:r>
              <w:rPr>
                <w:rFonts w:ascii="Sylfaen" w:hAnsi="Sylfaen"/>
                <w:sz w:val="22"/>
                <w:szCs w:val="22"/>
                <w:lang w:val="ka-GE"/>
              </w:rPr>
              <w:t xml:space="preserve"> </w:t>
            </w:r>
            <w:commentRangeEnd w:id="1"/>
            <w:r>
              <w:rPr>
                <w:rStyle w:val="CommentReference"/>
              </w:rPr>
              <w:commentReference w:id="1"/>
            </w:r>
          </w:p>
        </w:tc>
        <w:tc>
          <w:tcPr>
            <w:tcW w:w="4174" w:type="dxa"/>
            <w:shd w:val="clear" w:color="auto" w:fill="F4B083" w:themeFill="accent2" w:themeFillTint="99"/>
          </w:tcPr>
          <w:p w14:paraId="6249F802" w14:textId="77777777" w:rsidR="008A7BD0" w:rsidRPr="0041396B" w:rsidRDefault="008A7BD0" w:rsidP="003A0B6B">
            <w:pPr>
              <w:rPr>
                <w:rFonts w:ascii="Sylfaen" w:hAnsi="Sylfaen"/>
                <w:sz w:val="22"/>
                <w:szCs w:val="22"/>
                <w:lang w:val="ka-GE"/>
              </w:rPr>
            </w:pPr>
          </w:p>
        </w:tc>
        <w:tc>
          <w:tcPr>
            <w:tcW w:w="3261" w:type="dxa"/>
            <w:shd w:val="clear" w:color="auto" w:fill="F4B083" w:themeFill="accent2" w:themeFillTint="99"/>
          </w:tcPr>
          <w:p w14:paraId="4ABC56EB" w14:textId="77777777" w:rsidR="008A7BD0" w:rsidRPr="0041396B" w:rsidRDefault="0041396B" w:rsidP="003A0B6B">
            <w:pPr>
              <w:rPr>
                <w:rFonts w:ascii="Sylfaen" w:hAnsi="Sylfaen"/>
                <w:sz w:val="22"/>
                <w:szCs w:val="22"/>
                <w:lang w:val="ka-GE"/>
              </w:rPr>
            </w:pPr>
            <w:r w:rsidRPr="0041396B">
              <w:rPr>
                <w:rFonts w:ascii="Sylfaen" w:hAnsi="Sylfaen"/>
                <w:sz w:val="22"/>
                <w:szCs w:val="22"/>
                <w:lang w:val="ka-GE"/>
              </w:rPr>
              <w:t>2021-2022</w:t>
            </w:r>
          </w:p>
        </w:tc>
      </w:tr>
    </w:tbl>
    <w:p w14:paraId="03D8A07D" w14:textId="77777777" w:rsidR="00775BD4" w:rsidRPr="0041396B" w:rsidRDefault="00775BD4" w:rsidP="0005145A">
      <w:pPr>
        <w:rPr>
          <w:rFonts w:ascii="Sylfaen" w:hAnsi="Sylfaen"/>
          <w:sz w:val="22"/>
          <w:szCs w:val="22"/>
          <w:lang w:val="ka-GE"/>
        </w:rPr>
      </w:pPr>
    </w:p>
    <w:p w14:paraId="28918AC4" w14:textId="77777777" w:rsidR="0005145A" w:rsidRPr="0041396B" w:rsidRDefault="0005145A" w:rsidP="0005145A">
      <w:pPr>
        <w:rPr>
          <w:rFonts w:ascii="Sylfaen" w:hAnsi="Sylfaen"/>
          <w:sz w:val="22"/>
          <w:szCs w:val="22"/>
          <w:lang w:val="ka-GE"/>
        </w:rPr>
      </w:pPr>
    </w:p>
    <w:p w14:paraId="7285533F" w14:textId="77777777" w:rsidR="00626887" w:rsidRPr="00775BD4" w:rsidRDefault="00626887">
      <w:pPr>
        <w:rPr>
          <w:rFonts w:asciiTheme="minorHAnsi" w:hAnsiTheme="minorHAnsi"/>
          <w:sz w:val="22"/>
          <w:szCs w:val="22"/>
        </w:rPr>
      </w:pPr>
    </w:p>
    <w:sectPr w:rsidR="00626887" w:rsidRPr="00775BD4" w:rsidSect="0096117C">
      <w:pgSz w:w="15840" w:h="12240" w:orient="landscape"/>
      <w:pgMar w:top="1440" w:right="180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no Kvernadze" w:date="2020-07-17T19:43:00Z" w:initials="NK">
    <w:p w14:paraId="07702CA3" w14:textId="77777777" w:rsidR="0041396B" w:rsidRPr="0041396B" w:rsidRDefault="0041396B">
      <w:pPr>
        <w:pStyle w:val="CommentText"/>
        <w:rPr>
          <w:rFonts w:ascii="Sylfaen" w:hAnsi="Sylfaen"/>
          <w:lang w:val="ka-GE"/>
        </w:rPr>
      </w:pPr>
      <w:r>
        <w:rPr>
          <w:rStyle w:val="CommentReference"/>
        </w:rPr>
        <w:annotationRef/>
      </w:r>
      <w:r>
        <w:rPr>
          <w:rFonts w:ascii="Sylfaen" w:hAnsi="Sylfaen"/>
          <w:lang w:val="ka-GE"/>
        </w:rPr>
        <w:t>სახელი რა ერქმევა დაახლოებით?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702C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2F8B"/>
    <w:multiLevelType w:val="hybridMultilevel"/>
    <w:tmpl w:val="9A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28B1"/>
    <w:multiLevelType w:val="hybridMultilevel"/>
    <w:tmpl w:val="B946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A"/>
    <w:rsid w:val="0005145A"/>
    <w:rsid w:val="0030158D"/>
    <w:rsid w:val="003015A4"/>
    <w:rsid w:val="003223E6"/>
    <w:rsid w:val="003A0B6B"/>
    <w:rsid w:val="0041396B"/>
    <w:rsid w:val="005A487B"/>
    <w:rsid w:val="005D5211"/>
    <w:rsid w:val="00626887"/>
    <w:rsid w:val="00675CA1"/>
    <w:rsid w:val="00694E48"/>
    <w:rsid w:val="00775BD4"/>
    <w:rsid w:val="007C30A4"/>
    <w:rsid w:val="007D1C65"/>
    <w:rsid w:val="008479C5"/>
    <w:rsid w:val="00897B00"/>
    <w:rsid w:val="008A7BD0"/>
    <w:rsid w:val="009151A6"/>
    <w:rsid w:val="0096117C"/>
    <w:rsid w:val="009D56A7"/>
    <w:rsid w:val="009E1760"/>
    <w:rsid w:val="00A24D99"/>
    <w:rsid w:val="00B14A03"/>
    <w:rsid w:val="00B66B84"/>
    <w:rsid w:val="00CD64FF"/>
    <w:rsid w:val="00E02DB9"/>
    <w:rsid w:val="00F42363"/>
    <w:rsid w:val="00F50613"/>
    <w:rsid w:val="00F9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C28"/>
  <w15:chartTrackingRefBased/>
  <w15:docId w15:val="{E6720BB6-3FEE-49BF-8728-6BF0C154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05145A"/>
  </w:style>
  <w:style w:type="table" w:styleId="TableGrid">
    <w:name w:val="Table Grid"/>
    <w:basedOn w:val="TableNormal"/>
    <w:uiPriority w:val="39"/>
    <w:rsid w:val="0005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A"/>
    <w:rPr>
      <w:rFonts w:ascii="Segoe UI" w:hAnsi="Segoe UI" w:cs="Segoe UI"/>
      <w:sz w:val="18"/>
      <w:szCs w:val="18"/>
    </w:rPr>
  </w:style>
  <w:style w:type="paragraph" w:styleId="NormalWeb">
    <w:name w:val="Normal (Web)"/>
    <w:basedOn w:val="Normal"/>
    <w:uiPriority w:val="99"/>
    <w:unhideWhenUsed/>
    <w:rsid w:val="00B66B84"/>
    <w:pPr>
      <w:spacing w:before="100" w:beforeAutospacing="1" w:after="100" w:afterAutospacing="1"/>
    </w:pPr>
    <w:rPr>
      <w:rFonts w:eastAsia="Times New Roman"/>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64F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13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96B"/>
    <w:rPr>
      <w:sz w:val="16"/>
      <w:szCs w:val="16"/>
    </w:rPr>
  </w:style>
  <w:style w:type="paragraph" w:styleId="CommentText">
    <w:name w:val="annotation text"/>
    <w:basedOn w:val="Normal"/>
    <w:link w:val="CommentTextChar"/>
    <w:uiPriority w:val="99"/>
    <w:semiHidden/>
    <w:unhideWhenUsed/>
    <w:rsid w:val="0041396B"/>
    <w:rPr>
      <w:sz w:val="20"/>
      <w:szCs w:val="20"/>
    </w:rPr>
  </w:style>
  <w:style w:type="character" w:customStyle="1" w:styleId="CommentTextChar">
    <w:name w:val="Comment Text Char"/>
    <w:basedOn w:val="DefaultParagraphFont"/>
    <w:link w:val="CommentText"/>
    <w:uiPriority w:val="99"/>
    <w:semiHidden/>
    <w:rsid w:val="004139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96B"/>
    <w:rPr>
      <w:b/>
      <w:bCs/>
    </w:rPr>
  </w:style>
  <w:style w:type="character" w:customStyle="1" w:styleId="CommentSubjectChar">
    <w:name w:val="Comment Subject Char"/>
    <w:basedOn w:val="CommentTextChar"/>
    <w:link w:val="CommentSubject"/>
    <w:uiPriority w:val="99"/>
    <w:semiHidden/>
    <w:rsid w:val="0041396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08">
      <w:bodyDiv w:val="1"/>
      <w:marLeft w:val="0"/>
      <w:marRight w:val="0"/>
      <w:marTop w:val="0"/>
      <w:marBottom w:val="0"/>
      <w:divBdr>
        <w:top w:val="none" w:sz="0" w:space="0" w:color="auto"/>
        <w:left w:val="none" w:sz="0" w:space="0" w:color="auto"/>
        <w:bottom w:val="none" w:sz="0" w:space="0" w:color="auto"/>
        <w:right w:val="none" w:sz="0" w:space="0" w:color="auto"/>
      </w:divBdr>
    </w:div>
    <w:div w:id="32047756">
      <w:bodyDiv w:val="1"/>
      <w:marLeft w:val="0"/>
      <w:marRight w:val="0"/>
      <w:marTop w:val="0"/>
      <w:marBottom w:val="0"/>
      <w:divBdr>
        <w:top w:val="none" w:sz="0" w:space="0" w:color="auto"/>
        <w:left w:val="none" w:sz="0" w:space="0" w:color="auto"/>
        <w:bottom w:val="none" w:sz="0" w:space="0" w:color="auto"/>
        <w:right w:val="none" w:sz="0" w:space="0" w:color="auto"/>
      </w:divBdr>
    </w:div>
    <w:div w:id="171187539">
      <w:bodyDiv w:val="1"/>
      <w:marLeft w:val="0"/>
      <w:marRight w:val="0"/>
      <w:marTop w:val="0"/>
      <w:marBottom w:val="0"/>
      <w:divBdr>
        <w:top w:val="none" w:sz="0" w:space="0" w:color="auto"/>
        <w:left w:val="none" w:sz="0" w:space="0" w:color="auto"/>
        <w:bottom w:val="none" w:sz="0" w:space="0" w:color="auto"/>
        <w:right w:val="none" w:sz="0" w:space="0" w:color="auto"/>
      </w:divBdr>
    </w:div>
    <w:div w:id="448203143">
      <w:bodyDiv w:val="1"/>
      <w:marLeft w:val="0"/>
      <w:marRight w:val="0"/>
      <w:marTop w:val="0"/>
      <w:marBottom w:val="0"/>
      <w:divBdr>
        <w:top w:val="none" w:sz="0" w:space="0" w:color="auto"/>
        <w:left w:val="none" w:sz="0" w:space="0" w:color="auto"/>
        <w:bottom w:val="none" w:sz="0" w:space="0" w:color="auto"/>
        <w:right w:val="none" w:sz="0" w:space="0" w:color="auto"/>
      </w:divBdr>
    </w:div>
    <w:div w:id="801652161">
      <w:bodyDiv w:val="1"/>
      <w:marLeft w:val="0"/>
      <w:marRight w:val="0"/>
      <w:marTop w:val="0"/>
      <w:marBottom w:val="0"/>
      <w:divBdr>
        <w:top w:val="none" w:sz="0" w:space="0" w:color="auto"/>
        <w:left w:val="none" w:sz="0" w:space="0" w:color="auto"/>
        <w:bottom w:val="none" w:sz="0" w:space="0" w:color="auto"/>
        <w:right w:val="none" w:sz="0" w:space="0" w:color="auto"/>
      </w:divBdr>
    </w:div>
    <w:div w:id="1131938860">
      <w:bodyDiv w:val="1"/>
      <w:marLeft w:val="0"/>
      <w:marRight w:val="0"/>
      <w:marTop w:val="0"/>
      <w:marBottom w:val="0"/>
      <w:divBdr>
        <w:top w:val="none" w:sz="0" w:space="0" w:color="auto"/>
        <w:left w:val="none" w:sz="0" w:space="0" w:color="auto"/>
        <w:bottom w:val="none" w:sz="0" w:space="0" w:color="auto"/>
        <w:right w:val="none" w:sz="0" w:space="0" w:color="auto"/>
      </w:divBdr>
    </w:div>
    <w:div w:id="1257327382">
      <w:bodyDiv w:val="1"/>
      <w:marLeft w:val="0"/>
      <w:marRight w:val="0"/>
      <w:marTop w:val="0"/>
      <w:marBottom w:val="0"/>
      <w:divBdr>
        <w:top w:val="none" w:sz="0" w:space="0" w:color="auto"/>
        <w:left w:val="none" w:sz="0" w:space="0" w:color="auto"/>
        <w:bottom w:val="none" w:sz="0" w:space="0" w:color="auto"/>
        <w:right w:val="none" w:sz="0" w:space="0" w:color="auto"/>
      </w:divBdr>
    </w:div>
    <w:div w:id="1362319136">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EB25-3DCD-4FC5-87C6-49D13AC3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8</cp:revision>
  <dcterms:created xsi:type="dcterms:W3CDTF">2020-07-17T15:24:00Z</dcterms:created>
  <dcterms:modified xsi:type="dcterms:W3CDTF">2020-07-17T15:51:00Z</dcterms:modified>
</cp:coreProperties>
</file>