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BC6" w:rsidRDefault="00B1095E" w:rsidP="007A5C00">
      <w:pPr>
        <w:jc w:val="center"/>
        <w:rPr>
          <w:rFonts w:ascii="Sylfaen" w:hAnsi="Sylfaen"/>
          <w:b/>
          <w:sz w:val="24"/>
          <w:szCs w:val="24"/>
          <w:lang w:val="ka-GE"/>
        </w:rPr>
      </w:pPr>
      <w:r w:rsidRPr="007A5C00">
        <w:rPr>
          <w:rFonts w:ascii="Sylfaen" w:hAnsi="Sylfaen"/>
          <w:b/>
          <w:sz w:val="24"/>
          <w:szCs w:val="24"/>
          <w:lang w:val="ka-GE"/>
        </w:rPr>
        <w:t>საცხოვრისის პოლიტიკა სლოვაკეთის რესპუბლიკაში</w:t>
      </w:r>
    </w:p>
    <w:p w:rsidR="009A35D1" w:rsidRPr="009A35D1" w:rsidRDefault="009A35D1" w:rsidP="009A35D1">
      <w:pPr>
        <w:spacing w:after="0"/>
        <w:jc w:val="center"/>
        <w:rPr>
          <w:rFonts w:ascii="Sylfaen" w:hAnsi="Sylfaen"/>
          <w:sz w:val="24"/>
          <w:szCs w:val="24"/>
          <w:lang w:val="ka-GE"/>
        </w:rPr>
      </w:pPr>
      <w:r w:rsidRPr="009A35D1">
        <w:rPr>
          <w:rFonts w:ascii="Sylfaen" w:hAnsi="Sylfaen"/>
          <w:sz w:val="24"/>
          <w:szCs w:val="24"/>
          <w:lang w:val="ka-GE"/>
        </w:rPr>
        <w:t xml:space="preserve">(მდგომარეობის მიმოხილვა საბინაო პოლიტიკის კონტექსტში + </w:t>
      </w:r>
    </w:p>
    <w:p w:rsidR="009A35D1" w:rsidRDefault="009A35D1" w:rsidP="009A35D1">
      <w:pPr>
        <w:spacing w:after="0"/>
        <w:jc w:val="center"/>
        <w:rPr>
          <w:rFonts w:ascii="Sylfaen" w:hAnsi="Sylfaen"/>
          <w:sz w:val="24"/>
          <w:szCs w:val="24"/>
          <w:lang w:val="ka-GE"/>
        </w:rPr>
      </w:pPr>
      <w:r w:rsidRPr="009A35D1">
        <w:rPr>
          <w:rFonts w:ascii="Sylfaen" w:hAnsi="Sylfaen"/>
          <w:sz w:val="24"/>
          <w:szCs w:val="24"/>
          <w:lang w:val="ka-GE"/>
        </w:rPr>
        <w:t>საცხოვრისის განვითარების სახელმწ</w:t>
      </w:r>
      <w:r w:rsidR="0029512F">
        <w:rPr>
          <w:rFonts w:ascii="Sylfaen" w:hAnsi="Sylfaen"/>
          <w:sz w:val="24"/>
          <w:szCs w:val="24"/>
          <w:lang w:val="ka-GE"/>
        </w:rPr>
        <w:t>ი</w:t>
      </w:r>
      <w:r w:rsidRPr="009A35D1">
        <w:rPr>
          <w:rFonts w:ascii="Sylfaen" w:hAnsi="Sylfaen"/>
          <w:sz w:val="24"/>
          <w:szCs w:val="24"/>
          <w:lang w:val="ka-GE"/>
        </w:rPr>
        <w:t>ფო ფონდ</w:t>
      </w:r>
      <w:r w:rsidR="0029512F">
        <w:rPr>
          <w:rFonts w:ascii="Sylfaen" w:hAnsi="Sylfaen"/>
          <w:sz w:val="24"/>
          <w:szCs w:val="24"/>
          <w:lang w:val="ka-GE"/>
        </w:rPr>
        <w:t>ი</w:t>
      </w:r>
      <w:r w:rsidRPr="009A35D1">
        <w:rPr>
          <w:rFonts w:ascii="Sylfaen" w:hAnsi="Sylfaen"/>
          <w:sz w:val="24"/>
          <w:szCs w:val="24"/>
          <w:lang w:val="ka-GE"/>
        </w:rPr>
        <w:t>ს წესდება)</w:t>
      </w:r>
    </w:p>
    <w:p w:rsidR="009A35D1" w:rsidRDefault="009A35D1" w:rsidP="009A35D1">
      <w:pPr>
        <w:spacing w:after="0"/>
        <w:jc w:val="center"/>
        <w:rPr>
          <w:rFonts w:ascii="Sylfaen" w:hAnsi="Sylfaen"/>
          <w:sz w:val="24"/>
          <w:szCs w:val="24"/>
          <w:lang w:val="ka-GE"/>
        </w:rPr>
      </w:pPr>
    </w:p>
    <w:p w:rsidR="009A35D1" w:rsidRDefault="009A35D1" w:rsidP="009A35D1">
      <w:pPr>
        <w:rPr>
          <w:rFonts w:ascii="Sylfaen" w:hAnsi="Sylfaen" w:cs="Sylfaen"/>
          <w:b/>
          <w:lang w:val="ka-GE"/>
        </w:rPr>
      </w:pPr>
      <w:r>
        <w:rPr>
          <w:rFonts w:ascii="Sylfaen" w:hAnsi="Sylfaen" w:cs="Sylfaen"/>
          <w:b/>
          <w:lang w:val="ka-GE"/>
        </w:rPr>
        <w:t>წინასიტყვაობა</w:t>
      </w:r>
    </w:p>
    <w:p w:rsidR="009A35D1" w:rsidRPr="00F1270E" w:rsidRDefault="009A35D1" w:rsidP="009A35D1">
      <w:pPr>
        <w:rPr>
          <w:rFonts w:ascii="Sylfaen" w:hAnsi="Sylfaen" w:cs="Sylfaen"/>
          <w:lang w:val="ka-GE"/>
        </w:rPr>
      </w:pPr>
      <w:r w:rsidRPr="00F1270E">
        <w:rPr>
          <w:rFonts w:ascii="Sylfaen" w:hAnsi="Sylfaen" w:cs="Sylfaen"/>
          <w:lang w:val="ka-GE"/>
        </w:rPr>
        <w:t xml:space="preserve">წინამდებარე დოკუმენტი წარმოადგენს </w:t>
      </w:r>
      <w:r w:rsidRPr="00F1270E">
        <w:rPr>
          <w:rFonts w:ascii="Sylfaen" w:hAnsi="Sylfaen" w:cs="Sylfaen"/>
          <w:lang w:val="ka-GE"/>
        </w:rPr>
        <w:t>სლოვაკეთის</w:t>
      </w:r>
      <w:r w:rsidRPr="00F1270E">
        <w:rPr>
          <w:rFonts w:ascii="Sylfaen" w:hAnsi="Sylfaen" w:cs="Sylfaen"/>
          <w:lang w:val="ka-GE"/>
        </w:rPr>
        <w:t xml:space="preserve"> რესპუბლიკის მიღებული საცხოვრისის </w:t>
      </w:r>
      <w:r w:rsidRPr="00F1270E">
        <w:rPr>
          <w:rFonts w:ascii="Sylfaen" w:hAnsi="Sylfaen" w:cs="Sylfaen"/>
          <w:lang w:val="ka-GE"/>
        </w:rPr>
        <w:t>პოლიტიკის მიმოხილვას. შინაარსი და თემატიკა შევარჩიე ისე, რომ ის მეტ-ნაკლებად ეხმიანებოდეს საქართველო საცხოვრისის პოლიტიკისა და სტრატეგიის</w:t>
      </w:r>
      <w:r w:rsidRPr="00F1270E">
        <w:rPr>
          <w:rFonts w:ascii="Sylfaen" w:hAnsi="Sylfaen" w:cs="Sylfaen"/>
          <w:lang w:val="ka-GE"/>
        </w:rPr>
        <w:t xml:space="preserve"> </w:t>
      </w:r>
      <w:r w:rsidRPr="00F1270E">
        <w:rPr>
          <w:rFonts w:ascii="Sylfaen" w:hAnsi="Sylfaen" w:cs="Sylfaen"/>
          <w:lang w:val="ka-GE"/>
        </w:rPr>
        <w:t xml:space="preserve">დოკუმენტის შედგენის საჭიროებებს. ამ მიზნით, სრულად მომყავს </w:t>
      </w:r>
      <w:r w:rsidR="0029512F">
        <w:rPr>
          <w:rFonts w:ascii="Sylfaen" w:hAnsi="Sylfaen" w:cs="Sylfaen"/>
          <w:lang w:val="ka-GE"/>
        </w:rPr>
        <w:t xml:space="preserve">საცხოვრისის სფეროში </w:t>
      </w:r>
      <w:r w:rsidRPr="00F1270E">
        <w:rPr>
          <w:rFonts w:ascii="Sylfaen" w:hAnsi="Sylfaen" w:cs="Sylfaen"/>
          <w:lang w:val="ka-GE"/>
        </w:rPr>
        <w:t xml:space="preserve">სლოვაკეთის რესპუბლიკის </w:t>
      </w:r>
      <w:r w:rsidR="0029512F">
        <w:rPr>
          <w:rFonts w:ascii="Sylfaen" w:hAnsi="Sylfaen" w:cs="Sylfaen"/>
          <w:lang w:val="ka-GE"/>
        </w:rPr>
        <w:t xml:space="preserve">მთავარი უწყების - </w:t>
      </w:r>
      <w:r w:rsidRPr="00F1270E">
        <w:rPr>
          <w:rFonts w:ascii="Sylfaen" w:hAnsi="Sylfaen"/>
          <w:lang w:val="ka-GE"/>
        </w:rPr>
        <w:t>საცხოვრისის განვითარების სახელმწ</w:t>
      </w:r>
      <w:r w:rsidR="0029512F">
        <w:rPr>
          <w:rFonts w:ascii="Sylfaen" w:hAnsi="Sylfaen"/>
          <w:lang w:val="ka-GE"/>
        </w:rPr>
        <w:t>ი</w:t>
      </w:r>
      <w:r w:rsidRPr="00F1270E">
        <w:rPr>
          <w:rFonts w:ascii="Sylfaen" w:hAnsi="Sylfaen"/>
          <w:lang w:val="ka-GE"/>
        </w:rPr>
        <w:t>ფო ფონდ</w:t>
      </w:r>
      <w:r w:rsidR="0029512F">
        <w:rPr>
          <w:rFonts w:ascii="Sylfaen" w:hAnsi="Sylfaen"/>
          <w:lang w:val="ka-GE"/>
        </w:rPr>
        <w:t>ი</w:t>
      </w:r>
      <w:r w:rsidRPr="00F1270E">
        <w:rPr>
          <w:rFonts w:ascii="Sylfaen" w:hAnsi="Sylfaen"/>
          <w:lang w:val="ka-GE"/>
        </w:rPr>
        <w:t xml:space="preserve">ს </w:t>
      </w:r>
      <w:r w:rsidRPr="00F1270E">
        <w:rPr>
          <w:rFonts w:ascii="Sylfaen" w:hAnsi="Sylfaen"/>
          <w:lang w:val="ka-GE"/>
        </w:rPr>
        <w:t>წესდების ქართული თარგმანი (იხ. დანართი 1)</w:t>
      </w:r>
      <w:r w:rsidRPr="00F1270E">
        <w:rPr>
          <w:rFonts w:ascii="Sylfaen" w:hAnsi="Sylfaen" w:cs="Sylfaen"/>
          <w:lang w:val="ka-GE"/>
        </w:rPr>
        <w:t xml:space="preserve">. </w:t>
      </w:r>
    </w:p>
    <w:p w:rsidR="009A35D1" w:rsidRPr="00F1270E" w:rsidRDefault="009A35D1" w:rsidP="009A35D1">
      <w:pPr>
        <w:rPr>
          <w:rFonts w:ascii="Sylfaen" w:hAnsi="Sylfaen" w:cs="Sylfaen"/>
          <w:lang w:val="ka-GE"/>
        </w:rPr>
      </w:pPr>
      <w:r w:rsidRPr="00F1270E">
        <w:rPr>
          <w:rFonts w:ascii="Sylfaen" w:hAnsi="Sylfaen" w:cs="Sylfaen"/>
          <w:lang w:val="ka-GE"/>
        </w:rPr>
        <w:t xml:space="preserve">საქართველოსთან </w:t>
      </w:r>
      <w:r w:rsidRPr="00F1270E">
        <w:rPr>
          <w:rFonts w:ascii="Sylfaen" w:hAnsi="Sylfaen" w:cs="Sylfaen"/>
          <w:lang w:val="ka-GE"/>
        </w:rPr>
        <w:t xml:space="preserve">ეკონომიკურ-გეოგრაფიული </w:t>
      </w:r>
      <w:r w:rsidRPr="00F1270E">
        <w:rPr>
          <w:rFonts w:ascii="Sylfaen" w:hAnsi="Sylfaen" w:cs="Sylfaen"/>
          <w:lang w:val="ka-GE"/>
        </w:rPr>
        <w:t>შედარებისათვის, დღეისათვის</w:t>
      </w:r>
      <w:r w:rsidRPr="00F1270E">
        <w:rPr>
          <w:rFonts w:ascii="Sylfaen" w:hAnsi="Sylfaen" w:cs="Sylfaen"/>
          <w:lang w:val="ka-GE"/>
        </w:rPr>
        <w:t xml:space="preserve"> სლოვაკეთის</w:t>
      </w:r>
      <w:r w:rsidRPr="00F1270E">
        <w:rPr>
          <w:rFonts w:ascii="Sylfaen" w:hAnsi="Sylfaen" w:cs="Sylfaen"/>
          <w:lang w:val="ka-GE"/>
        </w:rPr>
        <w:t xml:space="preserve">  მოსახლეობის რაოდენობა</w:t>
      </w:r>
      <w:r w:rsidRPr="00F1270E">
        <w:rPr>
          <w:rFonts w:ascii="Sylfaen" w:hAnsi="Sylfaen" w:cs="Sylfaen"/>
          <w:lang w:val="ka-GE"/>
        </w:rPr>
        <w:t xml:space="preserve"> 5</w:t>
      </w:r>
      <w:r w:rsidRPr="00F1270E">
        <w:rPr>
          <w:rFonts w:ascii="Sylfaen" w:hAnsi="Sylfaen" w:cs="Sylfaen"/>
          <w:lang w:val="ka-GE"/>
        </w:rPr>
        <w:t xml:space="preserve"> მლნ-ზე მეტი</w:t>
      </w:r>
      <w:r w:rsidRPr="00F1270E">
        <w:rPr>
          <w:rFonts w:ascii="Sylfaen" w:hAnsi="Sylfaen" w:cs="Sylfaen"/>
          <w:lang w:val="ka-GE"/>
        </w:rPr>
        <w:t>ა</w:t>
      </w:r>
      <w:r w:rsidRPr="00F1270E">
        <w:rPr>
          <w:rFonts w:ascii="Sylfaen" w:hAnsi="Sylfaen" w:cs="Sylfaen"/>
          <w:lang w:val="ka-GE"/>
        </w:rPr>
        <w:t xml:space="preserve">, ტერიტორიის ფართობი კი - </w:t>
      </w:r>
      <w:r w:rsidRPr="00F1270E">
        <w:rPr>
          <w:rFonts w:ascii="Sylfaen" w:hAnsi="Sylfaen" w:cs="Sylfaen"/>
          <w:lang w:val="ka-GE"/>
        </w:rPr>
        <w:t>49</w:t>
      </w:r>
      <w:r w:rsidRPr="00F1270E">
        <w:rPr>
          <w:rFonts w:ascii="Sylfaen" w:hAnsi="Sylfaen" w:cs="Sylfaen"/>
          <w:lang w:val="ka-GE"/>
        </w:rPr>
        <w:t xml:space="preserve"> ათასი კვ.კმ</w:t>
      </w:r>
      <w:r w:rsidRPr="00F1270E">
        <w:rPr>
          <w:rFonts w:ascii="Sylfaen" w:hAnsi="Sylfaen" w:cs="Sylfaen"/>
          <w:lang w:val="ka-GE"/>
        </w:rPr>
        <w:t>-ია</w:t>
      </w:r>
      <w:r w:rsidRPr="00F1270E">
        <w:rPr>
          <w:rFonts w:ascii="Sylfaen" w:hAnsi="Sylfaen" w:cs="Sylfaen"/>
          <w:lang w:val="ka-GE"/>
        </w:rPr>
        <w:t>.</w:t>
      </w:r>
      <w:r w:rsidRPr="00F1270E">
        <w:rPr>
          <w:rFonts w:ascii="Sylfaen" w:hAnsi="Sylfaen" w:cs="Sylfaen"/>
          <w:lang w:val="ka-GE"/>
        </w:rPr>
        <w:t xml:space="preserve"> ერთ სულ მოსახლეზე მშპ შეადგენს 25,000 აშშ დოლარზე მეტს. ზოგადი მონაცემებით (მშპ-ის გარდა) სლოვაკეთი </w:t>
      </w:r>
      <w:r w:rsidR="00F1270E" w:rsidRPr="00F1270E">
        <w:rPr>
          <w:rFonts w:ascii="Sylfaen" w:hAnsi="Sylfaen" w:cs="Sylfaen"/>
          <w:lang w:val="ka-GE"/>
        </w:rPr>
        <w:t xml:space="preserve">და მისი საბინაო სისტემა </w:t>
      </w:r>
      <w:r w:rsidRPr="00F1270E">
        <w:rPr>
          <w:rFonts w:ascii="Sylfaen" w:hAnsi="Sylfaen" w:cs="Sylfaen"/>
          <w:lang w:val="ka-GE"/>
        </w:rPr>
        <w:t>რელევანტური ნიმუშია საქართველოს</w:t>
      </w:r>
      <w:r w:rsidR="00F1270E" w:rsidRPr="00F1270E">
        <w:rPr>
          <w:rFonts w:ascii="Sylfaen" w:hAnsi="Sylfaen" w:cs="Sylfaen"/>
          <w:lang w:val="ka-GE"/>
        </w:rPr>
        <w:t>ათვის.</w:t>
      </w:r>
      <w:r w:rsidRPr="00F1270E">
        <w:rPr>
          <w:rFonts w:ascii="Sylfaen" w:hAnsi="Sylfaen" w:cs="Sylfaen"/>
          <w:lang w:val="ka-GE"/>
        </w:rPr>
        <w:t xml:space="preserve"> </w:t>
      </w:r>
      <w:r w:rsidRPr="00F1270E">
        <w:rPr>
          <w:rFonts w:ascii="Sylfaen" w:hAnsi="Sylfaen" w:cs="Sylfaen"/>
          <w:lang w:val="ka-GE"/>
        </w:rPr>
        <w:t xml:space="preserve"> </w:t>
      </w:r>
    </w:p>
    <w:p w:rsidR="009A35D1" w:rsidRPr="00F1270E" w:rsidRDefault="009A35D1" w:rsidP="009A35D1">
      <w:pPr>
        <w:rPr>
          <w:rFonts w:ascii="Sylfaen" w:hAnsi="Sylfaen" w:cs="Sylfaen"/>
          <w:lang w:val="ka-GE"/>
        </w:rPr>
      </w:pPr>
      <w:r w:rsidRPr="00F1270E">
        <w:rPr>
          <w:rFonts w:ascii="Sylfaen" w:hAnsi="Sylfaen" w:cs="Sylfaen"/>
          <w:lang w:val="ka-GE"/>
        </w:rPr>
        <w:t>დოკუმენტში მოცემული</w:t>
      </w:r>
      <w:r w:rsidR="00F1270E" w:rsidRPr="00F1270E">
        <w:rPr>
          <w:rFonts w:ascii="Sylfaen" w:hAnsi="Sylfaen" w:cs="Sylfaen"/>
          <w:lang w:val="ka-GE"/>
        </w:rPr>
        <w:t xml:space="preserve"> ტექსტი ძირითადად გამოქვეყნებულ წყაროებს (აკადემიურს, ანგარიშებს - იხილეთ მითითებები სქოლიოში) ეყრდნობა დ</w:t>
      </w:r>
      <w:r w:rsidRPr="00F1270E">
        <w:rPr>
          <w:rFonts w:ascii="Sylfaen" w:hAnsi="Sylfaen" w:cs="Sylfaen"/>
          <w:lang w:val="ka-GE"/>
        </w:rPr>
        <w:t xml:space="preserve">ა </w:t>
      </w:r>
      <w:r w:rsidR="00F1270E" w:rsidRPr="00F1270E">
        <w:rPr>
          <w:rFonts w:ascii="Sylfaen" w:hAnsi="Sylfaen" w:cs="Sylfaen"/>
          <w:lang w:val="ka-GE"/>
        </w:rPr>
        <w:t>მასში მცირეა</w:t>
      </w:r>
      <w:r w:rsidRPr="00F1270E">
        <w:rPr>
          <w:rFonts w:ascii="Sylfaen" w:hAnsi="Sylfaen" w:cs="Sylfaen"/>
          <w:lang w:val="ka-GE"/>
        </w:rPr>
        <w:t xml:space="preserve"> ჩემი ინტერპრეტაცი</w:t>
      </w:r>
      <w:r w:rsidR="00F1270E" w:rsidRPr="00F1270E">
        <w:rPr>
          <w:rFonts w:ascii="Sylfaen" w:hAnsi="Sylfaen" w:cs="Sylfaen"/>
          <w:lang w:val="ka-GE"/>
        </w:rPr>
        <w:t>ა</w:t>
      </w:r>
      <w:r w:rsidRPr="00F1270E">
        <w:rPr>
          <w:rFonts w:ascii="Sylfaen" w:hAnsi="Sylfaen" w:cs="Sylfaen"/>
          <w:lang w:val="ka-GE"/>
        </w:rPr>
        <w:t>. ჩემი მხრიდან მცირე ჩანართები და კომენტარები წარმოდგენილია დახრილი ფონტით.</w:t>
      </w:r>
    </w:p>
    <w:p w:rsidR="009A35D1" w:rsidRPr="00F1270E" w:rsidRDefault="009A35D1" w:rsidP="009A35D1">
      <w:pPr>
        <w:rPr>
          <w:rFonts w:ascii="Sylfaen" w:hAnsi="Sylfaen" w:cs="Sylfaen"/>
          <w:lang w:val="ka-GE"/>
        </w:rPr>
      </w:pPr>
      <w:r w:rsidRPr="00F1270E">
        <w:rPr>
          <w:rFonts w:ascii="Sylfaen" w:hAnsi="Sylfaen" w:cs="Sylfaen"/>
          <w:lang w:val="ka-GE"/>
        </w:rPr>
        <w:t xml:space="preserve">ამ დოკუმენტში ტერმინებს „საცხოვრისი“, „საცხოვრებელი“ და „საბინაო“ აქვთ იდენტური მნიშვნელობა. </w:t>
      </w:r>
    </w:p>
    <w:p w:rsidR="00F1270E" w:rsidRDefault="00F1270E">
      <w:pPr>
        <w:rPr>
          <w:rFonts w:ascii="Sylfaen" w:hAnsi="Sylfaen"/>
          <w:b/>
          <w:lang w:val="ka-GE"/>
        </w:rPr>
      </w:pPr>
    </w:p>
    <w:p w:rsidR="00B1095E" w:rsidRPr="007A5C00" w:rsidRDefault="00B1095E">
      <w:pPr>
        <w:rPr>
          <w:rFonts w:ascii="Sylfaen" w:hAnsi="Sylfaen"/>
          <w:b/>
          <w:lang w:val="ka-GE"/>
        </w:rPr>
      </w:pPr>
      <w:r w:rsidRPr="007A5C00">
        <w:rPr>
          <w:rFonts w:ascii="Sylfaen" w:hAnsi="Sylfaen"/>
          <w:b/>
          <w:lang w:val="ka-GE"/>
        </w:rPr>
        <w:t>შესავალი</w:t>
      </w:r>
      <w:r w:rsidR="007A5C00">
        <w:rPr>
          <w:rFonts w:ascii="Sylfaen" w:hAnsi="Sylfaen"/>
          <w:b/>
          <w:lang w:val="ka-GE"/>
        </w:rPr>
        <w:t>: საცხოვრისის პოლიტიკის (თეორიული) ტიპები ევროპაში</w:t>
      </w:r>
    </w:p>
    <w:p w:rsidR="00B1095E" w:rsidRDefault="00B1095E">
      <w:pPr>
        <w:rPr>
          <w:rFonts w:ascii="Sylfaen" w:hAnsi="Sylfaen"/>
          <w:lang w:val="ka-GE"/>
        </w:rPr>
      </w:pPr>
      <w:r>
        <w:rPr>
          <w:rFonts w:ascii="Sylfaen" w:hAnsi="Sylfaen"/>
          <w:lang w:val="ka-GE"/>
        </w:rPr>
        <w:t>საცხოვრისის პოლიტიკა ევროპაში განსხვავდება ქვეყნების მიხედვით; ე.წ. „გამყოფი ხაზი“ ჩრდილო და სამხრეთ ევროპას შორის გადის. ევროკავშირის ჩრდილოეთის ქვეყნები (დანია, გერმანია) ხასიათდებიან საცხოვრისის პოლიტიკაში სახელმწიფოს კომპლექსური</w:t>
      </w:r>
      <w:r w:rsidRPr="00B1095E">
        <w:rPr>
          <w:rFonts w:ascii="Sylfaen" w:hAnsi="Sylfaen"/>
          <w:lang w:val="ka-GE"/>
        </w:rPr>
        <w:t>, აქტიურ</w:t>
      </w:r>
      <w:r>
        <w:rPr>
          <w:rFonts w:ascii="Sylfaen" w:hAnsi="Sylfaen"/>
          <w:lang w:val="ka-GE"/>
        </w:rPr>
        <w:t>ი</w:t>
      </w:r>
      <w:r w:rsidRPr="00B1095E">
        <w:rPr>
          <w:rFonts w:ascii="Sylfaen" w:hAnsi="Sylfaen"/>
          <w:lang w:val="ka-GE"/>
        </w:rPr>
        <w:t xml:space="preserve"> ჩარევის ხანგრძლივი ტრადიციით. თავის მხრივ</w:t>
      </w:r>
      <w:r w:rsidR="00F1270E">
        <w:rPr>
          <w:rFonts w:ascii="Sylfaen" w:hAnsi="Sylfaen"/>
          <w:lang w:val="ka-GE"/>
        </w:rPr>
        <w:t>,</w:t>
      </w:r>
      <w:r w:rsidRPr="00B1095E">
        <w:rPr>
          <w:rFonts w:ascii="Sylfaen" w:hAnsi="Sylfaen"/>
          <w:lang w:val="ka-GE"/>
        </w:rPr>
        <w:t xml:space="preserve"> სამხრეთ</w:t>
      </w:r>
      <w:r>
        <w:rPr>
          <w:rFonts w:ascii="Sylfaen" w:hAnsi="Sylfaen"/>
          <w:lang w:val="ka-GE"/>
        </w:rPr>
        <w:t xml:space="preserve"> ევროპ</w:t>
      </w:r>
      <w:r w:rsidRPr="00B1095E">
        <w:rPr>
          <w:rFonts w:ascii="Sylfaen" w:hAnsi="Sylfaen"/>
          <w:lang w:val="ka-GE"/>
        </w:rPr>
        <w:t>ი</w:t>
      </w:r>
      <w:r>
        <w:rPr>
          <w:rFonts w:ascii="Sylfaen" w:hAnsi="Sylfaen"/>
          <w:lang w:val="ka-GE"/>
        </w:rPr>
        <w:t>ს</w:t>
      </w:r>
      <w:r w:rsidRPr="00B1095E">
        <w:rPr>
          <w:rFonts w:ascii="Sylfaen" w:hAnsi="Sylfaen"/>
          <w:lang w:val="ka-GE"/>
        </w:rPr>
        <w:t xml:space="preserve"> სახელმწიფოები</w:t>
      </w:r>
      <w:r>
        <w:rPr>
          <w:rFonts w:ascii="Sylfaen" w:hAnsi="Sylfaen"/>
          <w:lang w:val="ka-GE"/>
        </w:rPr>
        <w:t>ს</w:t>
      </w:r>
      <w:r w:rsidRPr="00B1095E">
        <w:rPr>
          <w:rFonts w:ascii="Sylfaen" w:hAnsi="Sylfaen"/>
          <w:lang w:val="ka-GE"/>
        </w:rPr>
        <w:t xml:space="preserve"> (პორტუგალია, საბერძნეთი)</w:t>
      </w:r>
      <w:r w:rsidR="00F1270E">
        <w:rPr>
          <w:rFonts w:ascii="Sylfaen" w:hAnsi="Sylfaen"/>
          <w:lang w:val="ka-GE"/>
        </w:rPr>
        <w:t xml:space="preserve"> </w:t>
      </w:r>
      <w:r w:rsidRPr="00B1095E">
        <w:rPr>
          <w:rFonts w:ascii="Sylfaen" w:hAnsi="Sylfaen"/>
          <w:lang w:val="ka-GE"/>
        </w:rPr>
        <w:t>საბინაო პოლიტიკაში სახელმწიფო ჩარევის ხარისხი</w:t>
      </w:r>
      <w:r>
        <w:rPr>
          <w:rFonts w:ascii="Sylfaen" w:hAnsi="Sylfaen"/>
          <w:lang w:val="ka-GE"/>
        </w:rPr>
        <w:t xml:space="preserve"> ბევრად </w:t>
      </w:r>
      <w:r w:rsidRPr="00B1095E">
        <w:rPr>
          <w:rFonts w:ascii="Sylfaen" w:hAnsi="Sylfaen"/>
          <w:lang w:val="ka-GE"/>
        </w:rPr>
        <w:t>ნაკლებია.</w:t>
      </w:r>
      <w:r>
        <w:rPr>
          <w:rFonts w:ascii="Sylfaen" w:hAnsi="Sylfaen"/>
          <w:lang w:val="ka-GE"/>
        </w:rPr>
        <w:t xml:space="preserve">  </w:t>
      </w:r>
    </w:p>
    <w:p w:rsidR="00A017A3" w:rsidRDefault="00A017A3" w:rsidP="00A017A3">
      <w:pPr>
        <w:rPr>
          <w:rFonts w:ascii="Sylfaen" w:hAnsi="Sylfaen"/>
          <w:lang w:val="ka-GE"/>
        </w:rPr>
      </w:pPr>
      <w:r w:rsidRPr="00A017A3">
        <w:rPr>
          <w:rFonts w:ascii="Sylfaen" w:hAnsi="Sylfaen"/>
          <w:lang w:val="ka-GE"/>
        </w:rPr>
        <w:lastRenderedPageBreak/>
        <w:t>სა</w:t>
      </w:r>
      <w:r>
        <w:rPr>
          <w:rFonts w:ascii="Sylfaen" w:hAnsi="Sylfaen"/>
          <w:lang w:val="ka-GE"/>
        </w:rPr>
        <w:t>ცხოვრისის</w:t>
      </w:r>
      <w:r w:rsidRPr="00A017A3">
        <w:rPr>
          <w:rFonts w:ascii="Sylfaen" w:hAnsi="Sylfaen"/>
          <w:lang w:val="ka-GE"/>
        </w:rPr>
        <w:t xml:space="preserve"> ბაზარზე</w:t>
      </w:r>
      <w:r>
        <w:rPr>
          <w:rFonts w:ascii="Sylfaen" w:hAnsi="Sylfaen"/>
          <w:lang w:val="ka-GE"/>
        </w:rPr>
        <w:t xml:space="preserve"> </w:t>
      </w:r>
      <w:r w:rsidRPr="00A017A3">
        <w:rPr>
          <w:rFonts w:ascii="Sylfaen" w:hAnsi="Sylfaen"/>
          <w:lang w:val="ka-GE"/>
        </w:rPr>
        <w:t xml:space="preserve">სახელმწიფო ჩარევის </w:t>
      </w:r>
      <w:r>
        <w:rPr>
          <w:rFonts w:ascii="Sylfaen" w:hAnsi="Sylfaen"/>
          <w:lang w:val="ka-GE"/>
        </w:rPr>
        <w:t xml:space="preserve">მასშტაბებისა და </w:t>
      </w:r>
      <w:r w:rsidRPr="00A017A3">
        <w:rPr>
          <w:rFonts w:ascii="Sylfaen" w:hAnsi="Sylfaen"/>
          <w:lang w:val="ka-GE"/>
        </w:rPr>
        <w:t>დიაპაზონი</w:t>
      </w:r>
      <w:r>
        <w:rPr>
          <w:rFonts w:ascii="Sylfaen" w:hAnsi="Sylfaen"/>
          <w:lang w:val="ka-GE"/>
        </w:rPr>
        <w:t xml:space="preserve">ს მიხედვით </w:t>
      </w:r>
      <w:r w:rsidRPr="00A017A3">
        <w:rPr>
          <w:rFonts w:ascii="Sylfaen" w:hAnsi="Sylfaen"/>
          <w:lang w:val="ka-GE"/>
        </w:rPr>
        <w:t>საბინაო პოლიტიკის ორი ძირითად ტიპ</w:t>
      </w:r>
      <w:r>
        <w:rPr>
          <w:rFonts w:ascii="Sylfaen" w:hAnsi="Sylfaen"/>
          <w:lang w:val="ka-GE"/>
        </w:rPr>
        <w:t>ს გამოყოფენ</w:t>
      </w:r>
      <w:r>
        <w:rPr>
          <w:rStyle w:val="FootnoteReference"/>
          <w:rFonts w:ascii="Sylfaen" w:hAnsi="Sylfaen"/>
          <w:lang w:val="ka-GE"/>
        </w:rPr>
        <w:footnoteReference w:id="1"/>
      </w:r>
      <w:r w:rsidRPr="00A017A3">
        <w:rPr>
          <w:rFonts w:ascii="Sylfaen" w:hAnsi="Sylfaen"/>
          <w:lang w:val="ka-GE"/>
        </w:rPr>
        <w:t>: პირველი</w:t>
      </w:r>
      <w:r>
        <w:rPr>
          <w:rFonts w:ascii="Sylfaen" w:hAnsi="Sylfaen"/>
          <w:lang w:val="ka-GE"/>
        </w:rPr>
        <w:t>ა</w:t>
      </w:r>
      <w:r w:rsidRPr="00A017A3">
        <w:rPr>
          <w:rFonts w:ascii="Sylfaen" w:hAnsi="Sylfaen"/>
          <w:lang w:val="ka-GE"/>
        </w:rPr>
        <w:t xml:space="preserve"> </w:t>
      </w:r>
      <w:r>
        <w:rPr>
          <w:rFonts w:ascii="Sylfaen" w:hAnsi="Sylfaen"/>
          <w:lang w:val="ka-GE"/>
        </w:rPr>
        <w:t>ე.წ.</w:t>
      </w:r>
      <w:r w:rsidRPr="00A017A3">
        <w:rPr>
          <w:rFonts w:ascii="Sylfaen" w:hAnsi="Sylfaen"/>
          <w:lang w:val="ka-GE"/>
        </w:rPr>
        <w:t xml:space="preserve"> </w:t>
      </w:r>
      <w:r w:rsidRPr="00A017A3">
        <w:rPr>
          <w:rFonts w:ascii="Sylfaen" w:hAnsi="Sylfaen"/>
          <w:b/>
          <w:i/>
          <w:lang w:val="ka-GE"/>
        </w:rPr>
        <w:t>დამატებითი/დამხმარე</w:t>
      </w:r>
      <w:r w:rsidR="00F1270E">
        <w:rPr>
          <w:rFonts w:ascii="Sylfaen" w:hAnsi="Sylfaen"/>
          <w:lang w:val="ka-GE"/>
        </w:rPr>
        <w:t xml:space="preserve">, რომელიც ხასიათდება </w:t>
      </w:r>
      <w:r>
        <w:rPr>
          <w:rFonts w:ascii="Sylfaen" w:hAnsi="Sylfaen"/>
          <w:lang w:val="ka-GE"/>
        </w:rPr>
        <w:t xml:space="preserve">საცხოვრისის დაქვემდებარებით </w:t>
      </w:r>
      <w:r w:rsidRPr="00A017A3">
        <w:rPr>
          <w:rFonts w:ascii="Sylfaen" w:hAnsi="Sylfaen"/>
          <w:lang w:val="ka-GE"/>
        </w:rPr>
        <w:t>საბაზრო მექანიზმ</w:t>
      </w:r>
      <w:r>
        <w:rPr>
          <w:rFonts w:ascii="Sylfaen" w:hAnsi="Sylfaen"/>
          <w:lang w:val="ka-GE"/>
        </w:rPr>
        <w:t>ებ</w:t>
      </w:r>
      <w:r w:rsidRPr="00A017A3">
        <w:rPr>
          <w:rFonts w:ascii="Sylfaen" w:hAnsi="Sylfaen"/>
          <w:lang w:val="ka-GE"/>
        </w:rPr>
        <w:t>ზე</w:t>
      </w:r>
      <w:r>
        <w:rPr>
          <w:rFonts w:ascii="Sylfaen" w:hAnsi="Sylfaen"/>
          <w:lang w:val="ka-GE"/>
        </w:rPr>
        <w:t>,</w:t>
      </w:r>
      <w:r w:rsidRPr="00A017A3">
        <w:rPr>
          <w:rFonts w:ascii="Sylfaen" w:hAnsi="Sylfaen"/>
          <w:lang w:val="ka-GE"/>
        </w:rPr>
        <w:t xml:space="preserve"> სახელმწიფო</w:t>
      </w:r>
      <w:r>
        <w:rPr>
          <w:rFonts w:ascii="Sylfaen" w:hAnsi="Sylfaen"/>
          <w:lang w:val="ka-GE"/>
        </w:rPr>
        <w:t>ს</w:t>
      </w:r>
      <w:r w:rsidRPr="00A017A3">
        <w:rPr>
          <w:rFonts w:ascii="Sylfaen" w:hAnsi="Sylfaen"/>
          <w:lang w:val="ka-GE"/>
        </w:rPr>
        <w:t xml:space="preserve"> ძალისხმევა</w:t>
      </w:r>
      <w:r>
        <w:rPr>
          <w:rFonts w:ascii="Sylfaen" w:hAnsi="Sylfaen"/>
          <w:lang w:val="ka-GE"/>
        </w:rPr>
        <w:t xml:space="preserve"> კი</w:t>
      </w:r>
      <w:r w:rsidRPr="00A017A3">
        <w:rPr>
          <w:rFonts w:ascii="Sylfaen" w:hAnsi="Sylfaen"/>
          <w:lang w:val="ka-GE"/>
        </w:rPr>
        <w:t xml:space="preserve"> ძირითადად ორიენტირებულია პერსონალ</w:t>
      </w:r>
      <w:r>
        <w:rPr>
          <w:rFonts w:ascii="Sylfaen" w:hAnsi="Sylfaen"/>
          <w:lang w:val="ka-GE"/>
        </w:rPr>
        <w:t>ურ</w:t>
      </w:r>
      <w:r w:rsidR="00F1270E">
        <w:rPr>
          <w:rFonts w:ascii="Sylfaen" w:hAnsi="Sylfaen"/>
          <w:lang w:val="ka-GE"/>
        </w:rPr>
        <w:t xml:space="preserve"> </w:t>
      </w:r>
      <w:r>
        <w:rPr>
          <w:rFonts w:ascii="Sylfaen" w:hAnsi="Sylfaen"/>
          <w:lang w:val="ka-GE"/>
        </w:rPr>
        <w:t>/</w:t>
      </w:r>
      <w:r w:rsidR="00F1270E">
        <w:rPr>
          <w:rFonts w:ascii="Sylfaen" w:hAnsi="Sylfaen"/>
          <w:lang w:val="ka-GE"/>
        </w:rPr>
        <w:t xml:space="preserve"> </w:t>
      </w:r>
      <w:r>
        <w:rPr>
          <w:rFonts w:ascii="Sylfaen" w:hAnsi="Sylfaen"/>
          <w:lang w:val="ka-GE"/>
        </w:rPr>
        <w:t>ინდივიდუალურ</w:t>
      </w:r>
      <w:r w:rsidRPr="00A017A3">
        <w:rPr>
          <w:rFonts w:ascii="Sylfaen" w:hAnsi="Sylfaen"/>
          <w:lang w:val="ka-GE"/>
        </w:rPr>
        <w:t xml:space="preserve"> დახმარებაზე დაბალი შემოსავლისა და  საფრთხის ქვეშ მყოფი სხვა</w:t>
      </w:r>
      <w:r>
        <w:rPr>
          <w:rFonts w:ascii="Sylfaen" w:hAnsi="Sylfaen"/>
          <w:lang w:val="ka-GE"/>
        </w:rPr>
        <w:t xml:space="preserve"> </w:t>
      </w:r>
      <w:r w:rsidRPr="00A017A3">
        <w:rPr>
          <w:rFonts w:ascii="Sylfaen" w:hAnsi="Sylfaen"/>
          <w:lang w:val="ka-GE"/>
        </w:rPr>
        <w:t>ჯგუფ</w:t>
      </w:r>
      <w:r>
        <w:rPr>
          <w:rFonts w:ascii="Sylfaen" w:hAnsi="Sylfaen"/>
          <w:lang w:val="ka-GE"/>
        </w:rPr>
        <w:t>ებ</w:t>
      </w:r>
      <w:r w:rsidRPr="00A017A3">
        <w:rPr>
          <w:rFonts w:ascii="Sylfaen" w:hAnsi="Sylfaen"/>
          <w:lang w:val="ka-GE"/>
        </w:rPr>
        <w:t>ის</w:t>
      </w:r>
      <w:r>
        <w:rPr>
          <w:rFonts w:ascii="Sylfaen" w:hAnsi="Sylfaen"/>
          <w:lang w:val="ka-GE"/>
        </w:rPr>
        <w:t xml:space="preserve"> წარმომადგენლებისა</w:t>
      </w:r>
      <w:r w:rsidRPr="00A017A3">
        <w:rPr>
          <w:rFonts w:ascii="Sylfaen" w:hAnsi="Sylfaen"/>
          <w:lang w:val="ka-GE"/>
        </w:rPr>
        <w:t>თვის</w:t>
      </w:r>
      <w:r>
        <w:rPr>
          <w:rFonts w:ascii="Sylfaen" w:hAnsi="Sylfaen"/>
          <w:lang w:val="ka-GE"/>
        </w:rPr>
        <w:t xml:space="preserve"> (მაგალითია დიდი ბრიტანეთი)</w:t>
      </w:r>
      <w:r w:rsidRPr="00A017A3">
        <w:rPr>
          <w:rFonts w:ascii="Sylfaen" w:hAnsi="Sylfaen"/>
          <w:lang w:val="ka-GE"/>
        </w:rPr>
        <w:t>. მეორე</w:t>
      </w:r>
      <w:r>
        <w:rPr>
          <w:rFonts w:ascii="Sylfaen" w:hAnsi="Sylfaen"/>
          <w:lang w:val="ka-GE"/>
        </w:rPr>
        <w:t xml:space="preserve"> ტიპია</w:t>
      </w:r>
      <w:r w:rsidRPr="00A017A3">
        <w:rPr>
          <w:rFonts w:ascii="Sylfaen" w:hAnsi="Sylfaen"/>
          <w:lang w:val="ka-GE"/>
        </w:rPr>
        <w:t xml:space="preserve"> </w:t>
      </w:r>
      <w:r w:rsidRPr="00A017A3">
        <w:rPr>
          <w:rFonts w:ascii="Sylfaen" w:hAnsi="Sylfaen"/>
          <w:b/>
          <w:i/>
          <w:lang w:val="ka-GE"/>
        </w:rPr>
        <w:t>კომპლექსური</w:t>
      </w:r>
      <w:r>
        <w:rPr>
          <w:rFonts w:ascii="Sylfaen" w:hAnsi="Sylfaen"/>
          <w:b/>
          <w:i/>
          <w:lang w:val="ka-GE"/>
        </w:rPr>
        <w:t xml:space="preserve">, </w:t>
      </w:r>
      <w:r w:rsidRPr="00A017A3">
        <w:rPr>
          <w:rFonts w:ascii="Sylfaen" w:hAnsi="Sylfaen"/>
          <w:lang w:val="ka-GE"/>
        </w:rPr>
        <w:t xml:space="preserve"> </w:t>
      </w:r>
      <w:r>
        <w:rPr>
          <w:rFonts w:ascii="Sylfaen" w:hAnsi="Sylfaen"/>
          <w:lang w:val="ka-GE"/>
        </w:rPr>
        <w:t>რომელიც</w:t>
      </w:r>
      <w:r w:rsidRPr="00A017A3">
        <w:rPr>
          <w:rFonts w:ascii="Sylfaen" w:hAnsi="Sylfaen"/>
          <w:lang w:val="ka-GE"/>
        </w:rPr>
        <w:t xml:space="preserve"> ხასიათდება საკმაოდ ვრცელი სახელმწიფოებრივი ჩარევებით საბინაო ბაზარზე</w:t>
      </w:r>
      <w:r>
        <w:rPr>
          <w:rFonts w:ascii="Sylfaen" w:hAnsi="Sylfaen"/>
          <w:lang w:val="ka-GE"/>
        </w:rPr>
        <w:t xml:space="preserve"> და</w:t>
      </w:r>
      <w:r w:rsidRPr="00A017A3">
        <w:rPr>
          <w:rFonts w:ascii="Sylfaen" w:hAnsi="Sylfaen"/>
          <w:lang w:val="ka-GE"/>
        </w:rPr>
        <w:t xml:space="preserve"> ორიენტირებულია საზოგადოების</w:t>
      </w:r>
      <w:r w:rsidR="002B413D">
        <w:rPr>
          <w:rFonts w:ascii="Sylfaen" w:hAnsi="Sylfaen"/>
        </w:rPr>
        <w:t xml:space="preserve"> </w:t>
      </w:r>
      <w:r w:rsidR="002B413D" w:rsidRPr="00A017A3">
        <w:rPr>
          <w:rFonts w:ascii="Sylfaen" w:hAnsi="Sylfaen"/>
          <w:lang w:val="ka-GE"/>
        </w:rPr>
        <w:t>მეტნაკლებ</w:t>
      </w:r>
      <w:r w:rsidR="002B413D">
        <w:rPr>
          <w:rFonts w:ascii="Sylfaen" w:hAnsi="Sylfaen"/>
          <w:lang w:val="ka-GE"/>
        </w:rPr>
        <w:t>ად</w:t>
      </w:r>
      <w:r w:rsidR="002B413D" w:rsidRPr="00A017A3">
        <w:rPr>
          <w:rFonts w:ascii="Sylfaen" w:hAnsi="Sylfaen"/>
          <w:lang w:val="ka-GE"/>
        </w:rPr>
        <w:t xml:space="preserve"> </w:t>
      </w:r>
      <w:r w:rsidRPr="00A017A3">
        <w:rPr>
          <w:rFonts w:ascii="Sylfaen" w:hAnsi="Sylfaen"/>
          <w:lang w:val="ka-GE"/>
        </w:rPr>
        <w:t xml:space="preserve"> ყველა ფენაზე</w:t>
      </w:r>
      <w:r>
        <w:rPr>
          <w:rFonts w:ascii="Sylfaen" w:hAnsi="Sylfaen"/>
          <w:lang w:val="ka-GE"/>
        </w:rPr>
        <w:t xml:space="preserve"> (მაგ. </w:t>
      </w:r>
      <w:r w:rsidRPr="00A017A3">
        <w:rPr>
          <w:rFonts w:ascii="Sylfaen" w:hAnsi="Sylfaen"/>
          <w:lang w:val="ka-GE"/>
        </w:rPr>
        <w:t>გერმანი</w:t>
      </w:r>
      <w:r>
        <w:rPr>
          <w:rFonts w:ascii="Sylfaen" w:hAnsi="Sylfaen"/>
          <w:lang w:val="ka-GE"/>
        </w:rPr>
        <w:t>ა</w:t>
      </w:r>
      <w:r w:rsidRPr="00A017A3">
        <w:rPr>
          <w:rFonts w:ascii="Sylfaen" w:hAnsi="Sylfaen"/>
          <w:lang w:val="ka-GE"/>
        </w:rPr>
        <w:t>, საფრანგეთი,</w:t>
      </w:r>
      <w:r>
        <w:rPr>
          <w:rFonts w:ascii="Sylfaen" w:hAnsi="Sylfaen"/>
          <w:lang w:val="ka-GE"/>
        </w:rPr>
        <w:t xml:space="preserve"> </w:t>
      </w:r>
      <w:r w:rsidRPr="00A017A3">
        <w:rPr>
          <w:rFonts w:ascii="Sylfaen" w:hAnsi="Sylfaen"/>
          <w:lang w:val="ka-GE"/>
        </w:rPr>
        <w:t>ნიდერლანდები</w:t>
      </w:r>
      <w:r>
        <w:rPr>
          <w:rFonts w:ascii="Sylfaen" w:hAnsi="Sylfaen"/>
          <w:lang w:val="ka-GE"/>
        </w:rPr>
        <w:t>)</w:t>
      </w:r>
      <w:r w:rsidRPr="00A017A3">
        <w:rPr>
          <w:rFonts w:ascii="Sylfaen" w:hAnsi="Sylfaen"/>
          <w:lang w:val="ka-GE"/>
        </w:rPr>
        <w:t>.</w:t>
      </w:r>
    </w:p>
    <w:p w:rsidR="002B413D" w:rsidRDefault="00242101" w:rsidP="00242101">
      <w:pPr>
        <w:rPr>
          <w:rFonts w:ascii="Sylfaen" w:hAnsi="Sylfaen"/>
          <w:lang w:val="ka-GE"/>
        </w:rPr>
      </w:pPr>
      <w:r w:rsidRPr="00242101">
        <w:rPr>
          <w:rFonts w:ascii="Sylfaen" w:hAnsi="Sylfaen"/>
          <w:lang w:val="ka-GE"/>
        </w:rPr>
        <w:t xml:space="preserve">დღესდღეობით, </w:t>
      </w:r>
      <w:r w:rsidR="002B413D">
        <w:rPr>
          <w:rFonts w:ascii="Sylfaen" w:hAnsi="Sylfaen"/>
          <w:lang w:val="ka-GE"/>
        </w:rPr>
        <w:t>ევროკავშირის ქვეყნების მისწრაფება „</w:t>
      </w:r>
      <w:r w:rsidRPr="00242101">
        <w:rPr>
          <w:rFonts w:ascii="Sylfaen" w:hAnsi="Sylfaen"/>
          <w:lang w:val="ka-GE"/>
        </w:rPr>
        <w:t>კეთილდღეობის სახელმწიფოს</w:t>
      </w:r>
      <w:r w:rsidR="002B413D">
        <w:rPr>
          <w:rFonts w:ascii="Sylfaen" w:hAnsi="Sylfaen"/>
          <w:lang w:val="ka-GE"/>
        </w:rPr>
        <w:t>“ შექმნის მიმართულებით, საცხოვრისის</w:t>
      </w:r>
      <w:r w:rsidRPr="00242101">
        <w:rPr>
          <w:rFonts w:ascii="Sylfaen" w:hAnsi="Sylfaen"/>
          <w:lang w:val="ka-GE"/>
        </w:rPr>
        <w:t xml:space="preserve"> რეჟიმებ</w:t>
      </w:r>
      <w:r w:rsidR="002B413D">
        <w:rPr>
          <w:rFonts w:ascii="Sylfaen" w:hAnsi="Sylfaen"/>
          <w:lang w:val="ka-GE"/>
        </w:rPr>
        <w:t>ზეც ა</w:t>
      </w:r>
      <w:r w:rsidRPr="00242101">
        <w:rPr>
          <w:rFonts w:ascii="Sylfaen" w:hAnsi="Sylfaen"/>
          <w:lang w:val="ka-GE"/>
        </w:rPr>
        <w:t>ის</w:t>
      </w:r>
      <w:r w:rsidR="002B413D">
        <w:rPr>
          <w:rFonts w:ascii="Sylfaen" w:hAnsi="Sylfaen"/>
          <w:lang w:val="ka-GE"/>
        </w:rPr>
        <w:t>ახება</w:t>
      </w:r>
      <w:r w:rsidRPr="00242101">
        <w:rPr>
          <w:rFonts w:ascii="Sylfaen" w:hAnsi="Sylfaen"/>
          <w:lang w:val="ka-GE"/>
        </w:rPr>
        <w:t xml:space="preserve"> </w:t>
      </w:r>
      <w:r w:rsidR="002B413D">
        <w:rPr>
          <w:rFonts w:ascii="Sylfaen" w:hAnsi="Sylfaen"/>
          <w:lang w:val="ka-GE"/>
        </w:rPr>
        <w:t>და მათი</w:t>
      </w:r>
      <w:r w:rsidRPr="00242101">
        <w:rPr>
          <w:rFonts w:ascii="Sylfaen" w:hAnsi="Sylfaen"/>
          <w:lang w:val="ka-GE"/>
        </w:rPr>
        <w:t xml:space="preserve"> კლასიკური </w:t>
      </w:r>
      <w:r w:rsidR="002B413D">
        <w:rPr>
          <w:rFonts w:ascii="Sylfaen" w:hAnsi="Sylfaen"/>
          <w:lang w:val="ka-GE"/>
        </w:rPr>
        <w:t>ტიპოლოგიის</w:t>
      </w:r>
      <w:r w:rsidRPr="00242101">
        <w:rPr>
          <w:rFonts w:ascii="Sylfaen" w:hAnsi="Sylfaen"/>
          <w:lang w:val="ka-GE"/>
        </w:rPr>
        <w:t xml:space="preserve"> საშუალებას </w:t>
      </w:r>
      <w:r w:rsidR="002B413D">
        <w:rPr>
          <w:rFonts w:ascii="Sylfaen" w:hAnsi="Sylfaen"/>
          <w:lang w:val="ka-GE"/>
        </w:rPr>
        <w:t>იძლევა. ამ თვალსაზრისით</w:t>
      </w:r>
      <w:r w:rsidR="00F1270E">
        <w:rPr>
          <w:rFonts w:ascii="Sylfaen" w:hAnsi="Sylfaen"/>
          <w:lang w:val="ka-GE"/>
        </w:rPr>
        <w:t xml:space="preserve"> </w:t>
      </w:r>
      <w:r w:rsidRPr="00242101">
        <w:rPr>
          <w:rFonts w:ascii="Sylfaen" w:hAnsi="Sylfaen"/>
          <w:lang w:val="ka-GE"/>
        </w:rPr>
        <w:t>საბინაო პოლიტიკის ოთხი ძირითადი თეორიული ტიპი</w:t>
      </w:r>
      <w:r w:rsidR="002B413D">
        <w:rPr>
          <w:rFonts w:ascii="Sylfaen" w:hAnsi="Sylfaen"/>
          <w:lang w:val="ka-GE"/>
        </w:rPr>
        <w:t>ს გამო</w:t>
      </w:r>
      <w:r w:rsidR="00F1270E">
        <w:rPr>
          <w:rFonts w:ascii="Sylfaen" w:hAnsi="Sylfaen"/>
          <w:lang w:val="ka-GE"/>
        </w:rPr>
        <w:t>ი</w:t>
      </w:r>
      <w:r w:rsidR="002B413D">
        <w:rPr>
          <w:rFonts w:ascii="Sylfaen" w:hAnsi="Sylfaen"/>
          <w:lang w:val="ka-GE"/>
        </w:rPr>
        <w:t>ყოფა</w:t>
      </w:r>
      <w:r w:rsidR="002B413D">
        <w:rPr>
          <w:rStyle w:val="FootnoteReference"/>
          <w:rFonts w:ascii="Sylfaen" w:hAnsi="Sylfaen"/>
          <w:lang w:val="ka-GE"/>
        </w:rPr>
        <w:footnoteReference w:id="2"/>
      </w:r>
      <w:r w:rsidRPr="00242101">
        <w:rPr>
          <w:rFonts w:ascii="Sylfaen" w:hAnsi="Sylfaen"/>
          <w:lang w:val="ka-GE"/>
        </w:rPr>
        <w:t xml:space="preserve">. </w:t>
      </w:r>
    </w:p>
    <w:p w:rsidR="00503C76" w:rsidRDefault="00242101" w:rsidP="00242101">
      <w:pPr>
        <w:rPr>
          <w:rFonts w:ascii="Sylfaen" w:hAnsi="Sylfaen"/>
          <w:lang w:val="ka-GE"/>
        </w:rPr>
      </w:pPr>
      <w:r w:rsidRPr="00242101">
        <w:rPr>
          <w:rFonts w:ascii="Sylfaen" w:hAnsi="Sylfaen"/>
          <w:lang w:val="ka-GE"/>
        </w:rPr>
        <w:t xml:space="preserve">საბინაო პოლიტიკის </w:t>
      </w:r>
      <w:r w:rsidRPr="002B413D">
        <w:rPr>
          <w:rFonts w:ascii="Sylfaen" w:hAnsi="Sylfaen"/>
          <w:b/>
          <w:i/>
          <w:lang w:val="ka-GE"/>
        </w:rPr>
        <w:t>პირველი ტიპი</w:t>
      </w:r>
      <w:r w:rsidRPr="00242101">
        <w:rPr>
          <w:rFonts w:ascii="Sylfaen" w:hAnsi="Sylfaen"/>
          <w:lang w:val="ka-GE"/>
        </w:rPr>
        <w:t xml:space="preserve"> გამომდინარეობს სოციალ-დემოკრატიული კეთილდღეობის სახელმწიფოსაგან, </w:t>
      </w:r>
      <w:r w:rsidR="002B413D">
        <w:rPr>
          <w:rFonts w:ascii="Sylfaen" w:hAnsi="Sylfaen"/>
          <w:lang w:val="ka-GE"/>
        </w:rPr>
        <w:t>რო</w:t>
      </w:r>
      <w:r w:rsidRPr="00242101">
        <w:rPr>
          <w:rFonts w:ascii="Sylfaen" w:hAnsi="Sylfaen"/>
          <w:lang w:val="ka-GE"/>
        </w:rPr>
        <w:t xml:space="preserve">მელიც ადამიანს არ </w:t>
      </w:r>
      <w:r w:rsidR="002B413D">
        <w:rPr>
          <w:rFonts w:ascii="Sylfaen" w:hAnsi="Sylfaen"/>
          <w:lang w:val="ka-GE"/>
        </w:rPr>
        <w:t>განიხილავს,</w:t>
      </w:r>
      <w:r w:rsidRPr="00242101">
        <w:rPr>
          <w:rFonts w:ascii="Sylfaen" w:hAnsi="Sylfaen"/>
          <w:lang w:val="ka-GE"/>
        </w:rPr>
        <w:t xml:space="preserve"> როგორც</w:t>
      </w:r>
      <w:r w:rsidR="002B413D">
        <w:rPr>
          <w:rFonts w:ascii="Sylfaen" w:hAnsi="Sylfaen"/>
          <w:lang w:val="ka-GE"/>
        </w:rPr>
        <w:t xml:space="preserve"> </w:t>
      </w:r>
      <w:r w:rsidR="002B413D" w:rsidRPr="00242101">
        <w:rPr>
          <w:rFonts w:ascii="Sylfaen" w:hAnsi="Sylfaen"/>
          <w:lang w:val="ka-GE"/>
        </w:rPr>
        <w:t>მხოლოდ</w:t>
      </w:r>
      <w:r w:rsidRPr="00242101">
        <w:rPr>
          <w:rFonts w:ascii="Sylfaen" w:hAnsi="Sylfaen"/>
          <w:lang w:val="ka-GE"/>
        </w:rPr>
        <w:t xml:space="preserve"> მ</w:t>
      </w:r>
      <w:r w:rsidR="00503C76">
        <w:rPr>
          <w:rFonts w:ascii="Sylfaen" w:hAnsi="Sylfaen"/>
          <w:lang w:val="ka-GE"/>
        </w:rPr>
        <w:t>უშახელს/საწარმოო ძალას</w:t>
      </w:r>
      <w:r w:rsidRPr="00242101">
        <w:rPr>
          <w:rFonts w:ascii="Sylfaen" w:hAnsi="Sylfaen"/>
          <w:lang w:val="ka-GE"/>
        </w:rPr>
        <w:t xml:space="preserve"> და ემყარება მოქალაქ</w:t>
      </w:r>
      <w:r w:rsidR="00503C76">
        <w:rPr>
          <w:rFonts w:ascii="Sylfaen" w:hAnsi="Sylfaen"/>
          <w:lang w:val="ka-GE"/>
        </w:rPr>
        <w:t>ეობ</w:t>
      </w:r>
      <w:r w:rsidRPr="00242101">
        <w:rPr>
          <w:rFonts w:ascii="Sylfaen" w:hAnsi="Sylfaen"/>
          <w:lang w:val="ka-GE"/>
        </w:rPr>
        <w:t>ის პრინციპს</w:t>
      </w:r>
      <w:r w:rsidR="00503C76">
        <w:rPr>
          <w:rFonts w:ascii="Sylfaen" w:hAnsi="Sylfaen"/>
          <w:lang w:val="ka-GE"/>
        </w:rPr>
        <w:t xml:space="preserve">, ადამიანის </w:t>
      </w:r>
      <w:r w:rsidRPr="00242101">
        <w:rPr>
          <w:rFonts w:ascii="Sylfaen" w:hAnsi="Sylfaen"/>
          <w:lang w:val="ka-GE"/>
        </w:rPr>
        <w:t xml:space="preserve"> </w:t>
      </w:r>
      <w:r w:rsidR="00503C76">
        <w:rPr>
          <w:rFonts w:ascii="Sylfaen" w:hAnsi="Sylfaen"/>
          <w:lang w:val="ka-GE"/>
        </w:rPr>
        <w:t xml:space="preserve">შესაბამისი უფლებებით და სწორედ ასეთ მიდგომას მიმართავს მოსახლეობისათვის </w:t>
      </w:r>
      <w:r w:rsidRPr="00242101">
        <w:rPr>
          <w:rFonts w:ascii="Sylfaen" w:hAnsi="Sylfaen"/>
          <w:lang w:val="ka-GE"/>
        </w:rPr>
        <w:t>სოციალური მომსახურების მიწოდებისას. საბინაო პოლიტიკის თვალსაზრისით, ეს არის რეჟიმი, რომელიც მხარს უჭერს ყველა მოქალაქის ერთ</w:t>
      </w:r>
      <w:r w:rsidR="00503C76">
        <w:rPr>
          <w:rFonts w:ascii="Sylfaen" w:hAnsi="Sylfaen"/>
          <w:lang w:val="ka-GE"/>
        </w:rPr>
        <w:t>ნაირ</w:t>
      </w:r>
      <w:r w:rsidRPr="00242101">
        <w:rPr>
          <w:rFonts w:ascii="Sylfaen" w:hAnsi="Sylfaen"/>
          <w:lang w:val="ka-GE"/>
        </w:rPr>
        <w:t xml:space="preserve"> ხელმისაწვდომობას საცხოვრ</w:t>
      </w:r>
      <w:r w:rsidR="00503C76">
        <w:rPr>
          <w:rFonts w:ascii="Sylfaen" w:hAnsi="Sylfaen"/>
          <w:lang w:val="ka-GE"/>
        </w:rPr>
        <w:t>ისზე</w:t>
      </w:r>
      <w:r w:rsidRPr="00242101">
        <w:rPr>
          <w:rFonts w:ascii="Sylfaen" w:hAnsi="Sylfaen"/>
          <w:lang w:val="ka-GE"/>
        </w:rPr>
        <w:t xml:space="preserve">. </w:t>
      </w:r>
      <w:r w:rsidR="00503C76">
        <w:rPr>
          <w:rFonts w:ascii="Sylfaen" w:hAnsi="Sylfaen"/>
          <w:lang w:val="ka-GE"/>
        </w:rPr>
        <w:t xml:space="preserve">შესაბამისად, </w:t>
      </w:r>
      <w:r w:rsidRPr="00242101">
        <w:rPr>
          <w:rFonts w:ascii="Sylfaen" w:hAnsi="Sylfaen"/>
          <w:lang w:val="ka-GE"/>
        </w:rPr>
        <w:t>სახელმწიფო აქტიურად ერევა საბინაო ბაზარ</w:t>
      </w:r>
      <w:r w:rsidR="00503C76">
        <w:rPr>
          <w:rFonts w:ascii="Sylfaen" w:hAnsi="Sylfaen"/>
          <w:lang w:val="ka-GE"/>
        </w:rPr>
        <w:t>ში</w:t>
      </w:r>
      <w:r w:rsidRPr="00242101">
        <w:rPr>
          <w:rFonts w:ascii="Sylfaen" w:hAnsi="Sylfaen"/>
          <w:lang w:val="ka-GE"/>
        </w:rPr>
        <w:t xml:space="preserve"> და </w:t>
      </w:r>
      <w:r w:rsidR="00503C76">
        <w:rPr>
          <w:rFonts w:ascii="Sylfaen" w:hAnsi="Sylfaen"/>
          <w:lang w:val="ka-GE"/>
        </w:rPr>
        <w:t>უპირატესობას ანიჭებს ბინების</w:t>
      </w:r>
      <w:r w:rsidRPr="00242101">
        <w:rPr>
          <w:rFonts w:ascii="Sylfaen" w:hAnsi="Sylfaen"/>
          <w:lang w:val="ka-GE"/>
        </w:rPr>
        <w:t xml:space="preserve"> დაქირავებას და კოოპერატი</w:t>
      </w:r>
      <w:r w:rsidR="00503C76">
        <w:rPr>
          <w:rFonts w:ascii="Sylfaen" w:hAnsi="Sylfaen"/>
          <w:lang w:val="ka-GE"/>
        </w:rPr>
        <w:t>ულ</w:t>
      </w:r>
      <w:r w:rsidRPr="00242101">
        <w:rPr>
          <w:rFonts w:ascii="Sylfaen" w:hAnsi="Sylfaen"/>
          <w:lang w:val="ka-GE"/>
        </w:rPr>
        <w:t xml:space="preserve"> საცხოვრებელს. ეკონომიკური თვალსაზრისით, ეს არაეფექტური მოდელია და გრძელვადიან პერიოდში არ</w:t>
      </w:r>
      <w:r w:rsidR="00503C76">
        <w:rPr>
          <w:rFonts w:ascii="Sylfaen" w:hAnsi="Sylfaen"/>
          <w:lang w:val="ka-GE"/>
        </w:rPr>
        <w:t xml:space="preserve"> </w:t>
      </w:r>
      <w:r w:rsidRPr="00242101">
        <w:rPr>
          <w:rFonts w:ascii="Sylfaen" w:hAnsi="Sylfaen"/>
          <w:lang w:val="ka-GE"/>
        </w:rPr>
        <w:t>ა</w:t>
      </w:r>
      <w:r w:rsidR="00503C76">
        <w:rPr>
          <w:rFonts w:ascii="Sylfaen" w:hAnsi="Sylfaen"/>
          <w:lang w:val="ka-GE"/>
        </w:rPr>
        <w:t>რის</w:t>
      </w:r>
      <w:r w:rsidRPr="00242101">
        <w:rPr>
          <w:rFonts w:ascii="Sylfaen" w:hAnsi="Sylfaen"/>
          <w:lang w:val="ka-GE"/>
        </w:rPr>
        <w:t xml:space="preserve"> მდგრადი</w:t>
      </w:r>
      <w:r w:rsidR="00503C76">
        <w:rPr>
          <w:rStyle w:val="FootnoteReference"/>
          <w:rFonts w:ascii="Sylfaen" w:hAnsi="Sylfaen"/>
          <w:lang w:val="ka-GE"/>
        </w:rPr>
        <w:footnoteReference w:id="3"/>
      </w:r>
      <w:r w:rsidRPr="00242101">
        <w:rPr>
          <w:rFonts w:ascii="Sylfaen" w:hAnsi="Sylfaen"/>
          <w:lang w:val="ka-GE"/>
        </w:rPr>
        <w:t xml:space="preserve">. ამ მიდგომის ძირითადად ჩრდილოეთის </w:t>
      </w:r>
      <w:r w:rsidR="00F1270E">
        <w:rPr>
          <w:rFonts w:ascii="Sylfaen" w:hAnsi="Sylfaen"/>
          <w:lang w:val="ka-GE"/>
        </w:rPr>
        <w:t xml:space="preserve">(სკანდინავიის) </w:t>
      </w:r>
      <w:r w:rsidRPr="00242101">
        <w:rPr>
          <w:rFonts w:ascii="Sylfaen" w:hAnsi="Sylfaen"/>
          <w:lang w:val="ka-GE"/>
        </w:rPr>
        <w:t>სახელმწიფოები</w:t>
      </w:r>
      <w:r w:rsidR="00503C76">
        <w:rPr>
          <w:rFonts w:ascii="Sylfaen" w:hAnsi="Sylfaen"/>
          <w:lang w:val="ka-GE"/>
        </w:rPr>
        <w:t xml:space="preserve"> იყენებენ</w:t>
      </w:r>
      <w:r w:rsidRPr="00242101">
        <w:rPr>
          <w:rFonts w:ascii="Sylfaen" w:hAnsi="Sylfaen"/>
          <w:lang w:val="ka-GE"/>
        </w:rPr>
        <w:t xml:space="preserve">. </w:t>
      </w:r>
    </w:p>
    <w:p w:rsidR="005919C1" w:rsidRDefault="00242101" w:rsidP="00242101">
      <w:pPr>
        <w:rPr>
          <w:rFonts w:ascii="Sylfaen" w:hAnsi="Sylfaen"/>
          <w:lang w:val="ka-GE"/>
        </w:rPr>
      </w:pPr>
      <w:r w:rsidRPr="00527140">
        <w:rPr>
          <w:rFonts w:ascii="Sylfaen" w:hAnsi="Sylfaen"/>
          <w:b/>
          <w:i/>
          <w:lang w:val="ka-GE"/>
        </w:rPr>
        <w:t>მეორე ტიპის</w:t>
      </w:r>
      <w:r w:rsidRPr="00242101">
        <w:rPr>
          <w:rFonts w:ascii="Sylfaen" w:hAnsi="Sylfaen"/>
          <w:lang w:val="ka-GE"/>
        </w:rPr>
        <w:t xml:space="preserve"> </w:t>
      </w:r>
      <w:r w:rsidR="00527140">
        <w:rPr>
          <w:rFonts w:ascii="Sylfaen" w:hAnsi="Sylfaen"/>
          <w:lang w:val="ka-GE"/>
        </w:rPr>
        <w:t xml:space="preserve"> </w:t>
      </w:r>
      <w:r w:rsidRPr="00242101">
        <w:rPr>
          <w:rFonts w:ascii="Sylfaen" w:hAnsi="Sylfaen"/>
          <w:lang w:val="ka-GE"/>
        </w:rPr>
        <w:t xml:space="preserve">საბინაო პოლიტიკა გამომდინარეობს სოციალური </w:t>
      </w:r>
      <w:r w:rsidR="00527140">
        <w:rPr>
          <w:rFonts w:ascii="Sylfaen" w:hAnsi="Sylfaen"/>
          <w:lang w:val="ka-GE"/>
        </w:rPr>
        <w:t xml:space="preserve">სახელმწიფოს </w:t>
      </w:r>
      <w:r w:rsidR="00527140" w:rsidRPr="00242101">
        <w:rPr>
          <w:rFonts w:ascii="Sylfaen" w:hAnsi="Sylfaen"/>
          <w:lang w:val="ka-GE"/>
        </w:rPr>
        <w:t>ე.წ. კორპორატ</w:t>
      </w:r>
      <w:r w:rsidR="00527140">
        <w:rPr>
          <w:rFonts w:ascii="Sylfaen" w:hAnsi="Sylfaen"/>
          <w:lang w:val="ka-GE"/>
        </w:rPr>
        <w:t xml:space="preserve">იული მოდელისაგან, რომელიც ორიენტირებულია ადამიანის საქმიანობასა და შედეგზე. ასეთი სახელმწიფოს სოციალური პოლიტიკა ძირითადად ემყარება </w:t>
      </w:r>
      <w:r w:rsidR="00527140" w:rsidRPr="00242101">
        <w:rPr>
          <w:rFonts w:ascii="Sylfaen" w:hAnsi="Sylfaen"/>
          <w:lang w:val="ka-GE"/>
        </w:rPr>
        <w:t xml:space="preserve">შრომის ბაზარზე ინდივიდის სამუშაო </w:t>
      </w:r>
      <w:r w:rsidR="00527140">
        <w:rPr>
          <w:rFonts w:ascii="Sylfaen" w:hAnsi="Sylfaen"/>
          <w:lang w:val="ka-GE"/>
        </w:rPr>
        <w:t>საქმიანობას და აქცენტს აკეთებს</w:t>
      </w:r>
      <w:r w:rsidRPr="00242101">
        <w:rPr>
          <w:rFonts w:ascii="Sylfaen" w:hAnsi="Sylfaen"/>
          <w:lang w:val="ka-GE"/>
        </w:rPr>
        <w:t xml:space="preserve"> </w:t>
      </w:r>
      <w:r w:rsidR="00527140">
        <w:rPr>
          <w:rFonts w:ascii="Sylfaen" w:hAnsi="Sylfaen"/>
          <w:lang w:val="ka-GE"/>
        </w:rPr>
        <w:t xml:space="preserve">საზოგადოების </w:t>
      </w:r>
      <w:r w:rsidRPr="00242101">
        <w:rPr>
          <w:rFonts w:ascii="Sylfaen" w:hAnsi="Sylfaen"/>
          <w:lang w:val="ka-GE"/>
        </w:rPr>
        <w:t>ტრადიციულ სოციალურ დიფერენციაცია</w:t>
      </w:r>
      <w:r w:rsidR="00527140">
        <w:rPr>
          <w:rFonts w:ascii="Sylfaen" w:hAnsi="Sylfaen"/>
          <w:lang w:val="ka-GE"/>
        </w:rPr>
        <w:t>ზე</w:t>
      </w:r>
      <w:r w:rsidRPr="00242101">
        <w:rPr>
          <w:rFonts w:ascii="Sylfaen" w:hAnsi="Sylfaen"/>
          <w:lang w:val="ka-GE"/>
        </w:rPr>
        <w:t xml:space="preserve">.  კეთილდღეობის სახელმწიფოს ამ ტიპის საბინაო პოლიტიკისთვის </w:t>
      </w:r>
      <w:r w:rsidR="005919C1">
        <w:rPr>
          <w:rFonts w:ascii="Sylfaen" w:hAnsi="Sylfaen"/>
          <w:lang w:val="ka-GE"/>
        </w:rPr>
        <w:t xml:space="preserve">დამახასიათებელია დაყრდნობა </w:t>
      </w:r>
      <w:r w:rsidRPr="00242101">
        <w:rPr>
          <w:rFonts w:ascii="Sylfaen" w:hAnsi="Sylfaen"/>
          <w:lang w:val="ka-GE"/>
        </w:rPr>
        <w:t>საბაზრო მექანიზმ</w:t>
      </w:r>
      <w:r w:rsidR="005919C1">
        <w:rPr>
          <w:rFonts w:ascii="Sylfaen" w:hAnsi="Sylfaen"/>
          <w:lang w:val="ka-GE"/>
        </w:rPr>
        <w:t xml:space="preserve">ებზე, თუმცა </w:t>
      </w:r>
      <w:r w:rsidRPr="00242101">
        <w:rPr>
          <w:rFonts w:ascii="Sylfaen" w:hAnsi="Sylfaen"/>
          <w:lang w:val="ka-GE"/>
        </w:rPr>
        <w:t>სახელმწიფო ჩარევა საბინაო ბაზარზე ასევე საკმაოდ აქტიურია</w:t>
      </w:r>
      <w:r w:rsidR="005919C1">
        <w:rPr>
          <w:rFonts w:ascii="Sylfaen" w:hAnsi="Sylfaen"/>
          <w:lang w:val="ka-GE"/>
        </w:rPr>
        <w:t xml:space="preserve"> და</w:t>
      </w:r>
      <w:r w:rsidRPr="00242101">
        <w:rPr>
          <w:rFonts w:ascii="Sylfaen" w:hAnsi="Sylfaen"/>
          <w:lang w:val="ka-GE"/>
        </w:rPr>
        <w:t xml:space="preserve"> ფოკუსირებულია საცხოვრებლის ყველა ფორმ</w:t>
      </w:r>
      <w:r w:rsidR="00F1270E">
        <w:rPr>
          <w:rFonts w:ascii="Sylfaen" w:hAnsi="Sylfaen"/>
          <w:lang w:val="ka-GE"/>
        </w:rPr>
        <w:t>ა</w:t>
      </w:r>
      <w:r w:rsidRPr="00242101">
        <w:rPr>
          <w:rFonts w:ascii="Sylfaen" w:hAnsi="Sylfaen"/>
          <w:lang w:val="ka-GE"/>
        </w:rPr>
        <w:t xml:space="preserve">ზე. გერმანია, ავსტრია, საფრანგეთი და ნიდერლანდები ამ </w:t>
      </w:r>
      <w:r w:rsidRPr="00242101">
        <w:rPr>
          <w:rFonts w:ascii="Sylfaen" w:hAnsi="Sylfaen"/>
          <w:lang w:val="ka-GE"/>
        </w:rPr>
        <w:lastRenderedPageBreak/>
        <w:t xml:space="preserve">ტიპის საბინაო </w:t>
      </w:r>
      <w:r w:rsidR="005919C1">
        <w:rPr>
          <w:rFonts w:ascii="Sylfaen" w:hAnsi="Sylfaen"/>
          <w:lang w:val="ka-GE"/>
        </w:rPr>
        <w:t>პოლიტიკი</w:t>
      </w:r>
      <w:r w:rsidRPr="00242101">
        <w:rPr>
          <w:rFonts w:ascii="Sylfaen" w:hAnsi="Sylfaen"/>
          <w:lang w:val="ka-GE"/>
        </w:rPr>
        <w:t>ს</w:t>
      </w:r>
      <w:r w:rsidR="005919C1">
        <w:rPr>
          <w:rFonts w:ascii="Sylfaen" w:hAnsi="Sylfaen"/>
          <w:lang w:val="ka-GE"/>
        </w:rPr>
        <w:t xml:space="preserve"> წარმომადგენლები არიან</w:t>
      </w:r>
      <w:r w:rsidRPr="00242101">
        <w:rPr>
          <w:rFonts w:ascii="Sylfaen" w:hAnsi="Sylfaen"/>
          <w:lang w:val="ka-GE"/>
        </w:rPr>
        <w:t xml:space="preserve">. </w:t>
      </w:r>
      <w:r w:rsidR="005919C1">
        <w:rPr>
          <w:rFonts w:ascii="Sylfaen" w:hAnsi="Sylfaen"/>
          <w:lang w:val="ka-GE"/>
        </w:rPr>
        <w:t>ამ</w:t>
      </w:r>
      <w:r w:rsidRPr="00242101">
        <w:rPr>
          <w:rFonts w:ascii="Sylfaen" w:hAnsi="Sylfaen"/>
          <w:lang w:val="ka-GE"/>
        </w:rPr>
        <w:t xml:space="preserve"> მოდელ</w:t>
      </w:r>
      <w:r w:rsidR="005919C1">
        <w:rPr>
          <w:rFonts w:ascii="Sylfaen" w:hAnsi="Sylfaen"/>
          <w:lang w:val="ka-GE"/>
        </w:rPr>
        <w:t xml:space="preserve">ს უახლოვდებიან </w:t>
      </w:r>
      <w:r w:rsidRPr="00A12A92">
        <w:rPr>
          <w:rFonts w:ascii="Sylfaen" w:hAnsi="Sylfaen"/>
          <w:b/>
          <w:lang w:val="ka-GE"/>
        </w:rPr>
        <w:t>სლოვაკეთის</w:t>
      </w:r>
      <w:r w:rsidR="005919C1" w:rsidRPr="00A12A92">
        <w:rPr>
          <w:rFonts w:ascii="Sylfaen" w:hAnsi="Sylfaen"/>
          <w:b/>
          <w:lang w:val="ka-GE"/>
        </w:rPr>
        <w:t xml:space="preserve"> და ჩეხეთის </w:t>
      </w:r>
      <w:r w:rsidRPr="00A12A92">
        <w:rPr>
          <w:rFonts w:ascii="Sylfaen" w:hAnsi="Sylfaen"/>
          <w:b/>
          <w:lang w:val="ka-GE"/>
        </w:rPr>
        <w:t>რესპუბლიკ</w:t>
      </w:r>
      <w:r w:rsidR="005919C1" w:rsidRPr="00A12A92">
        <w:rPr>
          <w:rFonts w:ascii="Sylfaen" w:hAnsi="Sylfaen"/>
          <w:b/>
          <w:lang w:val="ka-GE"/>
        </w:rPr>
        <w:t>ებიც</w:t>
      </w:r>
      <w:r w:rsidRPr="00242101">
        <w:rPr>
          <w:rFonts w:ascii="Sylfaen" w:hAnsi="Sylfaen"/>
          <w:lang w:val="ka-GE"/>
        </w:rPr>
        <w:t xml:space="preserve">. </w:t>
      </w:r>
    </w:p>
    <w:p w:rsidR="00CD092F" w:rsidRDefault="00242101" w:rsidP="00242101">
      <w:pPr>
        <w:rPr>
          <w:rFonts w:ascii="Sylfaen" w:hAnsi="Sylfaen"/>
          <w:lang w:val="ka-GE"/>
        </w:rPr>
      </w:pPr>
      <w:r w:rsidRPr="00242101">
        <w:rPr>
          <w:rFonts w:ascii="Sylfaen" w:hAnsi="Sylfaen"/>
          <w:lang w:val="ka-GE"/>
        </w:rPr>
        <w:t xml:space="preserve">საბინაო პოლიტიკის </w:t>
      </w:r>
      <w:r w:rsidRPr="005919C1">
        <w:rPr>
          <w:rFonts w:ascii="Sylfaen" w:hAnsi="Sylfaen"/>
          <w:b/>
          <w:i/>
          <w:lang w:val="ka-GE"/>
        </w:rPr>
        <w:t>მესამე</w:t>
      </w:r>
      <w:r w:rsidRPr="005919C1">
        <w:rPr>
          <w:rFonts w:ascii="Sylfaen" w:hAnsi="Sylfaen"/>
          <w:i/>
          <w:lang w:val="ka-GE"/>
        </w:rPr>
        <w:t xml:space="preserve"> </w:t>
      </w:r>
      <w:r w:rsidRPr="00CD092F">
        <w:rPr>
          <w:rFonts w:ascii="Sylfaen" w:hAnsi="Sylfaen"/>
          <w:b/>
          <w:i/>
          <w:lang w:val="ka-GE"/>
        </w:rPr>
        <w:t>ტიპი</w:t>
      </w:r>
      <w:r w:rsidRPr="00242101">
        <w:rPr>
          <w:rFonts w:ascii="Sylfaen" w:hAnsi="Sylfaen"/>
          <w:lang w:val="ka-GE"/>
        </w:rPr>
        <w:t xml:space="preserve"> </w:t>
      </w:r>
      <w:r w:rsidR="00F1270E">
        <w:rPr>
          <w:rFonts w:ascii="Sylfaen" w:hAnsi="Sylfaen"/>
          <w:lang w:val="ka-GE"/>
        </w:rPr>
        <w:t xml:space="preserve"> </w:t>
      </w:r>
      <w:r w:rsidRPr="00242101">
        <w:rPr>
          <w:rFonts w:ascii="Sylfaen" w:hAnsi="Sylfaen"/>
          <w:lang w:val="ka-GE"/>
        </w:rPr>
        <w:t>გამომდინარეობს საზოგადოებრივი და სოციალური მო</w:t>
      </w:r>
      <w:r w:rsidR="00CD092F">
        <w:rPr>
          <w:rFonts w:ascii="Sylfaen" w:hAnsi="Sylfaen"/>
          <w:lang w:val="ka-GE"/>
        </w:rPr>
        <w:t xml:space="preserve">წყობის </w:t>
      </w:r>
      <w:r w:rsidRPr="00242101">
        <w:rPr>
          <w:rFonts w:ascii="Sylfaen" w:hAnsi="Sylfaen"/>
          <w:lang w:val="ka-GE"/>
        </w:rPr>
        <w:t xml:space="preserve">ლიბერალური </w:t>
      </w:r>
      <w:r w:rsidR="00CD092F">
        <w:rPr>
          <w:rFonts w:ascii="Sylfaen" w:hAnsi="Sylfaen"/>
          <w:lang w:val="ka-GE"/>
        </w:rPr>
        <w:t>პრინციპიდან</w:t>
      </w:r>
      <w:r w:rsidRPr="00242101">
        <w:rPr>
          <w:rFonts w:ascii="Sylfaen" w:hAnsi="Sylfaen"/>
          <w:lang w:val="ka-GE"/>
        </w:rPr>
        <w:t>.</w:t>
      </w:r>
      <w:r w:rsidR="00CD092F">
        <w:rPr>
          <w:rFonts w:ascii="Sylfaen" w:hAnsi="Sylfaen"/>
          <w:lang w:val="ka-GE"/>
        </w:rPr>
        <w:t xml:space="preserve"> სახელმწიფოს მიდგომაა,</w:t>
      </w:r>
      <w:r w:rsidRPr="00242101">
        <w:rPr>
          <w:rFonts w:ascii="Sylfaen" w:hAnsi="Sylfaen"/>
          <w:lang w:val="ka-GE"/>
        </w:rPr>
        <w:t xml:space="preserve"> მი</w:t>
      </w:r>
      <w:r w:rsidR="00CD092F">
        <w:rPr>
          <w:rFonts w:ascii="Sylfaen" w:hAnsi="Sylfaen"/>
          <w:lang w:val="ka-GE"/>
        </w:rPr>
        <w:t>ა</w:t>
      </w:r>
      <w:r w:rsidRPr="00242101">
        <w:rPr>
          <w:rFonts w:ascii="Sylfaen" w:hAnsi="Sylfaen"/>
          <w:lang w:val="ka-GE"/>
        </w:rPr>
        <w:t xml:space="preserve">წოდოს დახმარება მხოლოდ მათ, ვისაც ეს </w:t>
      </w:r>
      <w:r w:rsidR="00CD092F">
        <w:rPr>
          <w:rFonts w:ascii="Sylfaen" w:hAnsi="Sylfaen"/>
          <w:lang w:val="ka-GE"/>
        </w:rPr>
        <w:t xml:space="preserve">უკიდურესად </w:t>
      </w:r>
      <w:r w:rsidRPr="00242101">
        <w:rPr>
          <w:rFonts w:ascii="Sylfaen" w:hAnsi="Sylfaen"/>
          <w:lang w:val="ka-GE"/>
        </w:rPr>
        <w:t>სჭირდება</w:t>
      </w:r>
      <w:r w:rsidR="00CD092F">
        <w:rPr>
          <w:rFonts w:ascii="Sylfaen" w:hAnsi="Sylfaen"/>
          <w:lang w:val="ka-GE"/>
        </w:rPr>
        <w:t>, რადგან</w:t>
      </w:r>
      <w:r w:rsidRPr="00242101">
        <w:rPr>
          <w:rFonts w:ascii="Sylfaen" w:hAnsi="Sylfaen"/>
          <w:lang w:val="ka-GE"/>
        </w:rPr>
        <w:t xml:space="preserve"> </w:t>
      </w:r>
      <w:r w:rsidR="00CB039C">
        <w:rPr>
          <w:rFonts w:ascii="Sylfaen" w:hAnsi="Sylfaen"/>
          <w:lang w:val="ka-GE"/>
        </w:rPr>
        <w:t>ასეთ</w:t>
      </w:r>
      <w:r w:rsidRPr="00242101">
        <w:rPr>
          <w:rFonts w:ascii="Sylfaen" w:hAnsi="Sylfaen"/>
          <w:lang w:val="ka-GE"/>
        </w:rPr>
        <w:t xml:space="preserve"> </w:t>
      </w:r>
      <w:r w:rsidR="00CB039C">
        <w:rPr>
          <w:rFonts w:ascii="Sylfaen" w:hAnsi="Sylfaen"/>
          <w:lang w:val="ka-GE"/>
        </w:rPr>
        <w:t xml:space="preserve">პირებს </w:t>
      </w:r>
      <w:r w:rsidRPr="00242101">
        <w:rPr>
          <w:rFonts w:ascii="Sylfaen" w:hAnsi="Sylfaen"/>
          <w:lang w:val="ka-GE"/>
        </w:rPr>
        <w:t>არ შეუძლია</w:t>
      </w:r>
      <w:r w:rsidR="00CB039C">
        <w:rPr>
          <w:rFonts w:ascii="Sylfaen" w:hAnsi="Sylfaen"/>
          <w:lang w:val="ka-GE"/>
        </w:rPr>
        <w:t>თ</w:t>
      </w:r>
      <w:r w:rsidRPr="00242101">
        <w:rPr>
          <w:rFonts w:ascii="Sylfaen" w:hAnsi="Sylfaen"/>
          <w:lang w:val="ka-GE"/>
        </w:rPr>
        <w:t xml:space="preserve"> </w:t>
      </w:r>
      <w:r w:rsidR="00CB039C">
        <w:rPr>
          <w:rFonts w:ascii="Sylfaen" w:hAnsi="Sylfaen"/>
          <w:lang w:val="ka-GE"/>
        </w:rPr>
        <w:t xml:space="preserve">თავად </w:t>
      </w:r>
      <w:r w:rsidRPr="00242101">
        <w:rPr>
          <w:rFonts w:ascii="Sylfaen" w:hAnsi="Sylfaen"/>
          <w:lang w:val="ka-GE"/>
        </w:rPr>
        <w:t>გადაწყვიტო</w:t>
      </w:r>
      <w:r w:rsidR="00CB039C">
        <w:rPr>
          <w:rFonts w:ascii="Sylfaen" w:hAnsi="Sylfaen"/>
          <w:lang w:val="ka-GE"/>
        </w:rPr>
        <w:t>ნ</w:t>
      </w:r>
      <w:r w:rsidRPr="00242101">
        <w:rPr>
          <w:rFonts w:ascii="Sylfaen" w:hAnsi="Sylfaen"/>
          <w:lang w:val="ka-GE"/>
        </w:rPr>
        <w:t xml:space="preserve"> </w:t>
      </w:r>
      <w:r w:rsidR="00532852">
        <w:rPr>
          <w:rFonts w:ascii="Sylfaen" w:hAnsi="Sylfaen"/>
          <w:lang w:val="ka-GE"/>
        </w:rPr>
        <w:t xml:space="preserve">საკუთარი </w:t>
      </w:r>
      <w:r w:rsidRPr="00242101">
        <w:rPr>
          <w:rFonts w:ascii="Sylfaen" w:hAnsi="Sylfaen"/>
          <w:lang w:val="ka-GE"/>
        </w:rPr>
        <w:t xml:space="preserve">რთული მდგომარეობა. საცხოვრებლის სფეროში სახელმწიფო დახმარება ორიენტირებულია მხოლოდ დაბალშემოსავლიან და </w:t>
      </w:r>
      <w:r w:rsidR="00CD092F">
        <w:rPr>
          <w:rFonts w:ascii="Sylfaen" w:hAnsi="Sylfaen"/>
          <w:lang w:val="ka-GE"/>
        </w:rPr>
        <w:t>მოწყვლად</w:t>
      </w:r>
      <w:r w:rsidRPr="00242101">
        <w:rPr>
          <w:rFonts w:ascii="Sylfaen" w:hAnsi="Sylfaen"/>
          <w:lang w:val="ka-GE"/>
        </w:rPr>
        <w:t xml:space="preserve"> ჯგუფებზე. საცხოვრებლის დაფინანსება ხდება კერძო წყაროების საშუალებით, ხოლო სა</w:t>
      </w:r>
      <w:r w:rsidR="00532852">
        <w:rPr>
          <w:rFonts w:ascii="Sylfaen" w:hAnsi="Sylfaen"/>
          <w:lang w:val="ka-GE"/>
        </w:rPr>
        <w:t xml:space="preserve">ხელმწიფოს მონაწილეობა </w:t>
      </w:r>
      <w:r w:rsidR="00086BCE">
        <w:rPr>
          <w:rFonts w:ascii="Sylfaen" w:hAnsi="Sylfaen"/>
          <w:lang w:val="ka-GE"/>
        </w:rPr>
        <w:t>მხ</w:t>
      </w:r>
      <w:r w:rsidR="00532852">
        <w:rPr>
          <w:rFonts w:ascii="Sylfaen" w:hAnsi="Sylfaen"/>
          <w:lang w:val="ka-GE"/>
        </w:rPr>
        <w:t>ოლოდ ნაწილობრივია</w:t>
      </w:r>
      <w:r w:rsidRPr="00242101">
        <w:rPr>
          <w:rFonts w:ascii="Sylfaen" w:hAnsi="Sylfaen"/>
          <w:lang w:val="ka-GE"/>
        </w:rPr>
        <w:t xml:space="preserve">. </w:t>
      </w:r>
      <w:r w:rsidR="00532852">
        <w:rPr>
          <w:rFonts w:ascii="Sylfaen" w:hAnsi="Sylfaen"/>
          <w:lang w:val="ka-GE"/>
        </w:rPr>
        <w:t xml:space="preserve">ასეთი ქვეყნების მაგალითი </w:t>
      </w:r>
      <w:r w:rsidRPr="00242101">
        <w:rPr>
          <w:rFonts w:ascii="Sylfaen" w:hAnsi="Sylfaen"/>
          <w:lang w:val="ka-GE"/>
        </w:rPr>
        <w:t>ევრო</w:t>
      </w:r>
      <w:r w:rsidR="00532852">
        <w:rPr>
          <w:rFonts w:ascii="Sylfaen" w:hAnsi="Sylfaen"/>
          <w:lang w:val="ka-GE"/>
        </w:rPr>
        <w:t>პაში</w:t>
      </w:r>
      <w:r w:rsidRPr="00242101">
        <w:rPr>
          <w:rFonts w:ascii="Sylfaen" w:hAnsi="Sylfaen"/>
          <w:lang w:val="ka-GE"/>
        </w:rPr>
        <w:t xml:space="preserve"> ინგლისი და ირლანდია</w:t>
      </w:r>
      <w:r w:rsidR="00532852">
        <w:rPr>
          <w:rFonts w:ascii="Sylfaen" w:hAnsi="Sylfaen"/>
          <w:lang w:val="ka-GE"/>
        </w:rPr>
        <w:t>ა</w:t>
      </w:r>
      <w:r w:rsidRPr="00242101">
        <w:rPr>
          <w:rFonts w:ascii="Sylfaen" w:hAnsi="Sylfaen"/>
          <w:lang w:val="ka-GE"/>
        </w:rPr>
        <w:t xml:space="preserve">. </w:t>
      </w:r>
    </w:p>
    <w:p w:rsidR="00242101" w:rsidRDefault="00F412D3" w:rsidP="00242101">
      <w:pPr>
        <w:rPr>
          <w:rFonts w:ascii="Sylfaen" w:hAnsi="Sylfaen"/>
          <w:lang w:val="ka-GE"/>
        </w:rPr>
      </w:pPr>
      <w:r w:rsidRPr="00242101">
        <w:rPr>
          <w:rFonts w:ascii="Sylfaen" w:hAnsi="Sylfaen"/>
          <w:lang w:val="ka-GE"/>
        </w:rPr>
        <w:t>საბინაო პოლიტიკ</w:t>
      </w:r>
      <w:r>
        <w:rPr>
          <w:rFonts w:ascii="Sylfaen" w:hAnsi="Sylfaen"/>
          <w:lang w:val="ka-GE"/>
        </w:rPr>
        <w:t xml:space="preserve">ის </w:t>
      </w:r>
      <w:r w:rsidR="00242101" w:rsidRPr="00F412D3">
        <w:rPr>
          <w:rFonts w:ascii="Sylfaen" w:hAnsi="Sylfaen"/>
          <w:b/>
          <w:i/>
          <w:lang w:val="ka-GE"/>
        </w:rPr>
        <w:t>მეოთხე</w:t>
      </w:r>
      <w:r w:rsidRPr="00F412D3">
        <w:rPr>
          <w:rFonts w:ascii="Sylfaen" w:hAnsi="Sylfaen"/>
          <w:b/>
          <w:i/>
          <w:lang w:val="ka-GE"/>
        </w:rPr>
        <w:t xml:space="preserve"> ტიპი</w:t>
      </w:r>
      <w:r w:rsidR="00242101" w:rsidRPr="00242101">
        <w:rPr>
          <w:rFonts w:ascii="Sylfaen" w:hAnsi="Sylfaen"/>
          <w:lang w:val="ka-GE"/>
        </w:rPr>
        <w:t xml:space="preserve"> გამომდინარეობს ე.წ. რუდიმენტული კეთილდღეობის სახელმწიფოდან, რომ</w:t>
      </w:r>
      <w:r>
        <w:rPr>
          <w:rFonts w:ascii="Sylfaen" w:hAnsi="Sylfaen"/>
          <w:lang w:val="ka-GE"/>
        </w:rPr>
        <w:t>ე</w:t>
      </w:r>
      <w:r w:rsidR="00242101" w:rsidRPr="00242101">
        <w:rPr>
          <w:rFonts w:ascii="Sylfaen" w:hAnsi="Sylfaen"/>
          <w:lang w:val="ka-GE"/>
        </w:rPr>
        <w:t>ლ</w:t>
      </w:r>
      <w:r>
        <w:rPr>
          <w:rFonts w:ascii="Sylfaen" w:hAnsi="Sylfaen"/>
          <w:lang w:val="ka-GE"/>
        </w:rPr>
        <w:t>შ</w:t>
      </w:r>
      <w:r w:rsidR="00242101" w:rsidRPr="00242101">
        <w:rPr>
          <w:rFonts w:ascii="Sylfaen" w:hAnsi="Sylfaen"/>
          <w:lang w:val="ka-GE"/>
        </w:rPr>
        <w:t>ი</w:t>
      </w:r>
      <w:r>
        <w:rPr>
          <w:rFonts w:ascii="Sylfaen" w:hAnsi="Sylfaen"/>
          <w:lang w:val="ka-GE"/>
        </w:rPr>
        <w:t>ც</w:t>
      </w:r>
      <w:r w:rsidR="00242101" w:rsidRPr="00242101">
        <w:rPr>
          <w:rFonts w:ascii="Sylfaen" w:hAnsi="Sylfaen"/>
          <w:lang w:val="ka-GE"/>
        </w:rPr>
        <w:t xml:space="preserve"> სოციალური პოლიტიკა</w:t>
      </w:r>
      <w:r>
        <w:rPr>
          <w:rFonts w:ascii="Sylfaen" w:hAnsi="Sylfaen"/>
          <w:lang w:val="ka-GE"/>
        </w:rPr>
        <w:t>, ამ</w:t>
      </w:r>
      <w:r w:rsidR="00242101" w:rsidRPr="00242101">
        <w:rPr>
          <w:rFonts w:ascii="Sylfaen" w:hAnsi="Sylfaen"/>
          <w:lang w:val="ka-GE"/>
        </w:rPr>
        <w:t xml:space="preserve"> სიტყვის ფართო გაგებით</w:t>
      </w:r>
      <w:r>
        <w:rPr>
          <w:rFonts w:ascii="Sylfaen" w:hAnsi="Sylfaen"/>
          <w:lang w:val="ka-GE"/>
        </w:rPr>
        <w:t>, სუსტად და უსისტემოდაა</w:t>
      </w:r>
      <w:r w:rsidR="00242101" w:rsidRPr="00242101">
        <w:rPr>
          <w:rFonts w:ascii="Sylfaen" w:hAnsi="Sylfaen"/>
          <w:lang w:val="ka-GE"/>
        </w:rPr>
        <w:t xml:space="preserve"> განვითარებული</w:t>
      </w:r>
      <w:r>
        <w:rPr>
          <w:rFonts w:ascii="Sylfaen" w:hAnsi="Sylfaen"/>
          <w:lang w:val="ka-GE"/>
        </w:rPr>
        <w:t>.</w:t>
      </w:r>
      <w:r w:rsidR="00242101" w:rsidRPr="00242101">
        <w:rPr>
          <w:rFonts w:ascii="Sylfaen" w:hAnsi="Sylfaen"/>
          <w:lang w:val="ka-GE"/>
        </w:rPr>
        <w:t xml:space="preserve"> ამიტომ</w:t>
      </w:r>
      <w:r>
        <w:rPr>
          <w:rFonts w:ascii="Sylfaen" w:hAnsi="Sylfaen"/>
          <w:lang w:val="ka-GE"/>
        </w:rPr>
        <w:t>,</w:t>
      </w:r>
      <w:r w:rsidR="00242101" w:rsidRPr="00242101">
        <w:rPr>
          <w:rFonts w:ascii="Sylfaen" w:hAnsi="Sylfaen"/>
          <w:lang w:val="ka-GE"/>
        </w:rPr>
        <w:t xml:space="preserve"> </w:t>
      </w:r>
      <w:r>
        <w:rPr>
          <w:rFonts w:ascii="Sylfaen" w:hAnsi="Sylfaen"/>
          <w:lang w:val="ka-GE"/>
        </w:rPr>
        <w:t>სახელმწოფო თავის</w:t>
      </w:r>
      <w:r w:rsidR="00242101" w:rsidRPr="00242101">
        <w:rPr>
          <w:rFonts w:ascii="Sylfaen" w:hAnsi="Sylfaen"/>
          <w:lang w:val="ka-GE"/>
        </w:rPr>
        <w:t xml:space="preserve"> მოქალაქეებს მხოლოდ </w:t>
      </w:r>
      <w:r>
        <w:rPr>
          <w:rFonts w:ascii="Sylfaen" w:hAnsi="Sylfaen"/>
          <w:lang w:val="ka-GE"/>
        </w:rPr>
        <w:t>„</w:t>
      </w:r>
      <w:r w:rsidR="00242101" w:rsidRPr="00242101">
        <w:rPr>
          <w:rFonts w:ascii="Sylfaen" w:hAnsi="Sylfaen"/>
          <w:lang w:val="ka-GE"/>
        </w:rPr>
        <w:t>სამაშველო</w:t>
      </w:r>
      <w:r>
        <w:rPr>
          <w:rFonts w:ascii="Sylfaen" w:hAnsi="Sylfaen"/>
          <w:lang w:val="ka-GE"/>
        </w:rPr>
        <w:t>“</w:t>
      </w:r>
      <w:r w:rsidR="00242101" w:rsidRPr="00242101">
        <w:rPr>
          <w:rFonts w:ascii="Sylfaen" w:hAnsi="Sylfaen"/>
          <w:lang w:val="ka-GE"/>
        </w:rPr>
        <w:t xml:space="preserve"> სოციალურ ქსელს </w:t>
      </w:r>
      <w:r>
        <w:rPr>
          <w:rFonts w:ascii="Sylfaen" w:hAnsi="Sylfaen"/>
          <w:lang w:val="ka-GE"/>
        </w:rPr>
        <w:t>სთავაზობს</w:t>
      </w:r>
      <w:r w:rsidR="00242101" w:rsidRPr="00242101">
        <w:rPr>
          <w:rFonts w:ascii="Sylfaen" w:hAnsi="Sylfaen"/>
          <w:lang w:val="ka-GE"/>
        </w:rPr>
        <w:t xml:space="preserve">. </w:t>
      </w:r>
      <w:r>
        <w:rPr>
          <w:rFonts w:ascii="Sylfaen" w:hAnsi="Sylfaen"/>
          <w:lang w:val="ka-GE"/>
        </w:rPr>
        <w:t>ასეთი</w:t>
      </w:r>
      <w:r w:rsidR="00242101" w:rsidRPr="00242101">
        <w:rPr>
          <w:rFonts w:ascii="Sylfaen" w:hAnsi="Sylfaen"/>
          <w:lang w:val="ka-GE"/>
        </w:rPr>
        <w:t xml:space="preserve"> მიდგომა</w:t>
      </w:r>
      <w:r>
        <w:rPr>
          <w:rFonts w:ascii="Sylfaen" w:hAnsi="Sylfaen"/>
          <w:lang w:val="ka-GE"/>
        </w:rPr>
        <w:t xml:space="preserve"> საბინაო პოლიტიკაში</w:t>
      </w:r>
      <w:r w:rsidR="00242101" w:rsidRPr="00242101">
        <w:rPr>
          <w:rFonts w:ascii="Sylfaen" w:hAnsi="Sylfaen"/>
          <w:lang w:val="ka-GE"/>
        </w:rPr>
        <w:t xml:space="preserve">, როგორც წესი, </w:t>
      </w:r>
      <w:r>
        <w:rPr>
          <w:rFonts w:ascii="Sylfaen" w:hAnsi="Sylfaen"/>
          <w:lang w:val="ka-GE"/>
        </w:rPr>
        <w:t xml:space="preserve">ნიშნავს იმას, რომ </w:t>
      </w:r>
      <w:r w:rsidR="00242101" w:rsidRPr="00242101">
        <w:rPr>
          <w:rFonts w:ascii="Sylfaen" w:hAnsi="Sylfaen"/>
          <w:lang w:val="ka-GE"/>
        </w:rPr>
        <w:t>საცხოვრ</w:t>
      </w:r>
      <w:r>
        <w:rPr>
          <w:rFonts w:ascii="Sylfaen" w:hAnsi="Sylfaen"/>
          <w:lang w:val="ka-GE"/>
        </w:rPr>
        <w:t>ისზე</w:t>
      </w:r>
      <w:r w:rsidR="00242101" w:rsidRPr="00242101">
        <w:rPr>
          <w:rFonts w:ascii="Sylfaen" w:hAnsi="Sylfaen"/>
          <w:lang w:val="ka-GE"/>
        </w:rPr>
        <w:t xml:space="preserve"> ზრუნვა </w:t>
      </w:r>
      <w:r>
        <w:rPr>
          <w:rFonts w:ascii="Sylfaen" w:hAnsi="Sylfaen"/>
          <w:lang w:val="ka-GE"/>
        </w:rPr>
        <w:t xml:space="preserve">თავად </w:t>
      </w:r>
      <w:r w:rsidR="00242101" w:rsidRPr="00242101">
        <w:rPr>
          <w:rFonts w:ascii="Sylfaen" w:hAnsi="Sylfaen"/>
          <w:lang w:val="ka-GE"/>
        </w:rPr>
        <w:t>მოქალაქ</w:t>
      </w:r>
      <w:r>
        <w:rPr>
          <w:rFonts w:ascii="Sylfaen" w:hAnsi="Sylfaen"/>
          <w:lang w:val="ka-GE"/>
        </w:rPr>
        <w:t>ის პასუხისმგებლობაა</w:t>
      </w:r>
      <w:r w:rsidR="00242101" w:rsidRPr="00242101">
        <w:rPr>
          <w:rFonts w:ascii="Sylfaen" w:hAnsi="Sylfaen"/>
          <w:lang w:val="ka-GE"/>
        </w:rPr>
        <w:t xml:space="preserve"> და სახელმწიფო </w:t>
      </w:r>
      <w:r>
        <w:rPr>
          <w:rFonts w:ascii="Sylfaen" w:hAnsi="Sylfaen"/>
          <w:lang w:val="ka-GE"/>
        </w:rPr>
        <w:t xml:space="preserve">მხოლოდ </w:t>
      </w:r>
      <w:r w:rsidR="00242101" w:rsidRPr="00242101">
        <w:rPr>
          <w:rFonts w:ascii="Sylfaen" w:hAnsi="Sylfaen"/>
          <w:lang w:val="ka-GE"/>
        </w:rPr>
        <w:t>მინიმალურადაა ჩართული. ამ</w:t>
      </w:r>
      <w:r>
        <w:rPr>
          <w:rFonts w:ascii="Sylfaen" w:hAnsi="Sylfaen"/>
          <w:lang w:val="ka-GE"/>
        </w:rPr>
        <w:t>ის</w:t>
      </w:r>
      <w:r w:rsidR="00242101" w:rsidRPr="00242101">
        <w:rPr>
          <w:rFonts w:ascii="Sylfaen" w:hAnsi="Sylfaen"/>
          <w:lang w:val="ka-GE"/>
        </w:rPr>
        <w:t xml:space="preserve"> მაგალითები</w:t>
      </w:r>
      <w:r>
        <w:rPr>
          <w:rFonts w:ascii="Sylfaen" w:hAnsi="Sylfaen"/>
          <w:lang w:val="ka-GE"/>
        </w:rPr>
        <w:t xml:space="preserve">ა ნაკლებ ურბანიზებული და </w:t>
      </w:r>
      <w:r w:rsidR="00242101" w:rsidRPr="00242101">
        <w:rPr>
          <w:rFonts w:ascii="Sylfaen" w:hAnsi="Sylfaen"/>
          <w:lang w:val="ka-GE"/>
        </w:rPr>
        <w:t>აგრარული ქვეყნები, მაგალითად პორტუგალია ან საბერძნეთი.</w:t>
      </w:r>
      <w:r>
        <w:rPr>
          <w:rFonts w:ascii="Sylfaen" w:hAnsi="Sylfaen"/>
          <w:lang w:val="ka-GE"/>
        </w:rPr>
        <w:t xml:space="preserve"> ვფიქრობ, ჯერ-ჯერობით საქართველოც ასეთ ქვეყნებს შორის უნდა მოვიაზროთ.</w:t>
      </w:r>
    </w:p>
    <w:p w:rsidR="00465D25" w:rsidRDefault="00465D25" w:rsidP="00242101">
      <w:pPr>
        <w:rPr>
          <w:rFonts w:ascii="Sylfaen" w:hAnsi="Sylfaen"/>
          <w:lang w:val="ka-GE"/>
        </w:rPr>
      </w:pPr>
    </w:p>
    <w:p w:rsidR="00465D25" w:rsidRPr="00465D25" w:rsidRDefault="00465D25" w:rsidP="00242101">
      <w:pPr>
        <w:rPr>
          <w:rFonts w:ascii="Sylfaen" w:hAnsi="Sylfaen"/>
          <w:b/>
          <w:lang w:val="ka-GE"/>
        </w:rPr>
      </w:pPr>
      <w:r w:rsidRPr="00465D25">
        <w:rPr>
          <w:rFonts w:ascii="Sylfaen" w:hAnsi="Sylfaen"/>
          <w:b/>
          <w:lang w:val="ka-GE"/>
        </w:rPr>
        <w:t>საცხოვრისის პოლიტიკის მთავარი საკითხები სლოვაკეთის რესპუბლიკაში</w:t>
      </w:r>
    </w:p>
    <w:p w:rsidR="00465D25" w:rsidRPr="00465D25" w:rsidRDefault="00465D25" w:rsidP="00465D25">
      <w:pPr>
        <w:rPr>
          <w:rFonts w:ascii="Sylfaen" w:hAnsi="Sylfaen"/>
          <w:b/>
          <w:i/>
          <w:lang w:val="ka-GE"/>
        </w:rPr>
      </w:pPr>
      <w:r w:rsidRPr="00465D25">
        <w:rPr>
          <w:rFonts w:ascii="Sylfaen" w:hAnsi="Sylfaen"/>
          <w:b/>
          <w:i/>
          <w:lang w:val="ka-GE"/>
        </w:rPr>
        <w:t>ინსტიტუციები და ეკონომიკური ინსტრუმენტები საცხოვრებლის დასახმარებლად</w:t>
      </w:r>
      <w:r>
        <w:rPr>
          <w:rFonts w:ascii="Sylfaen" w:hAnsi="Sylfaen"/>
          <w:b/>
          <w:i/>
          <w:lang w:val="ka-GE"/>
        </w:rPr>
        <w:t xml:space="preserve">. </w:t>
      </w:r>
    </w:p>
    <w:p w:rsidR="00465D25" w:rsidRPr="00465D25" w:rsidRDefault="00465D25" w:rsidP="00465D25">
      <w:pPr>
        <w:rPr>
          <w:rFonts w:ascii="Sylfaen" w:hAnsi="Sylfaen"/>
          <w:lang w:val="ka-GE"/>
        </w:rPr>
      </w:pPr>
      <w:r w:rsidRPr="00465D25">
        <w:rPr>
          <w:rFonts w:ascii="Sylfaen" w:hAnsi="Sylfaen"/>
          <w:lang w:val="ka-GE"/>
        </w:rPr>
        <w:t xml:space="preserve">სლოვაკეთში საცხოვრებლის ამჟამინდელი მდგომარეობა რთული ისტორიული განვითარების შედეგია. 1989 წლამდე საბინაო მშენებლობის მთელი სისტემა </w:t>
      </w:r>
      <w:r>
        <w:rPr>
          <w:rFonts w:ascii="Sylfaen" w:hAnsi="Sylfaen"/>
          <w:lang w:val="ka-GE"/>
        </w:rPr>
        <w:t>ეროვნული გეგმიური</w:t>
      </w:r>
      <w:r w:rsidRPr="00465D25">
        <w:rPr>
          <w:rFonts w:ascii="Sylfaen" w:hAnsi="Sylfaen"/>
          <w:lang w:val="ka-GE"/>
        </w:rPr>
        <w:t xml:space="preserve"> ეკონომიკის </w:t>
      </w:r>
      <w:r>
        <w:rPr>
          <w:rFonts w:ascii="Sylfaen" w:hAnsi="Sylfaen"/>
          <w:lang w:val="ka-GE"/>
        </w:rPr>
        <w:t xml:space="preserve">ნაწილი იყო და </w:t>
      </w:r>
      <w:r w:rsidRPr="00465D25">
        <w:rPr>
          <w:rFonts w:ascii="Sylfaen" w:hAnsi="Sylfaen"/>
          <w:lang w:val="ka-GE"/>
        </w:rPr>
        <w:t>სახელმწიფო</w:t>
      </w:r>
      <w:r>
        <w:rPr>
          <w:rFonts w:ascii="Sylfaen" w:hAnsi="Sylfaen"/>
          <w:lang w:val="ka-GE"/>
        </w:rPr>
        <w:t>ს მიერ ხორციელდებოდა,</w:t>
      </w:r>
      <w:r w:rsidRPr="00465D25">
        <w:rPr>
          <w:rFonts w:ascii="Sylfaen" w:hAnsi="Sylfaen"/>
          <w:lang w:val="ka-GE"/>
        </w:rPr>
        <w:t xml:space="preserve"> 1990 წლი</w:t>
      </w:r>
      <w:r>
        <w:rPr>
          <w:rFonts w:ascii="Sylfaen" w:hAnsi="Sylfaen"/>
          <w:lang w:val="ka-GE"/>
        </w:rPr>
        <w:t>დან კი</w:t>
      </w:r>
      <w:r w:rsidRPr="00465D25">
        <w:rPr>
          <w:rFonts w:ascii="Sylfaen" w:hAnsi="Sylfaen"/>
          <w:lang w:val="ka-GE"/>
        </w:rPr>
        <w:t xml:space="preserve"> </w:t>
      </w:r>
      <w:r>
        <w:rPr>
          <w:rFonts w:ascii="Sylfaen" w:hAnsi="Sylfaen"/>
          <w:lang w:val="ka-GE"/>
        </w:rPr>
        <w:t xml:space="preserve">საცხოვრისის </w:t>
      </w:r>
      <w:r w:rsidRPr="00465D25">
        <w:rPr>
          <w:rFonts w:ascii="Sylfaen" w:hAnsi="Sylfaen"/>
          <w:lang w:val="ka-GE"/>
        </w:rPr>
        <w:t>დაფინანსებაზე პასუხისმგებლობა მოქალაქეებზე</w:t>
      </w:r>
      <w:r>
        <w:rPr>
          <w:rFonts w:ascii="Sylfaen" w:hAnsi="Sylfaen"/>
          <w:lang w:val="ka-GE"/>
        </w:rPr>
        <w:t xml:space="preserve"> </w:t>
      </w:r>
      <w:r w:rsidRPr="00465D25">
        <w:rPr>
          <w:rFonts w:ascii="Sylfaen" w:hAnsi="Sylfaen"/>
          <w:lang w:val="ka-GE"/>
        </w:rPr>
        <w:t>გადავიდა.</w:t>
      </w:r>
    </w:p>
    <w:p w:rsidR="00465D25" w:rsidRPr="00465D25" w:rsidRDefault="00465D25" w:rsidP="00465D25">
      <w:pPr>
        <w:rPr>
          <w:rFonts w:ascii="Sylfaen" w:hAnsi="Sylfaen"/>
          <w:lang w:val="ka-GE"/>
        </w:rPr>
      </w:pPr>
      <w:r>
        <w:rPr>
          <w:rFonts w:ascii="Sylfaen" w:hAnsi="Sylfaen"/>
          <w:lang w:val="ka-GE"/>
        </w:rPr>
        <w:t>ამასთან ერთად, საბინაო სექტორში მეტ-ნაკლები კონტროლის განსახორციელებლად</w:t>
      </w:r>
      <w:r w:rsidR="00CB039C">
        <w:rPr>
          <w:rFonts w:ascii="Sylfaen" w:hAnsi="Sylfaen"/>
          <w:lang w:val="ka-GE"/>
        </w:rPr>
        <w:t>,</w:t>
      </w:r>
      <w:r>
        <w:rPr>
          <w:rFonts w:ascii="Sylfaen" w:hAnsi="Sylfaen"/>
          <w:lang w:val="ka-GE"/>
        </w:rPr>
        <w:t xml:space="preserve"> </w:t>
      </w:r>
      <w:r w:rsidRPr="00465D25">
        <w:rPr>
          <w:rFonts w:ascii="Sylfaen" w:hAnsi="Sylfaen"/>
          <w:lang w:val="ka-GE"/>
        </w:rPr>
        <w:t xml:space="preserve">სლოვაკეთის რესპუბლიკაში განხორციელდა საბინაო დახმარების </w:t>
      </w:r>
      <w:r w:rsidR="00CB039C">
        <w:rPr>
          <w:rFonts w:ascii="Sylfaen" w:hAnsi="Sylfaen"/>
          <w:lang w:val="ka-GE"/>
        </w:rPr>
        <w:t>„</w:t>
      </w:r>
      <w:r w:rsidRPr="00465D25">
        <w:rPr>
          <w:rFonts w:ascii="Sylfaen" w:hAnsi="Sylfaen"/>
          <w:lang w:val="ka-GE"/>
        </w:rPr>
        <w:t>ხელსაწყოების</w:t>
      </w:r>
      <w:r w:rsidR="00CB039C">
        <w:rPr>
          <w:rFonts w:ascii="Sylfaen" w:hAnsi="Sylfaen"/>
          <w:lang w:val="ka-GE"/>
        </w:rPr>
        <w:t>“/საშუალებების</w:t>
      </w:r>
      <w:r w:rsidRPr="00465D25">
        <w:rPr>
          <w:rFonts w:ascii="Sylfaen" w:hAnsi="Sylfaen"/>
          <w:lang w:val="ka-GE"/>
        </w:rPr>
        <w:t xml:space="preserve"> სისტემ</w:t>
      </w:r>
      <w:r>
        <w:rPr>
          <w:rFonts w:ascii="Sylfaen" w:hAnsi="Sylfaen"/>
          <w:lang w:val="ka-GE"/>
        </w:rPr>
        <w:t>ის შემოღება, რაც ითვალისწინებს დახმარებას</w:t>
      </w:r>
      <w:r w:rsidRPr="00465D25">
        <w:rPr>
          <w:rFonts w:ascii="Sylfaen" w:hAnsi="Sylfaen"/>
          <w:lang w:val="ka-GE"/>
        </w:rPr>
        <w:t xml:space="preserve"> უშუალო ან არაპირდაპირი ფორმით.</w:t>
      </w:r>
    </w:p>
    <w:p w:rsidR="00C34BBD" w:rsidRDefault="00465D25" w:rsidP="00465D25">
      <w:pPr>
        <w:rPr>
          <w:rFonts w:ascii="Sylfaen" w:hAnsi="Sylfaen"/>
          <w:lang w:val="ka-GE"/>
        </w:rPr>
      </w:pPr>
      <w:r w:rsidRPr="00465D25">
        <w:rPr>
          <w:rFonts w:ascii="Sylfaen" w:hAnsi="Sylfaen"/>
          <w:b/>
          <w:i/>
          <w:lang w:val="ka-GE"/>
        </w:rPr>
        <w:t xml:space="preserve">პირდაპირი </w:t>
      </w:r>
      <w:r w:rsidR="00CB039C">
        <w:rPr>
          <w:rFonts w:ascii="Sylfaen" w:hAnsi="Sylfaen"/>
          <w:b/>
          <w:i/>
          <w:lang w:val="ka-GE"/>
        </w:rPr>
        <w:t>სახელმწიფო</w:t>
      </w:r>
      <w:r w:rsidRPr="00465D25">
        <w:rPr>
          <w:rFonts w:ascii="Sylfaen" w:hAnsi="Sylfaen"/>
          <w:b/>
          <w:i/>
          <w:lang w:val="ka-GE"/>
        </w:rPr>
        <w:t xml:space="preserve"> მხარდაჭერა</w:t>
      </w:r>
      <w:r w:rsidRPr="00465D25">
        <w:rPr>
          <w:rFonts w:ascii="Sylfaen" w:hAnsi="Sylfaen"/>
          <w:lang w:val="ka-GE"/>
        </w:rPr>
        <w:t xml:space="preserve"> </w:t>
      </w:r>
      <w:r>
        <w:rPr>
          <w:rFonts w:ascii="Sylfaen" w:hAnsi="Sylfaen"/>
          <w:lang w:val="ka-GE"/>
        </w:rPr>
        <w:t xml:space="preserve"> გულისხმობს </w:t>
      </w:r>
      <w:r w:rsidR="00C34BBD">
        <w:rPr>
          <w:rFonts w:ascii="Sylfaen" w:hAnsi="Sylfaen"/>
          <w:lang w:val="ka-GE"/>
        </w:rPr>
        <w:t>შესაბამისი კანონებისა და დებულებების შესაბამისად, შემდეგ ღონისძიებებს:</w:t>
      </w:r>
    </w:p>
    <w:p w:rsidR="00465D25" w:rsidRPr="00C34BBD" w:rsidRDefault="00C34BBD" w:rsidP="00C34BBD">
      <w:pPr>
        <w:rPr>
          <w:rFonts w:ascii="Sylfaen" w:hAnsi="Sylfaen"/>
          <w:lang w:val="ka-GE"/>
        </w:rPr>
      </w:pPr>
      <w:r>
        <w:rPr>
          <w:rFonts w:ascii="Sylfaen" w:hAnsi="Sylfaen" w:cs="Sylfaen"/>
          <w:lang w:val="ka-GE"/>
        </w:rPr>
        <w:t xml:space="preserve">. </w:t>
      </w:r>
      <w:r w:rsidR="00465D25" w:rsidRPr="00C34BBD">
        <w:rPr>
          <w:rFonts w:ascii="Sylfaen" w:hAnsi="Sylfaen" w:cs="Sylfaen"/>
          <w:lang w:val="ka-GE"/>
        </w:rPr>
        <w:t>სუბსიდირება</w:t>
      </w:r>
      <w:r w:rsidR="00465D25" w:rsidRPr="00C34BBD">
        <w:rPr>
          <w:rFonts w:ascii="Sylfaen" w:hAnsi="Sylfaen"/>
          <w:lang w:val="ka-GE"/>
        </w:rPr>
        <w:t>ს საიჯარო ბინების შესაძენად, მრავალბინიან კორპუსებში ტექნიკური საშუალებების შე</w:t>
      </w:r>
      <w:r w:rsidRPr="00C34BBD">
        <w:rPr>
          <w:rFonts w:ascii="Sylfaen" w:hAnsi="Sylfaen"/>
          <w:lang w:val="ka-GE"/>
        </w:rPr>
        <w:t>სა</w:t>
      </w:r>
      <w:r w:rsidR="00465D25" w:rsidRPr="00C34BBD">
        <w:rPr>
          <w:rFonts w:ascii="Sylfaen" w:hAnsi="Sylfaen"/>
          <w:lang w:val="ka-GE"/>
        </w:rPr>
        <w:t>სყ</w:t>
      </w:r>
      <w:r w:rsidRPr="00C34BBD">
        <w:rPr>
          <w:rFonts w:ascii="Sylfaen" w:hAnsi="Sylfaen"/>
          <w:lang w:val="ka-GE"/>
        </w:rPr>
        <w:t>იდად</w:t>
      </w:r>
      <w:r w:rsidR="00465D25" w:rsidRPr="00C34BBD">
        <w:rPr>
          <w:rFonts w:ascii="Sylfaen" w:hAnsi="Sylfaen"/>
          <w:lang w:val="ka-GE"/>
        </w:rPr>
        <w:t xml:space="preserve"> და სისტემური დეფექტების </w:t>
      </w:r>
      <w:r w:rsidRPr="00C34BBD">
        <w:rPr>
          <w:rFonts w:ascii="Sylfaen" w:hAnsi="Sylfaen"/>
          <w:lang w:val="ka-GE"/>
        </w:rPr>
        <w:t>აღმოსაფხვრელა</w:t>
      </w:r>
      <w:r>
        <w:rPr>
          <w:rFonts w:ascii="Sylfaen" w:hAnsi="Sylfaen"/>
          <w:lang w:val="ka-GE"/>
        </w:rPr>
        <w:t>დ.</w:t>
      </w:r>
    </w:p>
    <w:p w:rsidR="00C34BBD" w:rsidRDefault="00465D25" w:rsidP="00465D25">
      <w:pPr>
        <w:rPr>
          <w:rFonts w:ascii="Sylfaen" w:hAnsi="Sylfaen"/>
          <w:lang w:val="ka-GE"/>
        </w:rPr>
      </w:pPr>
      <w:r w:rsidRPr="00465D25">
        <w:rPr>
          <w:rFonts w:ascii="Sylfaen" w:hAnsi="Sylfaen"/>
          <w:lang w:val="ka-GE"/>
        </w:rPr>
        <w:lastRenderedPageBreak/>
        <w:t>• პრემია</w:t>
      </w:r>
      <w:r w:rsidR="00C34BBD">
        <w:rPr>
          <w:rFonts w:ascii="Sylfaen" w:hAnsi="Sylfaen"/>
          <w:lang w:val="ka-GE"/>
        </w:rPr>
        <w:t>ლური</w:t>
      </w:r>
      <w:r w:rsidRPr="00465D25">
        <w:rPr>
          <w:rFonts w:ascii="Sylfaen" w:hAnsi="Sylfaen"/>
          <w:lang w:val="ka-GE"/>
        </w:rPr>
        <w:t xml:space="preserve"> სესხები </w:t>
      </w:r>
      <w:r w:rsidR="00C34BBD">
        <w:rPr>
          <w:rFonts w:ascii="Sylfaen" w:hAnsi="Sylfaen"/>
          <w:lang w:val="ka-GE"/>
        </w:rPr>
        <w:t>საიჯარო</w:t>
      </w:r>
      <w:r w:rsidRPr="00465D25">
        <w:rPr>
          <w:rFonts w:ascii="Sylfaen" w:hAnsi="Sylfaen"/>
          <w:lang w:val="ka-GE"/>
        </w:rPr>
        <w:t xml:space="preserve"> საცხოვრებლის შესყიდვაზე და საბინაო </w:t>
      </w:r>
      <w:r w:rsidR="00C34BBD">
        <w:rPr>
          <w:rFonts w:ascii="Sylfaen" w:hAnsi="Sylfaen"/>
          <w:lang w:val="ka-GE"/>
        </w:rPr>
        <w:t>ფონდის</w:t>
      </w:r>
      <w:r w:rsidRPr="00465D25">
        <w:rPr>
          <w:rFonts w:ascii="Sylfaen" w:hAnsi="Sylfaen"/>
          <w:lang w:val="ka-GE"/>
        </w:rPr>
        <w:t xml:space="preserve"> განახლებისთვის</w:t>
      </w:r>
      <w:r w:rsidR="00C34BBD">
        <w:rPr>
          <w:rFonts w:ascii="Sylfaen" w:hAnsi="Sylfaen"/>
          <w:lang w:val="ka-GE"/>
        </w:rPr>
        <w:t>.</w:t>
      </w:r>
    </w:p>
    <w:p w:rsidR="00C34BBD" w:rsidRDefault="00465D25" w:rsidP="00465D25">
      <w:pPr>
        <w:rPr>
          <w:rFonts w:ascii="Sylfaen" w:hAnsi="Sylfaen"/>
          <w:lang w:val="ka-GE"/>
        </w:rPr>
      </w:pPr>
      <w:r w:rsidRPr="00465D25">
        <w:rPr>
          <w:rFonts w:ascii="Sylfaen" w:hAnsi="Sylfaen"/>
          <w:lang w:val="ka-GE"/>
        </w:rPr>
        <w:t xml:space="preserve">• </w:t>
      </w:r>
      <w:r w:rsidR="00C34BBD">
        <w:rPr>
          <w:rFonts w:ascii="Sylfaen" w:hAnsi="Sylfaen"/>
          <w:lang w:val="ka-GE"/>
        </w:rPr>
        <w:t xml:space="preserve">სუბსიდიები </w:t>
      </w:r>
      <w:r w:rsidRPr="00465D25">
        <w:rPr>
          <w:rFonts w:ascii="Sylfaen" w:hAnsi="Sylfaen"/>
          <w:lang w:val="ka-GE"/>
        </w:rPr>
        <w:t xml:space="preserve">ალტერნატიული </w:t>
      </w:r>
      <w:r w:rsidR="00C34BBD">
        <w:rPr>
          <w:rFonts w:ascii="Sylfaen" w:hAnsi="Sylfaen"/>
          <w:lang w:val="ka-GE"/>
        </w:rPr>
        <w:t xml:space="preserve">საიჯარო </w:t>
      </w:r>
      <w:r w:rsidRPr="00465D25">
        <w:rPr>
          <w:rFonts w:ascii="Sylfaen" w:hAnsi="Sylfaen"/>
          <w:lang w:val="ka-GE"/>
        </w:rPr>
        <w:t>ბინების</w:t>
      </w:r>
      <w:r w:rsidR="00C34BBD">
        <w:rPr>
          <w:rFonts w:ascii="Sylfaen" w:hAnsi="Sylfaen"/>
          <w:lang w:val="ka-GE"/>
        </w:rPr>
        <w:t xml:space="preserve"> შეძენაზე</w:t>
      </w:r>
      <w:r w:rsidRPr="00465D25">
        <w:rPr>
          <w:rFonts w:ascii="Sylfaen" w:hAnsi="Sylfaen"/>
          <w:lang w:val="ka-GE"/>
        </w:rPr>
        <w:t xml:space="preserve">, ტექნიკური </w:t>
      </w:r>
      <w:r w:rsidR="00C34BBD">
        <w:rPr>
          <w:rFonts w:ascii="Sylfaen" w:hAnsi="Sylfaen"/>
          <w:lang w:val="ka-GE"/>
        </w:rPr>
        <w:t xml:space="preserve">საშუალებებისა </w:t>
      </w:r>
      <w:r w:rsidRPr="00465D25">
        <w:rPr>
          <w:rFonts w:ascii="Sylfaen" w:hAnsi="Sylfaen"/>
          <w:lang w:val="ka-GE"/>
        </w:rPr>
        <w:t>და სამშენებლო ნაკვეთ</w:t>
      </w:r>
      <w:r w:rsidR="00C34BBD">
        <w:rPr>
          <w:rFonts w:ascii="Sylfaen" w:hAnsi="Sylfaen"/>
          <w:lang w:val="ka-GE"/>
        </w:rPr>
        <w:t>ებ</w:t>
      </w:r>
      <w:r w:rsidRPr="00465D25">
        <w:rPr>
          <w:rFonts w:ascii="Sylfaen" w:hAnsi="Sylfaen"/>
          <w:lang w:val="ka-GE"/>
        </w:rPr>
        <w:t xml:space="preserve">ის შესყიდვაზე. </w:t>
      </w:r>
    </w:p>
    <w:p w:rsidR="00465D25" w:rsidRPr="00C34BBD" w:rsidRDefault="00C34BBD" w:rsidP="00465D25">
      <w:pPr>
        <w:rPr>
          <w:rFonts w:ascii="Sylfaen" w:hAnsi="Sylfaen"/>
          <w:lang w:val="ka-GE"/>
        </w:rPr>
      </w:pPr>
      <w:r w:rsidRPr="00C34BBD">
        <w:rPr>
          <w:rFonts w:ascii="Sylfaen" w:hAnsi="Sylfaen"/>
          <w:b/>
          <w:i/>
          <w:lang w:val="ka-GE"/>
        </w:rPr>
        <w:t xml:space="preserve">სახელმწიფოს </w:t>
      </w:r>
      <w:r w:rsidR="00465D25" w:rsidRPr="00C34BBD">
        <w:rPr>
          <w:rFonts w:ascii="Sylfaen" w:hAnsi="Sylfaen"/>
          <w:b/>
          <w:i/>
          <w:lang w:val="ka-GE"/>
        </w:rPr>
        <w:t>არაპირდაპირი  მხარდაჭერა</w:t>
      </w:r>
      <w:r>
        <w:rPr>
          <w:rFonts w:ascii="Sylfaen" w:hAnsi="Sylfaen"/>
          <w:b/>
          <w:i/>
          <w:lang w:val="ka-GE"/>
        </w:rPr>
        <w:t xml:space="preserve"> </w:t>
      </w:r>
      <w:r>
        <w:rPr>
          <w:rFonts w:ascii="Sylfaen" w:hAnsi="Sylfaen"/>
          <w:lang w:val="ka-GE"/>
        </w:rPr>
        <w:t>შემდეგ ქმედებებში გამოიხატება:</w:t>
      </w:r>
    </w:p>
    <w:p w:rsidR="00465D25" w:rsidRPr="00465D25" w:rsidRDefault="00465D25" w:rsidP="00465D25">
      <w:pPr>
        <w:rPr>
          <w:rFonts w:ascii="Sylfaen" w:hAnsi="Sylfaen"/>
          <w:lang w:val="ka-GE"/>
        </w:rPr>
      </w:pPr>
      <w:r w:rsidRPr="00465D25">
        <w:rPr>
          <w:rFonts w:ascii="Sylfaen" w:hAnsi="Sylfaen"/>
          <w:lang w:val="ka-GE"/>
        </w:rPr>
        <w:t xml:space="preserve">• </w:t>
      </w:r>
      <w:r w:rsidR="0084510E" w:rsidRPr="0084510E">
        <w:rPr>
          <w:rFonts w:ascii="Sylfaen" w:hAnsi="Sylfaen"/>
          <w:lang w:val="ka-GE"/>
        </w:rPr>
        <w:t>სახელმწიფო საცხოვრებლის განვითარების ფონდის (შემდგომში SFRB)</w:t>
      </w:r>
      <w:r w:rsidR="0084510E" w:rsidRPr="00465D25">
        <w:rPr>
          <w:rFonts w:ascii="Sylfaen" w:hAnsi="Sylfaen"/>
          <w:lang w:val="ka-GE"/>
        </w:rPr>
        <w:t xml:space="preserve"> მიერ გაცემული სესხით</w:t>
      </w:r>
      <w:r w:rsidR="0084510E">
        <w:rPr>
          <w:rFonts w:ascii="Sylfaen" w:hAnsi="Sylfaen"/>
          <w:lang w:val="ka-GE"/>
        </w:rPr>
        <w:t xml:space="preserve"> </w:t>
      </w:r>
      <w:r w:rsidR="00C34BBD">
        <w:rPr>
          <w:rFonts w:ascii="Sylfaen" w:hAnsi="Sylfaen"/>
          <w:lang w:val="ka-GE"/>
        </w:rPr>
        <w:t>ბინის მშენებლობის</w:t>
      </w:r>
      <w:r w:rsidR="0084510E">
        <w:rPr>
          <w:rFonts w:ascii="Sylfaen" w:hAnsi="Sylfaen"/>
          <w:lang w:val="ka-GE"/>
        </w:rPr>
        <w:t xml:space="preserve"> შემთხვევაში</w:t>
      </w:r>
      <w:r w:rsidR="00CB039C">
        <w:rPr>
          <w:rFonts w:ascii="Sylfaen" w:hAnsi="Sylfaen"/>
          <w:lang w:val="ka-GE"/>
        </w:rPr>
        <w:t xml:space="preserve"> </w:t>
      </w:r>
      <w:r w:rsidR="00CB039C">
        <w:rPr>
          <w:rFonts w:ascii="Sylfaen" w:hAnsi="Sylfaen"/>
          <w:lang w:val="ka-GE"/>
        </w:rPr>
        <w:t>მრავალბინიან კორპუსში</w:t>
      </w:r>
      <w:r w:rsidR="0084510E">
        <w:rPr>
          <w:rFonts w:ascii="Sylfaen" w:hAnsi="Sylfaen"/>
          <w:lang w:val="ka-GE"/>
        </w:rPr>
        <w:t>,</w:t>
      </w:r>
      <w:r w:rsidR="00C34BBD">
        <w:rPr>
          <w:rFonts w:ascii="Sylfaen" w:hAnsi="Sylfaen"/>
          <w:lang w:val="ka-GE"/>
        </w:rPr>
        <w:t xml:space="preserve"> </w:t>
      </w:r>
      <w:r w:rsidR="0084510E">
        <w:rPr>
          <w:rFonts w:ascii="Sylfaen" w:hAnsi="Sylfaen"/>
          <w:lang w:val="ka-GE"/>
        </w:rPr>
        <w:t>ბინის განახლებისათვის</w:t>
      </w:r>
      <w:r w:rsidR="00C34BBD" w:rsidRPr="00465D25">
        <w:rPr>
          <w:rFonts w:ascii="Sylfaen" w:hAnsi="Sylfaen"/>
          <w:lang w:val="ka-GE"/>
        </w:rPr>
        <w:t xml:space="preserve"> </w:t>
      </w:r>
      <w:r w:rsidRPr="00465D25">
        <w:rPr>
          <w:rFonts w:ascii="Sylfaen" w:hAnsi="Sylfaen"/>
          <w:lang w:val="ka-GE"/>
        </w:rPr>
        <w:t>საბანკო გარანტი</w:t>
      </w:r>
      <w:r w:rsidR="0084510E">
        <w:rPr>
          <w:rFonts w:ascii="Sylfaen" w:hAnsi="Sylfaen"/>
          <w:lang w:val="ka-GE"/>
        </w:rPr>
        <w:t>ის გაცემა.</w:t>
      </w:r>
    </w:p>
    <w:p w:rsidR="0084510E" w:rsidRDefault="00465D25" w:rsidP="00465D25">
      <w:pPr>
        <w:rPr>
          <w:rFonts w:ascii="Sylfaen" w:hAnsi="Sylfaen"/>
          <w:lang w:val="ka-GE"/>
        </w:rPr>
      </w:pPr>
      <w:r w:rsidRPr="00465D25">
        <w:rPr>
          <w:rFonts w:ascii="Sylfaen" w:hAnsi="Sylfaen"/>
          <w:lang w:val="ka-GE"/>
        </w:rPr>
        <w:t xml:space="preserve">• სახელმწიფო სუბსიდია ახალგაზრდებისთვის, რომლის </w:t>
      </w:r>
      <w:r w:rsidR="0084510E">
        <w:rPr>
          <w:rFonts w:ascii="Sylfaen" w:hAnsi="Sylfaen"/>
          <w:lang w:val="ka-GE"/>
        </w:rPr>
        <w:t>ოდენობასაც</w:t>
      </w:r>
      <w:r w:rsidRPr="00465D25">
        <w:rPr>
          <w:rFonts w:ascii="Sylfaen" w:hAnsi="Sylfaen"/>
          <w:lang w:val="ka-GE"/>
        </w:rPr>
        <w:t xml:space="preserve"> სახელმწიფო ყოველწლიურად განსაზღვრავს სახელმწიფო ბიუჯეტის შესახებ აქტის შესა</w:t>
      </w:r>
      <w:r w:rsidR="0084510E">
        <w:rPr>
          <w:rFonts w:ascii="Sylfaen" w:hAnsi="Sylfaen"/>
          <w:lang w:val="ka-GE"/>
        </w:rPr>
        <w:t>ბამისად.</w:t>
      </w:r>
    </w:p>
    <w:p w:rsidR="00465D25" w:rsidRPr="00465D25" w:rsidRDefault="00465D25" w:rsidP="00465D25">
      <w:pPr>
        <w:rPr>
          <w:rFonts w:ascii="Sylfaen" w:hAnsi="Sylfaen"/>
          <w:lang w:val="ka-GE"/>
        </w:rPr>
      </w:pPr>
      <w:r w:rsidRPr="00465D25">
        <w:rPr>
          <w:rFonts w:ascii="Sylfaen" w:hAnsi="Sylfaen"/>
          <w:lang w:val="ka-GE"/>
        </w:rPr>
        <w:t xml:space="preserve">• სახელმწიფო პრემია </w:t>
      </w:r>
      <w:r w:rsidR="0084510E">
        <w:rPr>
          <w:rFonts w:ascii="Sylfaen" w:hAnsi="Sylfaen"/>
          <w:lang w:val="ka-GE"/>
        </w:rPr>
        <w:t xml:space="preserve">მშენებლობის დანაზოგებზე </w:t>
      </w:r>
      <w:r w:rsidR="0084510E">
        <w:rPr>
          <w:rFonts w:ascii="Sylfaen" w:hAnsi="Sylfaen"/>
          <w:i/>
          <w:lang w:val="ka-GE"/>
        </w:rPr>
        <w:t>[მე კარგად არ მესმის, რას შეიძლება ნიშნავდეს - ი.ს.]</w:t>
      </w:r>
      <w:r w:rsidRPr="00465D25">
        <w:rPr>
          <w:rFonts w:ascii="Sylfaen" w:hAnsi="Sylfaen"/>
          <w:lang w:val="ka-GE"/>
        </w:rPr>
        <w:t xml:space="preserve">, რომლის </w:t>
      </w:r>
      <w:r w:rsidR="0084510E">
        <w:rPr>
          <w:rFonts w:ascii="Sylfaen" w:hAnsi="Sylfaen"/>
          <w:lang w:val="ka-GE"/>
        </w:rPr>
        <w:t>ოდენობა</w:t>
      </w:r>
      <w:r w:rsidRPr="00465D25">
        <w:rPr>
          <w:rFonts w:ascii="Sylfaen" w:hAnsi="Sylfaen"/>
          <w:lang w:val="ka-GE"/>
        </w:rPr>
        <w:t xml:space="preserve"> განისაზღვრება ავტომატ</w:t>
      </w:r>
      <w:r w:rsidR="0084510E">
        <w:rPr>
          <w:rFonts w:ascii="Sylfaen" w:hAnsi="Sylfaen"/>
          <w:lang w:val="ka-GE"/>
        </w:rPr>
        <w:t xml:space="preserve">ურად, სპეციალური </w:t>
      </w:r>
      <w:r w:rsidRPr="00465D25">
        <w:rPr>
          <w:rFonts w:ascii="Sylfaen" w:hAnsi="Sylfaen"/>
          <w:lang w:val="ka-GE"/>
        </w:rPr>
        <w:t>ფორმული</w:t>
      </w:r>
      <w:r w:rsidR="0084510E">
        <w:rPr>
          <w:rFonts w:ascii="Sylfaen" w:hAnsi="Sylfaen"/>
          <w:lang w:val="ka-GE"/>
        </w:rPr>
        <w:t>ს შესაბამისად</w:t>
      </w:r>
      <w:r w:rsidR="003F63DF">
        <w:rPr>
          <w:rFonts w:ascii="Sylfaen" w:hAnsi="Sylfaen"/>
          <w:lang w:val="ka-GE"/>
        </w:rPr>
        <w:t xml:space="preserve"> (ფინანსთა სამინისტროს სამშენებლო დანაზოგების აქტის/დებულების შესაბამისად)</w:t>
      </w:r>
      <w:r w:rsidRPr="00465D25">
        <w:rPr>
          <w:rFonts w:ascii="Sylfaen" w:hAnsi="Sylfaen"/>
          <w:lang w:val="ka-GE"/>
        </w:rPr>
        <w:t>.</w:t>
      </w:r>
    </w:p>
    <w:p w:rsidR="00465D25" w:rsidRDefault="003F63DF" w:rsidP="00465D25">
      <w:pPr>
        <w:rPr>
          <w:rFonts w:ascii="Sylfaen" w:hAnsi="Sylfaen"/>
          <w:lang w:val="ka-GE"/>
        </w:rPr>
      </w:pPr>
      <w:r>
        <w:rPr>
          <w:rFonts w:ascii="Sylfaen" w:hAnsi="Sylfaen"/>
          <w:lang w:val="ka-GE"/>
        </w:rPr>
        <w:t>ნახ. 1. საცხოვრისის სექტორის დაფინანსების წყაროები სლოვაკეთის რესპუბლიკაში</w:t>
      </w:r>
    </w:p>
    <w:p w:rsidR="00F901DE" w:rsidRPr="00F901DE" w:rsidRDefault="00F901DE" w:rsidP="00465D25">
      <w:pPr>
        <w:rPr>
          <w:rFonts w:ascii="Sylfaen" w:hAnsi="Sylfaen"/>
          <w:i/>
          <w:lang w:val="ka-GE"/>
        </w:rPr>
      </w:pPr>
      <w:r>
        <w:rPr>
          <w:rFonts w:ascii="Sylfaen" w:hAnsi="Sylfaen"/>
          <w:i/>
          <w:lang w:val="ka-GE"/>
        </w:rPr>
        <w:t xml:space="preserve">წყარო: </w:t>
      </w:r>
      <w:r w:rsidRPr="00F901DE">
        <w:rPr>
          <w:rFonts w:ascii="Sylfaen" w:hAnsi="Sylfaen"/>
          <w:i/>
        </w:rPr>
        <w:t>Spirkova Daniela</w:t>
      </w:r>
      <w:r w:rsidRPr="00F901DE">
        <w:rPr>
          <w:rFonts w:ascii="Sylfaen" w:hAnsi="Sylfaen"/>
          <w:i/>
          <w:lang w:val="ka-GE"/>
        </w:rPr>
        <w:t xml:space="preserve">. Housing Policy in the Slovak Republic. </w:t>
      </w:r>
      <w:proofErr w:type="gramStart"/>
      <w:r w:rsidRPr="00F901DE">
        <w:rPr>
          <w:rFonts w:ascii="Sylfaen" w:hAnsi="Sylfaen" w:cs="Arial"/>
          <w:i/>
          <w:color w:val="000000"/>
          <w:shd w:val="clear" w:color="auto" w:fill="FFFFFF"/>
        </w:rPr>
        <w:t>IntechOpen, 2018</w:t>
      </w:r>
      <w:r>
        <w:rPr>
          <w:rFonts w:ascii="Sylfaen" w:hAnsi="Sylfaen" w:cs="Arial"/>
          <w:i/>
          <w:color w:val="000000"/>
          <w:shd w:val="clear" w:color="auto" w:fill="FFFFFF"/>
          <w:lang w:val="ka-GE"/>
        </w:rPr>
        <w:t>, გვ.</w:t>
      </w:r>
      <w:proofErr w:type="gramEnd"/>
      <w:r>
        <w:rPr>
          <w:rFonts w:ascii="Sylfaen" w:hAnsi="Sylfaen" w:cs="Arial"/>
          <w:i/>
          <w:color w:val="000000"/>
          <w:shd w:val="clear" w:color="auto" w:fill="FFFFFF"/>
          <w:lang w:val="ka-GE"/>
        </w:rPr>
        <w:t xml:space="preserve"> 6</w:t>
      </w:r>
    </w:p>
    <w:p w:rsidR="003F63DF" w:rsidRDefault="003F63DF" w:rsidP="00465D25">
      <w:pPr>
        <w:rPr>
          <w:rFonts w:ascii="Sylfaen" w:hAnsi="Sylfaen"/>
          <w:lang w:val="ka-GE"/>
        </w:rPr>
      </w:pPr>
    </w:p>
    <w:p w:rsidR="003F63DF" w:rsidRDefault="003F63DF" w:rsidP="00465D25">
      <w:pPr>
        <w:rPr>
          <w:rFonts w:ascii="Sylfaen" w:hAnsi="Sylfaen"/>
          <w:lang w:val="ka-GE"/>
        </w:rPr>
      </w:pPr>
    </w:p>
    <w:p w:rsidR="003F63DF" w:rsidRDefault="003F63DF" w:rsidP="00465D25">
      <w:pPr>
        <w:rPr>
          <w:rFonts w:ascii="Sylfaen" w:hAnsi="Sylfaen"/>
          <w:lang w:val="ka-GE"/>
        </w:rPr>
      </w:pPr>
    </w:p>
    <w:p w:rsidR="003F63DF" w:rsidRDefault="003F63DF" w:rsidP="00465D25">
      <w:pPr>
        <w:rPr>
          <w:rFonts w:ascii="Sylfaen" w:hAnsi="Sylfaen"/>
          <w:lang w:val="ka-GE"/>
        </w:rPr>
      </w:pPr>
    </w:p>
    <w:p w:rsidR="003F63DF" w:rsidRDefault="003F63DF" w:rsidP="00465D25">
      <w:pPr>
        <w:rPr>
          <w:rFonts w:ascii="Sylfaen" w:hAnsi="Sylfaen"/>
          <w:lang w:val="ka-GE"/>
        </w:rPr>
      </w:pPr>
    </w:p>
    <w:p w:rsidR="003F63DF" w:rsidRDefault="003F63DF" w:rsidP="00465D25">
      <w:pPr>
        <w:rPr>
          <w:rFonts w:ascii="Sylfaen" w:hAnsi="Sylfaen"/>
          <w:lang w:val="ka-GE"/>
        </w:rPr>
      </w:pPr>
    </w:p>
    <w:tbl>
      <w:tblPr>
        <w:tblStyle w:val="TableGrid"/>
        <w:tblW w:w="10042" w:type="dxa"/>
        <w:tblLook w:val="04A0" w:firstRow="1" w:lastRow="0" w:firstColumn="1" w:lastColumn="0" w:noHBand="0" w:noVBand="1"/>
      </w:tblPr>
      <w:tblGrid>
        <w:gridCol w:w="10042"/>
      </w:tblGrid>
      <w:tr w:rsidR="003F63DF" w:rsidTr="003F63DF">
        <w:trPr>
          <w:trHeight w:val="9433"/>
        </w:trPr>
        <w:tc>
          <w:tcPr>
            <w:tcW w:w="10042" w:type="dxa"/>
          </w:tcPr>
          <w:p w:rsidR="003F63DF" w:rsidRDefault="003F63DF" w:rsidP="00465D25">
            <w:pPr>
              <w:rPr>
                <w:rFonts w:ascii="Sylfaen" w:hAnsi="Sylfaen"/>
                <w:lang w:val="ka-GE"/>
              </w:rPr>
            </w:pPr>
          </w:p>
          <w:p w:rsidR="003F63DF" w:rsidRDefault="003F63DF" w:rsidP="00465D25">
            <w:pPr>
              <w:rPr>
                <w:rFonts w:ascii="Sylfaen" w:hAnsi="Sylfaen"/>
                <w:lang w:val="ka-GE"/>
              </w:rPr>
            </w:pPr>
            <w:r w:rsidRPr="003F63DF">
              <w:rPr>
                <w:rFonts w:ascii="Sylfaen" w:hAnsi="Sylfaen"/>
                <w:noProof/>
              </w:rPr>
              <mc:AlternateContent>
                <mc:Choice Requires="wps">
                  <w:drawing>
                    <wp:anchor distT="0" distB="0" distL="114300" distR="114300" simplePos="0" relativeHeight="251667456" behindDoc="0" locked="0" layoutInCell="1" allowOverlap="1" wp14:anchorId="61D883F9" wp14:editId="4A4BD5E7">
                      <wp:simplePos x="0" y="0"/>
                      <wp:positionH relativeFrom="column">
                        <wp:posOffset>4362450</wp:posOffset>
                      </wp:positionH>
                      <wp:positionV relativeFrom="paragraph">
                        <wp:posOffset>137795</wp:posOffset>
                      </wp:positionV>
                      <wp:extent cx="1524000" cy="1403985"/>
                      <wp:effectExtent l="0" t="0" r="19050" b="2349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3985"/>
                              </a:xfrm>
                              <a:prstGeom prst="rect">
                                <a:avLst/>
                              </a:prstGeom>
                              <a:solidFill>
                                <a:srgbClr val="FFFFFF"/>
                              </a:solidFill>
                              <a:ln w="9525">
                                <a:solidFill>
                                  <a:srgbClr val="000000"/>
                                </a:solidFill>
                                <a:miter lim="800000"/>
                                <a:headEnd/>
                                <a:tailEnd/>
                              </a:ln>
                            </wps:spPr>
                            <wps:txbx>
                              <w:txbxContent>
                                <w:p w:rsidR="00A472D4" w:rsidRPr="003F63DF" w:rsidRDefault="00A472D4" w:rsidP="003F63DF">
                                  <w:pPr>
                                    <w:rPr>
                                      <w:rFonts w:ascii="Sylfaen" w:hAnsi="Sylfaen"/>
                                      <w:lang w:val="ka-GE"/>
                                    </w:rPr>
                                  </w:pPr>
                                  <w:r>
                                    <w:rPr>
                                      <w:rFonts w:ascii="Sylfaen" w:hAnsi="Sylfaen"/>
                                      <w:lang w:val="ka-GE"/>
                                    </w:rPr>
                                    <w:t>კომერციული ბანკები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3.5pt;margin-top:10.85pt;width:120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">
                      <v:textbox style="mso-fit-shape-to-text:t">
                        <w:txbxContent>
                          <w:p w:rsidR="00A472D4" w:rsidRPr="003F63DF" w:rsidRDefault="00A472D4" w:rsidP="003F63DF">
                            <w:pPr>
                              <w:rPr>
                                <w:rFonts w:ascii="Sylfaen" w:hAnsi="Sylfaen"/>
                                <w:lang w:val="ka-GE"/>
                              </w:rPr>
                            </w:pPr>
                            <w:r>
                              <w:rPr>
                                <w:rFonts w:ascii="Sylfaen" w:hAnsi="Sylfaen"/>
                                <w:lang w:val="ka-GE"/>
                              </w:rPr>
                              <w:t>კომერციული ბანკები</w:t>
                            </w:r>
                          </w:p>
                        </w:txbxContent>
                      </v:textbox>
                    </v:shape>
                  </w:pict>
                </mc:Fallback>
              </mc:AlternateContent>
            </w:r>
          </w:p>
          <w:p w:rsidR="003F63DF" w:rsidRDefault="00F901DE" w:rsidP="00465D25">
            <w:pPr>
              <w:rPr>
                <w:rFonts w:ascii="Sylfaen" w:hAnsi="Sylfaen"/>
                <w:lang w:val="ka-GE"/>
              </w:rPr>
            </w:pPr>
            <w:r>
              <w:rPr>
                <w:rFonts w:ascii="Sylfaen" w:hAnsi="Sylfaen"/>
                <w:noProof/>
              </w:rPr>
              <mc:AlternateContent>
                <mc:Choice Requires="wps">
                  <w:drawing>
                    <wp:anchor distT="0" distB="0" distL="114300" distR="114300" simplePos="0" relativeHeight="251694080" behindDoc="0" locked="0" layoutInCell="1" allowOverlap="1" wp14:anchorId="15C0E8F6" wp14:editId="24B5E463">
                      <wp:simplePos x="0" y="0"/>
                      <wp:positionH relativeFrom="column">
                        <wp:posOffset>4105275</wp:posOffset>
                      </wp:positionH>
                      <wp:positionV relativeFrom="paragraph">
                        <wp:posOffset>135890</wp:posOffset>
                      </wp:positionV>
                      <wp:extent cx="247650" cy="0"/>
                      <wp:effectExtent l="0" t="76200" r="19050" b="114300"/>
                      <wp:wrapNone/>
                      <wp:docPr id="17" name="Straight Arrow Connector 17"/>
                      <wp:cNvGraphicFramePr/>
                      <a:graphic xmlns:a="http://schemas.openxmlformats.org/drawingml/2006/main">
                        <a:graphicData uri="http://schemas.microsoft.com/office/word/2010/wordprocessingShape">
                          <wps:wsp>
                            <wps:cNvCnPr/>
                            <wps:spPr>
                              <a:xfrm>
                                <a:off x="0" y="0"/>
                                <a:ext cx="247650" cy="0"/>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17" o:spid="_x0000_s1026" type="#_x0000_t32" style="position:absolute;margin-left:323.25pt;margin-top:10.7pt;width:19.5pt;height:0;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" strokecolor="windowText" strokeweight="1.5pt">
                      <v:stroke endarrow="open"/>
                    </v:shape>
                  </w:pict>
                </mc:Fallback>
              </mc:AlternateContent>
            </w:r>
            <w:r w:rsidRPr="003F63DF">
              <w:rPr>
                <w:rFonts w:ascii="Sylfaen" w:hAnsi="Sylfaen"/>
                <w:noProof/>
              </w:rPr>
              <mc:AlternateContent>
                <mc:Choice Requires="wps">
                  <w:drawing>
                    <wp:anchor distT="0" distB="0" distL="114300" distR="114300" simplePos="0" relativeHeight="251663360" behindDoc="0" locked="0" layoutInCell="1" allowOverlap="1" wp14:anchorId="38E6A1A4" wp14:editId="02D3E33A">
                      <wp:simplePos x="0" y="0"/>
                      <wp:positionH relativeFrom="column">
                        <wp:posOffset>2524125</wp:posOffset>
                      </wp:positionH>
                      <wp:positionV relativeFrom="paragraph">
                        <wp:posOffset>19685</wp:posOffset>
                      </wp:positionV>
                      <wp:extent cx="1314450" cy="1403985"/>
                      <wp:effectExtent l="0" t="0" r="19050" b="234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1403985"/>
                              </a:xfrm>
                              <a:prstGeom prst="rect">
                                <a:avLst/>
                              </a:prstGeom>
                              <a:solidFill>
                                <a:srgbClr val="FFFFFF"/>
                              </a:solidFill>
                              <a:ln w="9525">
                                <a:solidFill>
                                  <a:srgbClr val="000000"/>
                                </a:solidFill>
                                <a:miter lim="800000"/>
                                <a:headEnd/>
                                <a:tailEnd/>
                              </a:ln>
                            </wps:spPr>
                            <wps:txbx>
                              <w:txbxContent>
                                <w:p w:rsidR="00A472D4" w:rsidRPr="003F63DF" w:rsidRDefault="00A472D4" w:rsidP="003F63DF">
                                  <w:pPr>
                                    <w:rPr>
                                      <w:rFonts w:ascii="Sylfaen" w:hAnsi="Sylfaen"/>
                                      <w:lang w:val="ka-GE"/>
                                    </w:rPr>
                                  </w:pPr>
                                  <w:r>
                                    <w:rPr>
                                      <w:rFonts w:ascii="Sylfaen" w:hAnsi="Sylfaen"/>
                                      <w:lang w:val="ka-GE"/>
                                    </w:rPr>
                                    <w:t>კერძო რესურსები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198.75pt;margin-top:1.55pt;width:103.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">
                      <v:textbox style="mso-fit-shape-to-text:t">
                        <w:txbxContent>
                          <w:p w:rsidR="00A472D4" w:rsidRPr="003F63DF" w:rsidRDefault="00A472D4" w:rsidP="003F63DF">
                            <w:pPr>
                              <w:rPr>
                                <w:rFonts w:ascii="Sylfaen" w:hAnsi="Sylfaen"/>
                                <w:lang w:val="ka-GE"/>
                              </w:rPr>
                            </w:pPr>
                            <w:r>
                              <w:rPr>
                                <w:rFonts w:ascii="Sylfaen" w:hAnsi="Sylfaen"/>
                                <w:lang w:val="ka-GE"/>
                              </w:rPr>
                              <w:t>კერძო რესურსები</w:t>
                            </w:r>
                          </w:p>
                        </w:txbxContent>
                      </v:textbox>
                    </v:shape>
                  </w:pict>
                </mc:Fallback>
              </mc:AlternateContent>
            </w:r>
            <w:r w:rsidRPr="00F6537C">
              <w:rPr>
                <w:rFonts w:ascii="Sylfaen" w:hAnsi="Sylfaen"/>
                <w:noProof/>
              </w:rPr>
              <mc:AlternateContent>
                <mc:Choice Requires="wps">
                  <w:drawing>
                    <wp:anchor distT="0" distB="0" distL="114300" distR="114300" simplePos="0" relativeHeight="251680768" behindDoc="0" locked="0" layoutInCell="1" allowOverlap="1" wp14:anchorId="7E72AEB3" wp14:editId="10A4FDC5">
                      <wp:simplePos x="0" y="0"/>
                      <wp:positionH relativeFrom="column">
                        <wp:posOffset>4114800</wp:posOffset>
                      </wp:positionH>
                      <wp:positionV relativeFrom="paragraph">
                        <wp:posOffset>135255</wp:posOffset>
                      </wp:positionV>
                      <wp:extent cx="0" cy="97155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0" cy="97155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10.65pt" to="324pt,8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" strokecolor="windowText" strokeweight="1.5pt"/>
                  </w:pict>
                </mc:Fallback>
              </mc:AlternateContent>
            </w:r>
          </w:p>
          <w:p w:rsidR="003F63DF" w:rsidRPr="00F6537C" w:rsidRDefault="00F901DE" w:rsidP="00465D25">
            <w:pPr>
              <w:rPr>
                <w:rFonts w:ascii="Sylfaen" w:hAnsi="Sylfaen"/>
                <w:lang w:val="ka-GE"/>
              </w:rPr>
            </w:pPr>
            <w:r>
              <w:rPr>
                <w:rFonts w:ascii="Sylfaen" w:hAnsi="Sylfaen"/>
                <w:noProof/>
              </w:rPr>
              <mc:AlternateContent>
                <mc:Choice Requires="wps">
                  <w:drawing>
                    <wp:anchor distT="0" distB="0" distL="114300" distR="114300" simplePos="0" relativeHeight="251689984" behindDoc="0" locked="0" layoutInCell="1" allowOverlap="1" wp14:anchorId="24A8220B" wp14:editId="612ED1AB">
                      <wp:simplePos x="0" y="0"/>
                      <wp:positionH relativeFrom="column">
                        <wp:posOffset>3838575</wp:posOffset>
                      </wp:positionH>
                      <wp:positionV relativeFrom="paragraph">
                        <wp:posOffset>122555</wp:posOffset>
                      </wp:positionV>
                      <wp:extent cx="276225" cy="9525"/>
                      <wp:effectExtent l="0" t="76200" r="9525" b="104775"/>
                      <wp:wrapNone/>
                      <wp:docPr id="15" name="Straight Arrow Connector 15"/>
                      <wp:cNvGraphicFramePr/>
                      <a:graphic xmlns:a="http://schemas.openxmlformats.org/drawingml/2006/main">
                        <a:graphicData uri="http://schemas.microsoft.com/office/word/2010/wordprocessingShape">
                          <wps:wsp>
                            <wps:cNvCnPr/>
                            <wps:spPr>
                              <a:xfrm>
                                <a:off x="0" y="0"/>
                                <a:ext cx="276225" cy="9525"/>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5" o:spid="_x0000_s1026" type="#_x0000_t32" style="position:absolute;margin-left:302.25pt;margin-top:9.65pt;width:21.75pt;height:.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" strokecolor="windowText" strokeweight="1.5pt">
                      <v:stroke endarrow="open"/>
                    </v:shape>
                  </w:pict>
                </mc:Fallback>
              </mc:AlternateContent>
            </w:r>
            <w:r w:rsidR="00F6537C">
              <w:rPr>
                <w:rFonts w:ascii="Sylfaen" w:hAnsi="Sylfaen"/>
                <w:noProof/>
              </w:rPr>
              <mc:AlternateContent>
                <mc:Choice Requires="wps">
                  <w:drawing>
                    <wp:anchor distT="0" distB="0" distL="114300" distR="114300" simplePos="0" relativeHeight="251685888" behindDoc="0" locked="0" layoutInCell="1" allowOverlap="1" wp14:anchorId="5C2E6682" wp14:editId="7B1F7DD0">
                      <wp:simplePos x="0" y="0"/>
                      <wp:positionH relativeFrom="column">
                        <wp:posOffset>2162175</wp:posOffset>
                      </wp:positionH>
                      <wp:positionV relativeFrom="paragraph">
                        <wp:posOffset>122555</wp:posOffset>
                      </wp:positionV>
                      <wp:extent cx="361950" cy="0"/>
                      <wp:effectExtent l="0" t="76200" r="19050" b="114300"/>
                      <wp:wrapNone/>
                      <wp:docPr id="13" name="Straight Arrow Connector 13"/>
                      <wp:cNvGraphicFramePr/>
                      <a:graphic xmlns:a="http://schemas.openxmlformats.org/drawingml/2006/main">
                        <a:graphicData uri="http://schemas.microsoft.com/office/word/2010/wordprocessingShape">
                          <wps:wsp>
                            <wps:cNvCnPr/>
                            <wps:spPr>
                              <a:xfrm>
                                <a:off x="0" y="0"/>
                                <a:ext cx="361950" cy="0"/>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anchor>
                  </w:drawing>
                </mc:Choice>
                <mc:Fallback>
                  <w:pict>
                    <v:shape id="Straight Arrow Connector 13" o:spid="_x0000_s1026" type="#_x0000_t32" style="position:absolute;margin-left:170.25pt;margin-top:9.65pt;width:28.5pt;height:0;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" strokecolor="windowText" strokeweight="1.5pt">
                      <v:stroke endarrow="open"/>
                    </v:shape>
                  </w:pict>
                </mc:Fallback>
              </mc:AlternateContent>
            </w:r>
            <w:r w:rsidR="00F6537C" w:rsidRPr="00F6537C">
              <w:rPr>
                <w:rFonts w:ascii="Sylfaen" w:hAnsi="Sylfaen"/>
                <w:noProof/>
              </w:rPr>
              <mc:AlternateContent>
                <mc:Choice Requires="wps">
                  <w:drawing>
                    <wp:anchor distT="0" distB="0" distL="114300" distR="114300" simplePos="0" relativeHeight="251678720" behindDoc="0" locked="0" layoutInCell="1" allowOverlap="1" wp14:anchorId="022A86AF" wp14:editId="347D8D44">
                      <wp:simplePos x="0" y="0"/>
                      <wp:positionH relativeFrom="column">
                        <wp:posOffset>2162175</wp:posOffset>
                      </wp:positionH>
                      <wp:positionV relativeFrom="paragraph">
                        <wp:posOffset>122555</wp:posOffset>
                      </wp:positionV>
                      <wp:extent cx="0" cy="179070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0" cy="17907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25pt,9.65pt" to="170.25pt,15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" strokecolor="black [3213]" strokeweight="1.5pt"/>
                  </w:pict>
                </mc:Fallback>
              </mc:AlternateContent>
            </w:r>
          </w:p>
          <w:p w:rsidR="003F63DF" w:rsidRDefault="003F63DF" w:rsidP="00465D25">
            <w:pPr>
              <w:rPr>
                <w:rFonts w:ascii="Sylfaen" w:hAnsi="Sylfaen"/>
                <w:lang w:val="ka-GE"/>
              </w:rPr>
            </w:pPr>
          </w:p>
          <w:p w:rsidR="003F63DF" w:rsidRDefault="00F6537C" w:rsidP="00465D25">
            <w:pPr>
              <w:rPr>
                <w:rFonts w:ascii="Sylfaen" w:hAnsi="Sylfaen"/>
                <w:lang w:val="ka-GE"/>
              </w:rPr>
            </w:pPr>
            <w:r w:rsidRPr="003F63DF">
              <w:rPr>
                <w:rFonts w:ascii="Sylfaen" w:hAnsi="Sylfaen"/>
                <w:noProof/>
              </w:rPr>
              <mc:AlternateContent>
                <mc:Choice Requires="wps">
                  <w:drawing>
                    <wp:anchor distT="0" distB="0" distL="114300" distR="114300" simplePos="0" relativeHeight="251661312" behindDoc="0" locked="0" layoutInCell="1" allowOverlap="1" wp14:anchorId="56A74EB1" wp14:editId="6B82CC3E">
                      <wp:simplePos x="0" y="0"/>
                      <wp:positionH relativeFrom="column">
                        <wp:posOffset>371475</wp:posOffset>
                      </wp:positionH>
                      <wp:positionV relativeFrom="paragraph">
                        <wp:posOffset>27940</wp:posOffset>
                      </wp:positionV>
                      <wp:extent cx="1314450" cy="1403985"/>
                      <wp:effectExtent l="0" t="0" r="19050" b="234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1403985"/>
                              </a:xfrm>
                              <a:prstGeom prst="rect">
                                <a:avLst/>
                              </a:prstGeom>
                              <a:solidFill>
                                <a:srgbClr val="FFFFFF"/>
                              </a:solidFill>
                              <a:ln w="9525">
                                <a:solidFill>
                                  <a:srgbClr val="000000"/>
                                </a:solidFill>
                                <a:miter lim="800000"/>
                                <a:headEnd/>
                                <a:tailEnd/>
                              </a:ln>
                            </wps:spPr>
                            <wps:txbx>
                              <w:txbxContent>
                                <w:p w:rsidR="00A472D4" w:rsidRDefault="00A472D4" w:rsidP="003F63DF">
                                  <w:r>
                                    <w:rPr>
                                      <w:rFonts w:ascii="Sylfaen" w:hAnsi="Sylfaen"/>
                                      <w:lang w:val="ka-GE"/>
                                    </w:rPr>
                                    <w:t>სლოვაკეთის რესპუბლიკის საცხოვრისის დაფინანსების წყაროები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29.25pt;margin-top:2.2pt;width:103.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">
                      <v:textbox style="mso-fit-shape-to-text:t">
                        <w:txbxContent>
                          <w:p w:rsidR="00A472D4" w:rsidRDefault="00A472D4" w:rsidP="003F63DF">
                            <w:r>
                              <w:rPr>
                                <w:rFonts w:ascii="Sylfaen" w:hAnsi="Sylfaen"/>
                                <w:lang w:val="ka-GE"/>
                              </w:rPr>
                              <w:t>სლოვაკეთის რესპუბლიკის საცხოვრისის დაფინანსების წყაროები</w:t>
                            </w:r>
                          </w:p>
                        </w:txbxContent>
                      </v:textbox>
                    </v:shape>
                  </w:pict>
                </mc:Fallback>
              </mc:AlternateContent>
            </w:r>
          </w:p>
          <w:p w:rsidR="003F63DF" w:rsidRDefault="003F63DF" w:rsidP="00465D25">
            <w:pPr>
              <w:rPr>
                <w:rFonts w:ascii="Sylfaen" w:hAnsi="Sylfaen"/>
                <w:lang w:val="ka-GE"/>
              </w:rPr>
            </w:pPr>
            <w:r w:rsidRPr="003F63DF">
              <w:rPr>
                <w:rFonts w:ascii="Sylfaen" w:hAnsi="Sylfaen"/>
                <w:noProof/>
              </w:rPr>
              <mc:AlternateContent>
                <mc:Choice Requires="wps">
                  <w:drawing>
                    <wp:anchor distT="0" distB="0" distL="114300" distR="114300" simplePos="0" relativeHeight="251669504" behindDoc="0" locked="0" layoutInCell="1" allowOverlap="1" wp14:anchorId="13E24E9A" wp14:editId="6BEE28F5">
                      <wp:simplePos x="0" y="0"/>
                      <wp:positionH relativeFrom="column">
                        <wp:posOffset>4362450</wp:posOffset>
                      </wp:positionH>
                      <wp:positionV relativeFrom="paragraph">
                        <wp:posOffset>-635</wp:posOffset>
                      </wp:positionV>
                      <wp:extent cx="1524000" cy="1403985"/>
                      <wp:effectExtent l="0" t="0" r="19050" b="2349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3985"/>
                              </a:xfrm>
                              <a:prstGeom prst="rect">
                                <a:avLst/>
                              </a:prstGeom>
                              <a:solidFill>
                                <a:srgbClr val="FFFFFF"/>
                              </a:solidFill>
                              <a:ln w="9525">
                                <a:solidFill>
                                  <a:srgbClr val="000000"/>
                                </a:solidFill>
                                <a:miter lim="800000"/>
                                <a:headEnd/>
                                <a:tailEnd/>
                              </a:ln>
                            </wps:spPr>
                            <wps:txbx>
                              <w:txbxContent>
                                <w:p w:rsidR="00A472D4" w:rsidRPr="003F63DF" w:rsidRDefault="00A472D4" w:rsidP="003F63DF">
                                  <w:pPr>
                                    <w:rPr>
                                      <w:rFonts w:ascii="Sylfaen" w:hAnsi="Sylfaen"/>
                                      <w:lang w:val="ka-GE"/>
                                    </w:rPr>
                                  </w:pPr>
                                  <w:r>
                                    <w:rPr>
                                      <w:rFonts w:ascii="Sylfaen" w:hAnsi="Sylfaen"/>
                                      <w:lang w:val="ka-GE"/>
                                    </w:rPr>
                                    <w:t>სამშენებლო შემნახველი ბანკები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343.5pt;margin-top:-.05pt;width:120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">
                      <v:textbox style="mso-fit-shape-to-text:t">
                        <w:txbxContent>
                          <w:p w:rsidR="00A472D4" w:rsidRPr="003F63DF" w:rsidRDefault="00A472D4" w:rsidP="003F63DF">
                            <w:pPr>
                              <w:rPr>
                                <w:rFonts w:ascii="Sylfaen" w:hAnsi="Sylfaen"/>
                                <w:lang w:val="ka-GE"/>
                              </w:rPr>
                            </w:pPr>
                            <w:r>
                              <w:rPr>
                                <w:rFonts w:ascii="Sylfaen" w:hAnsi="Sylfaen"/>
                                <w:lang w:val="ka-GE"/>
                              </w:rPr>
                              <w:t>სამშენებლო შემნახველი ბანკები</w:t>
                            </w:r>
                          </w:p>
                        </w:txbxContent>
                      </v:textbox>
                    </v:shape>
                  </w:pict>
                </mc:Fallback>
              </mc:AlternateContent>
            </w:r>
          </w:p>
          <w:p w:rsidR="003F63DF" w:rsidRDefault="003F63DF" w:rsidP="00465D25">
            <w:pPr>
              <w:rPr>
                <w:rFonts w:ascii="Sylfaen" w:hAnsi="Sylfaen"/>
                <w:lang w:val="ka-GE"/>
              </w:rPr>
            </w:pPr>
          </w:p>
          <w:p w:rsidR="003F63DF" w:rsidRDefault="00F901DE" w:rsidP="00465D25">
            <w:pPr>
              <w:rPr>
                <w:rFonts w:ascii="Sylfaen" w:hAnsi="Sylfaen"/>
                <w:lang w:val="ka-GE"/>
              </w:rPr>
            </w:pPr>
            <w:r>
              <w:rPr>
                <w:rFonts w:ascii="Sylfaen" w:hAnsi="Sylfaen"/>
                <w:noProof/>
              </w:rPr>
              <mc:AlternateContent>
                <mc:Choice Requires="wps">
                  <w:drawing>
                    <wp:anchor distT="0" distB="0" distL="114300" distR="114300" simplePos="0" relativeHeight="251696128" behindDoc="0" locked="0" layoutInCell="1" allowOverlap="1" wp14:anchorId="69CAAB5D" wp14:editId="1F1CF6B7">
                      <wp:simplePos x="0" y="0"/>
                      <wp:positionH relativeFrom="column">
                        <wp:posOffset>4114800</wp:posOffset>
                      </wp:positionH>
                      <wp:positionV relativeFrom="paragraph">
                        <wp:posOffset>2540</wp:posOffset>
                      </wp:positionV>
                      <wp:extent cx="247650" cy="0"/>
                      <wp:effectExtent l="0" t="76200" r="19050" b="114300"/>
                      <wp:wrapNone/>
                      <wp:docPr id="18" name="Straight Arrow Connector 18"/>
                      <wp:cNvGraphicFramePr/>
                      <a:graphic xmlns:a="http://schemas.openxmlformats.org/drawingml/2006/main">
                        <a:graphicData uri="http://schemas.microsoft.com/office/word/2010/wordprocessingShape">
                          <wps:wsp>
                            <wps:cNvCnPr/>
                            <wps:spPr>
                              <a:xfrm>
                                <a:off x="0" y="0"/>
                                <a:ext cx="247650" cy="0"/>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anchor>
                  </w:drawing>
                </mc:Choice>
                <mc:Fallback>
                  <w:pict>
                    <v:shape id="Straight Arrow Connector 18" o:spid="_x0000_s1026" type="#_x0000_t32" style="position:absolute;margin-left:324pt;margin-top:.2pt;width:19.5pt;height:0;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" strokecolor="windowText" strokeweight="1.5pt">
                      <v:stroke endarrow="open"/>
                    </v:shape>
                  </w:pict>
                </mc:Fallback>
              </mc:AlternateContent>
            </w:r>
            <w:r w:rsidR="00F6537C">
              <w:rPr>
                <w:rFonts w:ascii="Sylfaen" w:hAnsi="Sylfaen"/>
                <w:noProof/>
              </w:rPr>
              <mc:AlternateContent>
                <mc:Choice Requires="wps">
                  <w:drawing>
                    <wp:anchor distT="0" distB="0" distL="114300" distR="114300" simplePos="0" relativeHeight="251683840" behindDoc="0" locked="0" layoutInCell="1" allowOverlap="1" wp14:anchorId="6820CC7E" wp14:editId="4D51E04E">
                      <wp:simplePos x="0" y="0"/>
                      <wp:positionH relativeFrom="column">
                        <wp:posOffset>1685925</wp:posOffset>
                      </wp:positionH>
                      <wp:positionV relativeFrom="paragraph">
                        <wp:posOffset>2540</wp:posOffset>
                      </wp:positionV>
                      <wp:extent cx="476250" cy="0"/>
                      <wp:effectExtent l="0" t="76200" r="19050" b="114300"/>
                      <wp:wrapNone/>
                      <wp:docPr id="12" name="Straight Arrow Connector 12"/>
                      <wp:cNvGraphicFramePr/>
                      <a:graphic xmlns:a="http://schemas.openxmlformats.org/drawingml/2006/main">
                        <a:graphicData uri="http://schemas.microsoft.com/office/word/2010/wordprocessingShape">
                          <wps:wsp>
                            <wps:cNvCnPr/>
                            <wps:spPr>
                              <a:xfrm>
                                <a:off x="0" y="0"/>
                                <a:ext cx="476250"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2" o:spid="_x0000_s1026" type="#_x0000_t32" style="position:absolute;margin-left:132.75pt;margin-top:.2pt;width:37.5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" strokecolor="black [3213]" strokeweight="1.5pt">
                      <v:stroke endarrow="open"/>
                    </v:shape>
                  </w:pict>
                </mc:Fallback>
              </mc:AlternateContent>
            </w:r>
          </w:p>
          <w:p w:rsidR="003F63DF" w:rsidRDefault="003F63DF" w:rsidP="00465D25">
            <w:pPr>
              <w:rPr>
                <w:rFonts w:ascii="Sylfaen" w:hAnsi="Sylfaen"/>
                <w:lang w:val="ka-GE"/>
              </w:rPr>
            </w:pPr>
          </w:p>
          <w:p w:rsidR="003F63DF" w:rsidRDefault="003F63DF" w:rsidP="00465D25">
            <w:pPr>
              <w:rPr>
                <w:rFonts w:ascii="Sylfaen" w:hAnsi="Sylfaen"/>
                <w:lang w:val="ka-GE"/>
              </w:rPr>
            </w:pPr>
          </w:p>
          <w:p w:rsidR="003F63DF" w:rsidRDefault="00F901DE" w:rsidP="00465D25">
            <w:pPr>
              <w:rPr>
                <w:rFonts w:ascii="Sylfaen" w:hAnsi="Sylfaen"/>
                <w:lang w:val="ka-GE"/>
              </w:rPr>
            </w:pPr>
            <w:r>
              <w:rPr>
                <w:rFonts w:ascii="Sylfaen" w:hAnsi="Sylfaen"/>
                <w:noProof/>
              </w:rPr>
              <mc:AlternateContent>
                <mc:Choice Requires="wps">
                  <w:drawing>
                    <wp:anchor distT="0" distB="0" distL="114300" distR="114300" simplePos="0" relativeHeight="251704320" behindDoc="0" locked="0" layoutInCell="1" allowOverlap="1" wp14:anchorId="658DDDE0" wp14:editId="0E85C719">
                      <wp:simplePos x="0" y="0"/>
                      <wp:positionH relativeFrom="column">
                        <wp:posOffset>4114800</wp:posOffset>
                      </wp:positionH>
                      <wp:positionV relativeFrom="paragraph">
                        <wp:posOffset>2203450</wp:posOffset>
                      </wp:positionV>
                      <wp:extent cx="247650" cy="0"/>
                      <wp:effectExtent l="0" t="76200" r="19050" b="114300"/>
                      <wp:wrapNone/>
                      <wp:docPr id="22" name="Straight Arrow Connector 22"/>
                      <wp:cNvGraphicFramePr/>
                      <a:graphic xmlns:a="http://schemas.openxmlformats.org/drawingml/2006/main">
                        <a:graphicData uri="http://schemas.microsoft.com/office/word/2010/wordprocessingShape">
                          <wps:wsp>
                            <wps:cNvCnPr/>
                            <wps:spPr>
                              <a:xfrm>
                                <a:off x="0" y="0"/>
                                <a:ext cx="247650" cy="0"/>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anchor>
                  </w:drawing>
                </mc:Choice>
                <mc:Fallback>
                  <w:pict>
                    <v:shape id="Straight Arrow Connector 22" o:spid="_x0000_s1026" type="#_x0000_t32" style="position:absolute;margin-left:324pt;margin-top:173.5pt;width:19.5pt;height:0;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" strokecolor="windowText" strokeweight="1.5pt">
                      <v:stroke endarrow="open"/>
                    </v:shape>
                  </w:pict>
                </mc:Fallback>
              </mc:AlternateContent>
            </w:r>
            <w:r>
              <w:rPr>
                <w:rFonts w:ascii="Sylfaen" w:hAnsi="Sylfaen"/>
                <w:noProof/>
              </w:rPr>
              <mc:AlternateContent>
                <mc:Choice Requires="wps">
                  <w:drawing>
                    <wp:anchor distT="0" distB="0" distL="114300" distR="114300" simplePos="0" relativeHeight="251702272" behindDoc="0" locked="0" layoutInCell="1" allowOverlap="1" wp14:anchorId="658DDDE0" wp14:editId="0E85C719">
                      <wp:simplePos x="0" y="0"/>
                      <wp:positionH relativeFrom="column">
                        <wp:posOffset>4105275</wp:posOffset>
                      </wp:positionH>
                      <wp:positionV relativeFrom="paragraph">
                        <wp:posOffset>1365250</wp:posOffset>
                      </wp:positionV>
                      <wp:extent cx="247650" cy="0"/>
                      <wp:effectExtent l="0" t="76200" r="19050" b="114300"/>
                      <wp:wrapNone/>
                      <wp:docPr id="21" name="Straight Arrow Connector 21"/>
                      <wp:cNvGraphicFramePr/>
                      <a:graphic xmlns:a="http://schemas.openxmlformats.org/drawingml/2006/main">
                        <a:graphicData uri="http://schemas.microsoft.com/office/word/2010/wordprocessingShape">
                          <wps:wsp>
                            <wps:cNvCnPr/>
                            <wps:spPr>
                              <a:xfrm>
                                <a:off x="0" y="0"/>
                                <a:ext cx="247650" cy="0"/>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anchor>
                  </w:drawing>
                </mc:Choice>
                <mc:Fallback>
                  <w:pict>
                    <v:shape id="Straight Arrow Connector 21" o:spid="_x0000_s1026" type="#_x0000_t32" style="position:absolute;margin-left:323.25pt;margin-top:107.5pt;width:19.5pt;height:0;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" strokecolor="windowText" strokeweight="1.5pt">
                      <v:stroke endarrow="open"/>
                    </v:shape>
                  </w:pict>
                </mc:Fallback>
              </mc:AlternateContent>
            </w:r>
            <w:r>
              <w:rPr>
                <w:rFonts w:ascii="Sylfaen" w:hAnsi="Sylfaen"/>
                <w:noProof/>
              </w:rPr>
              <mc:AlternateContent>
                <mc:Choice Requires="wps">
                  <w:drawing>
                    <wp:anchor distT="0" distB="0" distL="114300" distR="114300" simplePos="0" relativeHeight="251700224" behindDoc="0" locked="0" layoutInCell="1" allowOverlap="1" wp14:anchorId="658DDDE0" wp14:editId="0E85C719">
                      <wp:simplePos x="0" y="0"/>
                      <wp:positionH relativeFrom="column">
                        <wp:posOffset>4105275</wp:posOffset>
                      </wp:positionH>
                      <wp:positionV relativeFrom="paragraph">
                        <wp:posOffset>3089275</wp:posOffset>
                      </wp:positionV>
                      <wp:extent cx="257175" cy="0"/>
                      <wp:effectExtent l="0" t="76200" r="28575" b="114300"/>
                      <wp:wrapNone/>
                      <wp:docPr id="20" name="Straight Arrow Connector 20"/>
                      <wp:cNvGraphicFramePr/>
                      <a:graphic xmlns:a="http://schemas.openxmlformats.org/drawingml/2006/main">
                        <a:graphicData uri="http://schemas.microsoft.com/office/word/2010/wordprocessingShape">
                          <wps:wsp>
                            <wps:cNvCnPr/>
                            <wps:spPr>
                              <a:xfrm>
                                <a:off x="0" y="0"/>
                                <a:ext cx="257175" cy="0"/>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anchor>
                  </w:drawing>
                </mc:Choice>
                <mc:Fallback>
                  <w:pict>
                    <v:shape id="Straight Arrow Connector 20" o:spid="_x0000_s1026" type="#_x0000_t32" style="position:absolute;margin-left:323.25pt;margin-top:243.25pt;width:20.25pt;height:0;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" strokecolor="windowText" strokeweight="1.5pt">
                      <v:stroke endarrow="open"/>
                    </v:shape>
                  </w:pict>
                </mc:Fallback>
              </mc:AlternateContent>
            </w:r>
            <w:r>
              <w:rPr>
                <w:rFonts w:ascii="Sylfaen" w:hAnsi="Sylfaen"/>
                <w:noProof/>
              </w:rPr>
              <mc:AlternateContent>
                <mc:Choice Requires="wps">
                  <w:drawing>
                    <wp:anchor distT="0" distB="0" distL="114300" distR="114300" simplePos="0" relativeHeight="251698176" behindDoc="0" locked="0" layoutInCell="1" allowOverlap="1" wp14:anchorId="658DDDE0" wp14:editId="0E85C719">
                      <wp:simplePos x="0" y="0"/>
                      <wp:positionH relativeFrom="column">
                        <wp:posOffset>4105275</wp:posOffset>
                      </wp:positionH>
                      <wp:positionV relativeFrom="paragraph">
                        <wp:posOffset>212090</wp:posOffset>
                      </wp:positionV>
                      <wp:extent cx="257175" cy="635"/>
                      <wp:effectExtent l="0" t="76200" r="9525" b="113665"/>
                      <wp:wrapNone/>
                      <wp:docPr id="19" name="Straight Arrow Connector 19"/>
                      <wp:cNvGraphicFramePr/>
                      <a:graphic xmlns:a="http://schemas.openxmlformats.org/drawingml/2006/main">
                        <a:graphicData uri="http://schemas.microsoft.com/office/word/2010/wordprocessingShape">
                          <wps:wsp>
                            <wps:cNvCnPr/>
                            <wps:spPr>
                              <a:xfrm>
                                <a:off x="0" y="0"/>
                                <a:ext cx="257175" cy="635"/>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anchor>
                  </w:drawing>
                </mc:Choice>
                <mc:Fallback>
                  <w:pict>
                    <v:shape id="Straight Arrow Connector 19" o:spid="_x0000_s1026" type="#_x0000_t32" style="position:absolute;margin-left:323.25pt;margin-top:16.7pt;width:20.25pt;height:.0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" strokecolor="windowText" strokeweight="1.5pt">
                      <v:stroke endarrow="open"/>
                    </v:shape>
                  </w:pict>
                </mc:Fallback>
              </mc:AlternateContent>
            </w:r>
            <w:r w:rsidRPr="00F6537C">
              <w:rPr>
                <w:rFonts w:ascii="Sylfaen" w:hAnsi="Sylfaen"/>
                <w:noProof/>
              </w:rPr>
              <mc:AlternateContent>
                <mc:Choice Requires="wps">
                  <w:drawing>
                    <wp:anchor distT="0" distB="0" distL="114300" distR="114300" simplePos="0" relativeHeight="251682816" behindDoc="0" locked="0" layoutInCell="1" allowOverlap="1" wp14:anchorId="7671029A" wp14:editId="687DBF4F">
                      <wp:simplePos x="0" y="0"/>
                      <wp:positionH relativeFrom="column">
                        <wp:posOffset>4095750</wp:posOffset>
                      </wp:positionH>
                      <wp:positionV relativeFrom="paragraph">
                        <wp:posOffset>212090</wp:posOffset>
                      </wp:positionV>
                      <wp:extent cx="9525" cy="287655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9525" cy="287655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5pt,16.7pt" to="323.25pt,2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" strokecolor="windowText" strokeweight="1.5pt"/>
                  </w:pict>
                </mc:Fallback>
              </mc:AlternateContent>
            </w:r>
            <w:r>
              <w:rPr>
                <w:rFonts w:ascii="Sylfaen" w:hAnsi="Sylfaen"/>
                <w:noProof/>
              </w:rPr>
              <mc:AlternateContent>
                <mc:Choice Requires="wps">
                  <w:drawing>
                    <wp:anchor distT="0" distB="0" distL="114300" distR="114300" simplePos="0" relativeHeight="251692032" behindDoc="0" locked="0" layoutInCell="1" allowOverlap="1" wp14:anchorId="251BC030" wp14:editId="34A8B613">
                      <wp:simplePos x="0" y="0"/>
                      <wp:positionH relativeFrom="column">
                        <wp:posOffset>3838575</wp:posOffset>
                      </wp:positionH>
                      <wp:positionV relativeFrom="paragraph">
                        <wp:posOffset>431800</wp:posOffset>
                      </wp:positionV>
                      <wp:extent cx="266700" cy="9525"/>
                      <wp:effectExtent l="0" t="76200" r="19050" b="104775"/>
                      <wp:wrapNone/>
                      <wp:docPr id="16" name="Straight Arrow Connector 16"/>
                      <wp:cNvGraphicFramePr/>
                      <a:graphic xmlns:a="http://schemas.openxmlformats.org/drawingml/2006/main">
                        <a:graphicData uri="http://schemas.microsoft.com/office/word/2010/wordprocessingShape">
                          <wps:wsp>
                            <wps:cNvCnPr/>
                            <wps:spPr>
                              <a:xfrm flipV="1">
                                <a:off x="0" y="0"/>
                                <a:ext cx="266700" cy="9525"/>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6" o:spid="_x0000_s1026" type="#_x0000_t32" style="position:absolute;margin-left:302.25pt;margin-top:34pt;width:21pt;height:.7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" strokecolor="windowText" strokeweight="1.5pt">
                      <v:stroke endarrow="open"/>
                    </v:shape>
                  </w:pict>
                </mc:Fallback>
              </mc:AlternateContent>
            </w:r>
            <w:r>
              <w:rPr>
                <w:rFonts w:ascii="Sylfaen" w:hAnsi="Sylfaen"/>
                <w:noProof/>
              </w:rPr>
              <mc:AlternateContent>
                <mc:Choice Requires="wps">
                  <w:drawing>
                    <wp:anchor distT="0" distB="0" distL="114300" distR="114300" simplePos="0" relativeHeight="251687936" behindDoc="0" locked="0" layoutInCell="1" allowOverlap="1" wp14:anchorId="475DB910" wp14:editId="7191838F">
                      <wp:simplePos x="0" y="0"/>
                      <wp:positionH relativeFrom="column">
                        <wp:posOffset>2152650</wp:posOffset>
                      </wp:positionH>
                      <wp:positionV relativeFrom="paragraph">
                        <wp:posOffset>422275</wp:posOffset>
                      </wp:positionV>
                      <wp:extent cx="371475" cy="9525"/>
                      <wp:effectExtent l="0" t="76200" r="9525" b="104775"/>
                      <wp:wrapNone/>
                      <wp:docPr id="14" name="Straight Arrow Connector 14"/>
                      <wp:cNvGraphicFramePr/>
                      <a:graphic xmlns:a="http://schemas.openxmlformats.org/drawingml/2006/main">
                        <a:graphicData uri="http://schemas.microsoft.com/office/word/2010/wordprocessingShape">
                          <wps:wsp>
                            <wps:cNvCnPr/>
                            <wps:spPr>
                              <a:xfrm flipV="1">
                                <a:off x="0" y="0"/>
                                <a:ext cx="371475" cy="9525"/>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4" o:spid="_x0000_s1026" type="#_x0000_t32" style="position:absolute;margin-left:169.5pt;margin-top:33.25pt;width:29.25pt;height:.7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" strokecolor="windowText" strokeweight="1.5pt">
                      <v:stroke endarrow="open"/>
                    </v:shape>
                  </w:pict>
                </mc:Fallback>
              </mc:AlternateContent>
            </w:r>
            <w:r w:rsidR="00F6537C" w:rsidRPr="003F63DF">
              <w:rPr>
                <w:rFonts w:ascii="Sylfaen" w:hAnsi="Sylfaen"/>
                <w:noProof/>
              </w:rPr>
              <mc:AlternateContent>
                <mc:Choice Requires="wps">
                  <w:drawing>
                    <wp:anchor distT="0" distB="0" distL="114300" distR="114300" simplePos="0" relativeHeight="251677696" behindDoc="0" locked="0" layoutInCell="1" allowOverlap="1" wp14:anchorId="01D3DA4F" wp14:editId="376AB056">
                      <wp:simplePos x="0" y="0"/>
                      <wp:positionH relativeFrom="column">
                        <wp:posOffset>4362450</wp:posOffset>
                      </wp:positionH>
                      <wp:positionV relativeFrom="paragraph">
                        <wp:posOffset>2784475</wp:posOffset>
                      </wp:positionV>
                      <wp:extent cx="1524000" cy="771525"/>
                      <wp:effectExtent l="0" t="0" r="19050"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771525"/>
                              </a:xfrm>
                              <a:prstGeom prst="rect">
                                <a:avLst/>
                              </a:prstGeom>
                              <a:solidFill>
                                <a:srgbClr val="FFFFFF"/>
                              </a:solidFill>
                              <a:ln w="9525">
                                <a:solidFill>
                                  <a:srgbClr val="000000"/>
                                </a:solidFill>
                                <a:miter lim="800000"/>
                                <a:headEnd/>
                                <a:tailEnd/>
                              </a:ln>
                            </wps:spPr>
                            <wps:txbx>
                              <w:txbxContent>
                                <w:p w:rsidR="00A472D4" w:rsidRPr="003F63DF" w:rsidRDefault="00A472D4" w:rsidP="003F63DF">
                                  <w:pPr>
                                    <w:rPr>
                                      <w:rFonts w:ascii="Sylfaen" w:hAnsi="Sylfaen"/>
                                      <w:lang w:val="ka-GE"/>
                                    </w:rPr>
                                  </w:pPr>
                                  <w:r>
                                    <w:rPr>
                                      <w:rFonts w:ascii="Sylfaen" w:hAnsi="Sylfaen"/>
                                      <w:lang w:val="ka-GE"/>
                                    </w:rPr>
                                    <w:t>შრომის, სოციალურ საქმეთა და ოჯახის სამინისტრო</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43.5pt;margin-top:219.25pt;width:120pt;height:60.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">
                      <v:textbox>
                        <w:txbxContent>
                          <w:p w:rsidR="00A472D4" w:rsidRPr="003F63DF" w:rsidRDefault="00A472D4" w:rsidP="003F63DF">
                            <w:pPr>
                              <w:rPr>
                                <w:rFonts w:ascii="Sylfaen" w:hAnsi="Sylfaen"/>
                                <w:lang w:val="ka-GE"/>
                              </w:rPr>
                            </w:pPr>
                            <w:r>
                              <w:rPr>
                                <w:rFonts w:ascii="Sylfaen" w:hAnsi="Sylfaen"/>
                                <w:lang w:val="ka-GE"/>
                              </w:rPr>
                              <w:t>შრომის, სოციალურ საქმეთა და ოჯახის სამინისტრო</w:t>
                            </w:r>
                          </w:p>
                        </w:txbxContent>
                      </v:textbox>
                    </v:shape>
                  </w:pict>
                </mc:Fallback>
              </mc:AlternateContent>
            </w:r>
            <w:r w:rsidR="00F6537C" w:rsidRPr="003F63DF">
              <w:rPr>
                <w:rFonts w:ascii="Sylfaen" w:hAnsi="Sylfaen"/>
                <w:noProof/>
              </w:rPr>
              <mc:AlternateContent>
                <mc:Choice Requires="wps">
                  <w:drawing>
                    <wp:anchor distT="0" distB="0" distL="114300" distR="114300" simplePos="0" relativeHeight="251675648" behindDoc="0" locked="0" layoutInCell="1" allowOverlap="1" wp14:anchorId="71A60886" wp14:editId="09A200C8">
                      <wp:simplePos x="0" y="0"/>
                      <wp:positionH relativeFrom="column">
                        <wp:posOffset>4362450</wp:posOffset>
                      </wp:positionH>
                      <wp:positionV relativeFrom="paragraph">
                        <wp:posOffset>1898650</wp:posOffset>
                      </wp:positionV>
                      <wp:extent cx="1524000" cy="1403985"/>
                      <wp:effectExtent l="0" t="0" r="19050" b="2349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3985"/>
                              </a:xfrm>
                              <a:prstGeom prst="rect">
                                <a:avLst/>
                              </a:prstGeom>
                              <a:solidFill>
                                <a:srgbClr val="FFFFFF"/>
                              </a:solidFill>
                              <a:ln w="9525">
                                <a:solidFill>
                                  <a:srgbClr val="000000"/>
                                </a:solidFill>
                                <a:miter lim="800000"/>
                                <a:headEnd/>
                                <a:tailEnd/>
                              </a:ln>
                            </wps:spPr>
                            <wps:txbx>
                              <w:txbxContent>
                                <w:p w:rsidR="00A472D4" w:rsidRPr="003F63DF" w:rsidRDefault="00A472D4" w:rsidP="003F63DF">
                                  <w:pPr>
                                    <w:rPr>
                                      <w:rFonts w:ascii="Sylfaen" w:hAnsi="Sylfaen"/>
                                      <w:lang w:val="ka-GE"/>
                                    </w:rPr>
                                  </w:pPr>
                                  <w:r>
                                    <w:rPr>
                                      <w:rFonts w:ascii="Sylfaen" w:hAnsi="Sylfaen"/>
                                      <w:lang w:val="ka-GE"/>
                                    </w:rPr>
                                    <w:t>ფინანსთა სამინისტრო</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343.5pt;margin-top:149.5pt;width:120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">
                      <v:textbox style="mso-fit-shape-to-text:t">
                        <w:txbxContent>
                          <w:p w:rsidR="00A472D4" w:rsidRPr="003F63DF" w:rsidRDefault="00A472D4" w:rsidP="003F63DF">
                            <w:pPr>
                              <w:rPr>
                                <w:rFonts w:ascii="Sylfaen" w:hAnsi="Sylfaen"/>
                                <w:lang w:val="ka-GE"/>
                              </w:rPr>
                            </w:pPr>
                            <w:r>
                              <w:rPr>
                                <w:rFonts w:ascii="Sylfaen" w:hAnsi="Sylfaen"/>
                                <w:lang w:val="ka-GE"/>
                              </w:rPr>
                              <w:t>ფინანსთა სამინისტრო</w:t>
                            </w:r>
                          </w:p>
                        </w:txbxContent>
                      </v:textbox>
                    </v:shape>
                  </w:pict>
                </mc:Fallback>
              </mc:AlternateContent>
            </w:r>
            <w:r w:rsidR="00F6537C" w:rsidRPr="003F63DF">
              <w:rPr>
                <w:rFonts w:ascii="Sylfaen" w:hAnsi="Sylfaen"/>
                <w:noProof/>
              </w:rPr>
              <mc:AlternateContent>
                <mc:Choice Requires="wps">
                  <w:drawing>
                    <wp:anchor distT="0" distB="0" distL="114300" distR="114300" simplePos="0" relativeHeight="251673600" behindDoc="0" locked="0" layoutInCell="1" allowOverlap="1" wp14:anchorId="2704B520" wp14:editId="7AA55680">
                      <wp:simplePos x="0" y="0"/>
                      <wp:positionH relativeFrom="column">
                        <wp:posOffset>4362450</wp:posOffset>
                      </wp:positionH>
                      <wp:positionV relativeFrom="paragraph">
                        <wp:posOffset>1003300</wp:posOffset>
                      </wp:positionV>
                      <wp:extent cx="1524000" cy="75247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752475"/>
                              </a:xfrm>
                              <a:prstGeom prst="rect">
                                <a:avLst/>
                              </a:prstGeom>
                              <a:solidFill>
                                <a:srgbClr val="FFFFFF"/>
                              </a:solidFill>
                              <a:ln w="9525">
                                <a:solidFill>
                                  <a:srgbClr val="000000"/>
                                </a:solidFill>
                                <a:miter lim="800000"/>
                                <a:headEnd/>
                                <a:tailEnd/>
                              </a:ln>
                            </wps:spPr>
                            <wps:txbx>
                              <w:txbxContent>
                                <w:p w:rsidR="00A472D4" w:rsidRPr="003F63DF" w:rsidRDefault="00A472D4" w:rsidP="003F63DF">
                                  <w:pPr>
                                    <w:rPr>
                                      <w:rFonts w:ascii="Sylfaen" w:hAnsi="Sylfaen"/>
                                      <w:lang w:val="ka-GE"/>
                                    </w:rPr>
                                  </w:pPr>
                                  <w:r>
                                    <w:rPr>
                                      <w:rFonts w:ascii="Sylfaen" w:hAnsi="Sylfaen"/>
                                      <w:lang w:val="ka-GE"/>
                                    </w:rPr>
                                    <w:t>სახ. საცხოვრისის განვითარების ფონდი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343.5pt;margin-top:79pt;width:120pt;height:5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">
                      <v:textbox>
                        <w:txbxContent>
                          <w:p w:rsidR="00A472D4" w:rsidRPr="003F63DF" w:rsidRDefault="00A472D4" w:rsidP="003F63DF">
                            <w:pPr>
                              <w:rPr>
                                <w:rFonts w:ascii="Sylfaen" w:hAnsi="Sylfaen"/>
                                <w:lang w:val="ka-GE"/>
                              </w:rPr>
                            </w:pPr>
                            <w:r>
                              <w:rPr>
                                <w:rFonts w:ascii="Sylfaen" w:hAnsi="Sylfaen"/>
                                <w:lang w:val="ka-GE"/>
                              </w:rPr>
                              <w:t>სახ. საცხოვრისის განვითარების ფონდი</w:t>
                            </w:r>
                          </w:p>
                        </w:txbxContent>
                      </v:textbox>
                    </v:shape>
                  </w:pict>
                </mc:Fallback>
              </mc:AlternateContent>
            </w:r>
            <w:r w:rsidR="00F6537C" w:rsidRPr="003F63DF">
              <w:rPr>
                <w:rFonts w:ascii="Sylfaen" w:hAnsi="Sylfaen"/>
                <w:noProof/>
              </w:rPr>
              <mc:AlternateContent>
                <mc:Choice Requires="wps">
                  <w:drawing>
                    <wp:anchor distT="0" distB="0" distL="114300" distR="114300" simplePos="0" relativeHeight="251671552" behindDoc="0" locked="0" layoutInCell="1" allowOverlap="1" wp14:anchorId="33F47073" wp14:editId="438AC0AC">
                      <wp:simplePos x="0" y="0"/>
                      <wp:positionH relativeFrom="column">
                        <wp:posOffset>4362450</wp:posOffset>
                      </wp:positionH>
                      <wp:positionV relativeFrom="paragraph">
                        <wp:posOffset>31750</wp:posOffset>
                      </wp:positionV>
                      <wp:extent cx="1524000" cy="1403985"/>
                      <wp:effectExtent l="0" t="0" r="19050" b="2349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3985"/>
                              </a:xfrm>
                              <a:prstGeom prst="rect">
                                <a:avLst/>
                              </a:prstGeom>
                              <a:solidFill>
                                <a:srgbClr val="FFFFFF"/>
                              </a:solidFill>
                              <a:ln w="9525">
                                <a:solidFill>
                                  <a:srgbClr val="000000"/>
                                </a:solidFill>
                                <a:miter lim="800000"/>
                                <a:headEnd/>
                                <a:tailEnd/>
                              </a:ln>
                            </wps:spPr>
                            <wps:txbx>
                              <w:txbxContent>
                                <w:p w:rsidR="00A472D4" w:rsidRPr="003F63DF" w:rsidRDefault="00A472D4" w:rsidP="003F63DF">
                                  <w:pPr>
                                    <w:rPr>
                                      <w:rFonts w:ascii="Sylfaen" w:hAnsi="Sylfaen"/>
                                      <w:lang w:val="ka-GE"/>
                                    </w:rPr>
                                  </w:pPr>
                                  <w:r>
                                    <w:rPr>
                                      <w:rFonts w:ascii="Sylfaen" w:hAnsi="Sylfaen"/>
                                      <w:lang w:val="ka-GE"/>
                                    </w:rPr>
                                    <w:t>ტრანსპორტის და მშენებლობის სამინისტრო</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margin-left:343.5pt;margin-top:2.5pt;width:120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">
                      <v:textbox style="mso-fit-shape-to-text:t">
                        <w:txbxContent>
                          <w:p w:rsidR="00A472D4" w:rsidRPr="003F63DF" w:rsidRDefault="00A472D4" w:rsidP="003F63DF">
                            <w:pPr>
                              <w:rPr>
                                <w:rFonts w:ascii="Sylfaen" w:hAnsi="Sylfaen"/>
                                <w:lang w:val="ka-GE"/>
                              </w:rPr>
                            </w:pPr>
                            <w:r>
                              <w:rPr>
                                <w:rFonts w:ascii="Sylfaen" w:hAnsi="Sylfaen"/>
                                <w:lang w:val="ka-GE"/>
                              </w:rPr>
                              <w:t>ტრანსპორტის და მშენებლობის სამინისტრო</w:t>
                            </w:r>
                          </w:p>
                        </w:txbxContent>
                      </v:textbox>
                    </v:shape>
                  </w:pict>
                </mc:Fallback>
              </mc:AlternateContent>
            </w:r>
            <w:r w:rsidR="00F6537C" w:rsidRPr="003F63DF">
              <w:rPr>
                <w:rFonts w:ascii="Sylfaen" w:hAnsi="Sylfaen"/>
                <w:noProof/>
              </w:rPr>
              <mc:AlternateContent>
                <mc:Choice Requires="wps">
                  <w:drawing>
                    <wp:anchor distT="0" distB="0" distL="114300" distR="114300" simplePos="0" relativeHeight="251665408" behindDoc="0" locked="0" layoutInCell="1" allowOverlap="1" wp14:anchorId="3D0E589B" wp14:editId="6A6A0F24">
                      <wp:simplePos x="0" y="0"/>
                      <wp:positionH relativeFrom="column">
                        <wp:posOffset>2524125</wp:posOffset>
                      </wp:positionH>
                      <wp:positionV relativeFrom="paragraph">
                        <wp:posOffset>29845</wp:posOffset>
                      </wp:positionV>
                      <wp:extent cx="1314450" cy="1403985"/>
                      <wp:effectExtent l="0" t="0" r="19050" b="234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1403985"/>
                              </a:xfrm>
                              <a:prstGeom prst="rect">
                                <a:avLst/>
                              </a:prstGeom>
                              <a:solidFill>
                                <a:srgbClr val="FFFFFF"/>
                              </a:solidFill>
                              <a:ln w="9525">
                                <a:solidFill>
                                  <a:srgbClr val="000000"/>
                                </a:solidFill>
                                <a:miter lim="800000"/>
                                <a:headEnd/>
                                <a:tailEnd/>
                              </a:ln>
                            </wps:spPr>
                            <wps:txbx>
                              <w:txbxContent>
                                <w:p w:rsidR="00A472D4" w:rsidRDefault="00A472D4" w:rsidP="003F63DF">
                                  <w:r>
                                    <w:rPr>
                                      <w:rFonts w:ascii="Sylfaen" w:hAnsi="Sylfaen"/>
                                      <w:lang w:val="ka-GE"/>
                                    </w:rPr>
                                    <w:t>საჯარო რესურსები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margin-left:198.75pt;margin-top:2.35pt;width:103.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">
                      <v:textbox style="mso-fit-shape-to-text:t">
                        <w:txbxContent>
                          <w:p w:rsidR="00A472D4" w:rsidRDefault="00A472D4" w:rsidP="003F63DF">
                            <w:r>
                              <w:rPr>
                                <w:rFonts w:ascii="Sylfaen" w:hAnsi="Sylfaen"/>
                                <w:lang w:val="ka-GE"/>
                              </w:rPr>
                              <w:t>საჯარო რესურსები</w:t>
                            </w:r>
                          </w:p>
                        </w:txbxContent>
                      </v:textbox>
                    </v:shape>
                  </w:pict>
                </mc:Fallback>
              </mc:AlternateContent>
            </w:r>
          </w:p>
        </w:tc>
      </w:tr>
    </w:tbl>
    <w:p w:rsidR="003F63DF" w:rsidRDefault="003F63DF" w:rsidP="00465D25">
      <w:pPr>
        <w:rPr>
          <w:rFonts w:ascii="Sylfaen" w:hAnsi="Sylfaen"/>
          <w:lang w:val="ka-GE"/>
        </w:rPr>
      </w:pPr>
    </w:p>
    <w:p w:rsidR="009775F8" w:rsidRPr="009775F8" w:rsidRDefault="009775F8" w:rsidP="009775F8">
      <w:pPr>
        <w:rPr>
          <w:rFonts w:ascii="Sylfaen" w:hAnsi="Sylfaen"/>
          <w:lang w:val="ka-GE"/>
        </w:rPr>
      </w:pPr>
      <w:r w:rsidRPr="00756985">
        <w:rPr>
          <w:rFonts w:ascii="Sylfaen" w:hAnsi="Sylfaen"/>
          <w:b/>
          <w:lang w:val="ka-GE"/>
        </w:rPr>
        <w:t>დაფინანსების თვალსაზრისით</w:t>
      </w:r>
      <w:r w:rsidRPr="009775F8">
        <w:rPr>
          <w:rFonts w:ascii="Sylfaen" w:hAnsi="Sylfaen"/>
          <w:lang w:val="ka-GE"/>
        </w:rPr>
        <w:t xml:space="preserve"> განსაკუთრებული კატეგორიაა </w:t>
      </w:r>
      <w:r>
        <w:rPr>
          <w:rFonts w:ascii="Sylfaen" w:hAnsi="Sylfaen"/>
          <w:lang w:val="ka-GE"/>
        </w:rPr>
        <w:t xml:space="preserve">საიჯარო ბინები, რომლებიც </w:t>
      </w:r>
      <w:r w:rsidRPr="009775F8">
        <w:rPr>
          <w:rFonts w:ascii="Sylfaen" w:hAnsi="Sylfaen"/>
          <w:lang w:val="ka-GE"/>
        </w:rPr>
        <w:t xml:space="preserve">განსაზღვრულია </w:t>
      </w:r>
      <w:r w:rsidRPr="00756985">
        <w:rPr>
          <w:rFonts w:ascii="Sylfaen" w:hAnsi="Sylfaen"/>
          <w:b/>
          <w:i/>
          <w:lang w:val="ka-GE"/>
        </w:rPr>
        <w:t>სოციალური საცხოვრებლისთვის</w:t>
      </w:r>
      <w:r w:rsidRPr="009775F8">
        <w:rPr>
          <w:rFonts w:ascii="Sylfaen" w:hAnsi="Sylfaen"/>
          <w:lang w:val="ka-GE"/>
        </w:rPr>
        <w:t xml:space="preserve"> </w:t>
      </w:r>
      <w:r w:rsidR="0025719B">
        <w:rPr>
          <w:rFonts w:ascii="Sylfaen" w:hAnsi="Sylfaen"/>
          <w:lang w:val="ka-GE"/>
        </w:rPr>
        <w:t>და</w:t>
      </w:r>
      <w:r w:rsidRPr="009775F8">
        <w:rPr>
          <w:rFonts w:ascii="Sylfaen" w:hAnsi="Sylfaen"/>
          <w:lang w:val="ka-GE"/>
        </w:rPr>
        <w:t xml:space="preserve"> წარმოადგენს საზოგადოებრივი წყაროებ</w:t>
      </w:r>
      <w:r>
        <w:rPr>
          <w:rFonts w:ascii="Sylfaen" w:hAnsi="Sylfaen"/>
          <w:lang w:val="ka-GE"/>
        </w:rPr>
        <w:t xml:space="preserve">ით </w:t>
      </w:r>
      <w:r w:rsidRPr="009775F8">
        <w:rPr>
          <w:rFonts w:ascii="Sylfaen" w:hAnsi="Sylfaen"/>
          <w:lang w:val="ka-GE"/>
        </w:rPr>
        <w:t>შეძენილ ბინებს. ისინი გან</w:t>
      </w:r>
      <w:r w:rsidR="00756985">
        <w:rPr>
          <w:rFonts w:ascii="Sylfaen" w:hAnsi="Sylfaen"/>
          <w:lang w:val="ka-GE"/>
        </w:rPr>
        <w:t>კუთვნილია</w:t>
      </w:r>
      <w:r w:rsidRPr="009775F8">
        <w:rPr>
          <w:rFonts w:ascii="Sylfaen" w:hAnsi="Sylfaen"/>
          <w:lang w:val="ka-GE"/>
        </w:rPr>
        <w:t xml:space="preserve"> ფიზიკური პირების</w:t>
      </w:r>
      <w:r w:rsidR="00756985">
        <w:rPr>
          <w:rFonts w:ascii="Sylfaen" w:hAnsi="Sylfaen"/>
          <w:lang w:val="ka-GE"/>
        </w:rPr>
        <w:t>ათვის</w:t>
      </w:r>
      <w:r w:rsidRPr="009775F8">
        <w:rPr>
          <w:rFonts w:ascii="Sylfaen" w:hAnsi="Sylfaen"/>
          <w:lang w:val="ka-GE"/>
        </w:rPr>
        <w:t xml:space="preserve">, რომლებიც </w:t>
      </w:r>
      <w:r w:rsidR="00756985">
        <w:rPr>
          <w:rFonts w:ascii="Sylfaen" w:hAnsi="Sylfaen"/>
          <w:lang w:val="ka-GE"/>
        </w:rPr>
        <w:t xml:space="preserve">ვერ ახერხებენ </w:t>
      </w:r>
      <w:r w:rsidRPr="009775F8">
        <w:rPr>
          <w:rFonts w:ascii="Sylfaen" w:hAnsi="Sylfaen"/>
          <w:lang w:val="ka-GE"/>
        </w:rPr>
        <w:t>საკუთარი ძალისხმევით საცხოვრებლის შეძენას. ასეთი ბინ</w:t>
      </w:r>
      <w:r w:rsidR="005B61BF">
        <w:rPr>
          <w:rFonts w:ascii="Sylfaen" w:hAnsi="Sylfaen"/>
          <w:lang w:val="ka-GE"/>
        </w:rPr>
        <w:t>ებ</w:t>
      </w:r>
      <w:r w:rsidRPr="009775F8">
        <w:rPr>
          <w:rFonts w:ascii="Sylfaen" w:hAnsi="Sylfaen"/>
          <w:lang w:val="ka-GE"/>
        </w:rPr>
        <w:t xml:space="preserve">ის </w:t>
      </w:r>
      <w:r w:rsidR="005B61BF">
        <w:rPr>
          <w:rFonts w:ascii="Sylfaen" w:hAnsi="Sylfaen"/>
          <w:lang w:val="ka-GE"/>
        </w:rPr>
        <w:t>მიღების პრეტენდენტებმა</w:t>
      </w:r>
      <w:r w:rsidRPr="009775F8">
        <w:rPr>
          <w:rFonts w:ascii="Sylfaen" w:hAnsi="Sylfaen"/>
          <w:lang w:val="ka-GE"/>
        </w:rPr>
        <w:t xml:space="preserve"> უნდა შეასრულონ ის პირობები, რაც განსაზღვრულია საცხოვრებელი სახლებისა და სოციალური საცხოვრისის განვითარების სუბსიდიების შესახებ კანონში </w:t>
      </w:r>
      <w:r w:rsidR="005B61BF">
        <w:rPr>
          <w:rFonts w:ascii="Sylfaen" w:hAnsi="Sylfaen"/>
          <w:lang w:val="ka-GE"/>
        </w:rPr>
        <w:t>#</w:t>
      </w:r>
      <w:r w:rsidR="005B61BF" w:rsidRPr="009775F8">
        <w:rPr>
          <w:rFonts w:ascii="Sylfaen" w:hAnsi="Sylfaen"/>
          <w:lang w:val="ka-GE"/>
        </w:rPr>
        <w:t>443/2010</w:t>
      </w:r>
      <w:r w:rsidR="005B61BF">
        <w:rPr>
          <w:rFonts w:ascii="Sylfaen" w:hAnsi="Sylfaen"/>
          <w:lang w:val="ka-GE"/>
        </w:rPr>
        <w:t xml:space="preserve">. </w:t>
      </w:r>
      <w:r w:rsidRPr="009775F8">
        <w:rPr>
          <w:rFonts w:ascii="Sylfaen" w:hAnsi="Sylfaen"/>
          <w:lang w:val="ka-GE"/>
        </w:rPr>
        <w:t xml:space="preserve">სოციალური საცხოვრებლის მხარდაჭერისთვის </w:t>
      </w:r>
      <w:r w:rsidR="005B61BF" w:rsidRPr="009775F8">
        <w:rPr>
          <w:rFonts w:ascii="Sylfaen" w:hAnsi="Sylfaen"/>
          <w:lang w:val="ka-GE"/>
        </w:rPr>
        <w:t>სა</w:t>
      </w:r>
      <w:r w:rsidR="005B61BF">
        <w:rPr>
          <w:rFonts w:ascii="Sylfaen" w:hAnsi="Sylfaen"/>
          <w:lang w:val="ka-GE"/>
        </w:rPr>
        <w:t>ხელმწიფო</w:t>
      </w:r>
      <w:r w:rsidR="005B61BF" w:rsidRPr="009775F8">
        <w:rPr>
          <w:rFonts w:ascii="Sylfaen" w:hAnsi="Sylfaen"/>
          <w:lang w:val="ka-GE"/>
        </w:rPr>
        <w:t xml:space="preserve"> წყაროები </w:t>
      </w:r>
      <w:r w:rsidRPr="009775F8">
        <w:rPr>
          <w:rFonts w:ascii="Sylfaen" w:hAnsi="Sylfaen"/>
          <w:lang w:val="ka-GE"/>
        </w:rPr>
        <w:t xml:space="preserve">ძირითადად </w:t>
      </w:r>
      <w:r w:rsidR="005B61BF" w:rsidRPr="009775F8">
        <w:rPr>
          <w:rFonts w:ascii="Sylfaen" w:hAnsi="Sylfaen"/>
          <w:lang w:val="ka-GE"/>
        </w:rPr>
        <w:t xml:space="preserve">შეიძლება </w:t>
      </w:r>
      <w:r w:rsidRPr="009775F8">
        <w:rPr>
          <w:rFonts w:ascii="Sylfaen" w:hAnsi="Sylfaen"/>
          <w:lang w:val="ka-GE"/>
        </w:rPr>
        <w:t>იყოს:</w:t>
      </w:r>
    </w:p>
    <w:p w:rsidR="009775F8" w:rsidRPr="009775F8" w:rsidRDefault="009775F8" w:rsidP="009775F8">
      <w:pPr>
        <w:rPr>
          <w:rFonts w:ascii="Sylfaen" w:hAnsi="Sylfaen"/>
          <w:lang w:val="ka-GE"/>
        </w:rPr>
      </w:pPr>
      <w:r w:rsidRPr="009775F8">
        <w:rPr>
          <w:rFonts w:ascii="Sylfaen" w:hAnsi="Sylfaen"/>
          <w:lang w:val="ka-GE"/>
        </w:rPr>
        <w:lastRenderedPageBreak/>
        <w:t>• სუბსიდიები საცხოვრებლის შესყიდვაზე,</w:t>
      </w:r>
    </w:p>
    <w:p w:rsidR="009775F8" w:rsidRPr="009775F8" w:rsidRDefault="009775F8" w:rsidP="009775F8">
      <w:pPr>
        <w:rPr>
          <w:rFonts w:ascii="Sylfaen" w:hAnsi="Sylfaen"/>
          <w:lang w:val="ka-GE"/>
        </w:rPr>
      </w:pPr>
      <w:r w:rsidRPr="009775F8">
        <w:rPr>
          <w:rFonts w:ascii="Sylfaen" w:hAnsi="Sylfaen"/>
          <w:lang w:val="ka-GE"/>
        </w:rPr>
        <w:t>• ხელსაყრელი სესხები საცხოვრებლის შესყიდვაზე</w:t>
      </w:r>
      <w:r w:rsidR="005B61BF">
        <w:rPr>
          <w:rFonts w:ascii="Sylfaen" w:hAnsi="Sylfaen"/>
          <w:lang w:val="ka-GE"/>
        </w:rPr>
        <w:t>,</w:t>
      </w:r>
    </w:p>
    <w:p w:rsidR="009775F8" w:rsidRPr="009775F8" w:rsidRDefault="009775F8" w:rsidP="009775F8">
      <w:pPr>
        <w:rPr>
          <w:rFonts w:ascii="Sylfaen" w:hAnsi="Sylfaen"/>
          <w:lang w:val="ka-GE"/>
        </w:rPr>
      </w:pPr>
      <w:r w:rsidRPr="009775F8">
        <w:rPr>
          <w:rFonts w:ascii="Sylfaen" w:hAnsi="Sylfaen"/>
          <w:lang w:val="ka-GE"/>
        </w:rPr>
        <w:t xml:space="preserve">• </w:t>
      </w:r>
      <w:r w:rsidR="005B61BF">
        <w:rPr>
          <w:rFonts w:ascii="Sylfaen" w:hAnsi="Sylfaen"/>
          <w:lang w:val="ka-GE"/>
        </w:rPr>
        <w:t xml:space="preserve">არადაბრუნებადი </w:t>
      </w:r>
      <w:r w:rsidRPr="009775F8">
        <w:rPr>
          <w:rFonts w:ascii="Sylfaen" w:hAnsi="Sylfaen"/>
          <w:lang w:val="ka-GE"/>
        </w:rPr>
        <w:t>შენატანები</w:t>
      </w:r>
      <w:r w:rsidR="005B61BF">
        <w:rPr>
          <w:rFonts w:ascii="Sylfaen" w:hAnsi="Sylfaen"/>
          <w:lang w:val="ka-GE"/>
        </w:rPr>
        <w:t xml:space="preserve"> </w:t>
      </w:r>
      <w:r w:rsidR="005B61BF">
        <w:rPr>
          <w:rFonts w:ascii="Sylfaen" w:hAnsi="Sylfaen"/>
          <w:i/>
          <w:lang w:val="ka-GE"/>
        </w:rPr>
        <w:t>[ვფიქრობ გრანტებზეა საუბარი -ი.ს.]</w:t>
      </w:r>
      <w:r w:rsidRPr="009775F8">
        <w:rPr>
          <w:rFonts w:ascii="Sylfaen" w:hAnsi="Sylfaen"/>
          <w:lang w:val="ka-GE"/>
        </w:rPr>
        <w:t>, რომლებიც ამცირებ</w:t>
      </w:r>
      <w:r w:rsidR="005B61BF">
        <w:rPr>
          <w:rFonts w:ascii="Sylfaen" w:hAnsi="Sylfaen"/>
          <w:lang w:val="ka-GE"/>
        </w:rPr>
        <w:t>ენ</w:t>
      </w:r>
      <w:r w:rsidRPr="009775F8">
        <w:rPr>
          <w:rFonts w:ascii="Sylfaen" w:hAnsi="Sylfaen"/>
          <w:lang w:val="ka-GE"/>
        </w:rPr>
        <w:t xml:space="preserve"> საცხოვრებ</w:t>
      </w:r>
      <w:r w:rsidR="005B61BF">
        <w:rPr>
          <w:rFonts w:ascii="Sylfaen" w:hAnsi="Sylfaen"/>
          <w:lang w:val="ka-GE"/>
        </w:rPr>
        <w:t>ლის ფასს/ღირებულებას</w:t>
      </w:r>
      <w:r w:rsidRPr="009775F8">
        <w:rPr>
          <w:rFonts w:ascii="Sylfaen" w:hAnsi="Sylfaen"/>
          <w:lang w:val="ka-GE"/>
        </w:rPr>
        <w:t>,</w:t>
      </w:r>
    </w:p>
    <w:p w:rsidR="00F901DE" w:rsidRDefault="009775F8" w:rsidP="009775F8">
      <w:pPr>
        <w:rPr>
          <w:rFonts w:ascii="Sylfaen" w:hAnsi="Sylfaen"/>
          <w:lang w:val="ka-GE"/>
        </w:rPr>
      </w:pPr>
      <w:r w:rsidRPr="009775F8">
        <w:rPr>
          <w:rFonts w:ascii="Sylfaen" w:hAnsi="Sylfaen"/>
          <w:lang w:val="ka-GE"/>
        </w:rPr>
        <w:t xml:space="preserve">• </w:t>
      </w:r>
      <w:r w:rsidR="005B61BF">
        <w:rPr>
          <w:rFonts w:ascii="Sylfaen" w:hAnsi="Sylfaen"/>
          <w:lang w:val="ka-GE"/>
        </w:rPr>
        <w:t>არადაბრუნებადი</w:t>
      </w:r>
      <w:r w:rsidRPr="009775F8">
        <w:rPr>
          <w:rFonts w:ascii="Sylfaen" w:hAnsi="Sylfaen"/>
          <w:lang w:val="ka-GE"/>
        </w:rPr>
        <w:t xml:space="preserve"> შენატანები შენობის ფუნქციონირებისთვის</w:t>
      </w:r>
      <w:r w:rsidR="005B61BF">
        <w:rPr>
          <w:rFonts w:ascii="Sylfaen" w:hAnsi="Sylfaen"/>
          <w:lang w:val="ka-GE"/>
        </w:rPr>
        <w:t>/ექსპლუატაციისათვის</w:t>
      </w:r>
      <w:r w:rsidRPr="009775F8">
        <w:rPr>
          <w:rFonts w:ascii="Sylfaen" w:hAnsi="Sylfaen"/>
          <w:lang w:val="ka-GE"/>
        </w:rPr>
        <w:t>, რომელშიც გა</w:t>
      </w:r>
      <w:r w:rsidR="005B61BF">
        <w:rPr>
          <w:rFonts w:ascii="Sylfaen" w:hAnsi="Sylfaen"/>
          <w:lang w:val="ka-GE"/>
        </w:rPr>
        <w:t>ნლაგებულია</w:t>
      </w:r>
      <w:r w:rsidRPr="009775F8">
        <w:rPr>
          <w:rFonts w:ascii="Sylfaen" w:hAnsi="Sylfaen"/>
          <w:lang w:val="ka-GE"/>
        </w:rPr>
        <w:t xml:space="preserve"> სოციალური საცხოვრებელი.</w:t>
      </w:r>
    </w:p>
    <w:p w:rsidR="00B90C64" w:rsidRDefault="00EC7676" w:rsidP="00B90C64">
      <w:pPr>
        <w:rPr>
          <w:rFonts w:ascii="Sylfaen" w:hAnsi="Sylfaen"/>
          <w:lang w:val="ka-GE"/>
        </w:rPr>
      </w:pPr>
      <w:r w:rsidRPr="00EC7676">
        <w:rPr>
          <w:rFonts w:ascii="Sylfaen" w:hAnsi="Sylfaen"/>
          <w:b/>
          <w:i/>
          <w:lang w:val="ka-GE"/>
        </w:rPr>
        <w:t>საბინაო კრედიტები</w:t>
      </w:r>
      <w:r>
        <w:rPr>
          <w:rFonts w:ascii="Sylfaen" w:hAnsi="Sylfaen"/>
          <w:lang w:val="ka-GE"/>
        </w:rPr>
        <w:t xml:space="preserve">. </w:t>
      </w:r>
      <w:r w:rsidRPr="00EC7676">
        <w:rPr>
          <w:rFonts w:ascii="Sylfaen" w:hAnsi="Sylfaen"/>
          <w:lang w:val="ka-GE"/>
        </w:rPr>
        <w:t>მნიშვნელოვანი ფაქტორი, რომ</w:t>
      </w:r>
      <w:r w:rsidR="0025719B">
        <w:rPr>
          <w:rFonts w:ascii="Sylfaen" w:hAnsi="Sylfaen"/>
          <w:lang w:val="ka-GE"/>
        </w:rPr>
        <w:t>ე</w:t>
      </w:r>
      <w:r w:rsidRPr="00EC7676">
        <w:rPr>
          <w:rFonts w:ascii="Sylfaen" w:hAnsi="Sylfaen"/>
          <w:lang w:val="ka-GE"/>
        </w:rPr>
        <w:t xml:space="preserve">ლიც აშკარად უწყობს ხელს სლოვაკეთის უძრავი ქონების ბაზრის დინამიზაციას, არის საკრედიტო წყაროების ხელმისაწვდომობა და დაბალი საპროცენტო განაკვეთი. </w:t>
      </w:r>
      <w:r w:rsidR="0025719B">
        <w:rPr>
          <w:rFonts w:ascii="Sylfaen" w:hAnsi="Sylfaen"/>
          <w:lang w:val="ka-GE"/>
        </w:rPr>
        <w:t xml:space="preserve">სწორედ </w:t>
      </w:r>
      <w:r w:rsidRPr="00EC7676">
        <w:rPr>
          <w:rFonts w:ascii="Sylfaen" w:hAnsi="Sylfaen"/>
          <w:lang w:val="ka-GE"/>
        </w:rPr>
        <w:t xml:space="preserve">საცხოვრებლისთვის </w:t>
      </w:r>
      <w:r w:rsidR="0025719B">
        <w:rPr>
          <w:rFonts w:ascii="Sylfaen" w:hAnsi="Sylfaen"/>
          <w:lang w:val="ka-GE"/>
        </w:rPr>
        <w:t>აღებული</w:t>
      </w:r>
      <w:r w:rsidRPr="00EC7676">
        <w:rPr>
          <w:rFonts w:ascii="Sylfaen" w:hAnsi="Sylfaen"/>
          <w:lang w:val="ka-GE"/>
        </w:rPr>
        <w:t xml:space="preserve"> კრედიტები</w:t>
      </w:r>
      <w:r w:rsidR="0025719B">
        <w:rPr>
          <w:rFonts w:ascii="Sylfaen" w:hAnsi="Sylfaen"/>
          <w:lang w:val="ka-GE"/>
        </w:rPr>
        <w:t xml:space="preserve"> შეადგენს</w:t>
      </w:r>
      <w:r w:rsidRPr="00EC7676">
        <w:rPr>
          <w:rFonts w:ascii="Sylfaen" w:hAnsi="Sylfaen"/>
          <w:lang w:val="ka-GE"/>
        </w:rPr>
        <w:t xml:space="preserve"> გრძელვადიან პერიოდში შინამეურნეობების მიერ </w:t>
      </w:r>
      <w:r w:rsidR="0025719B">
        <w:rPr>
          <w:rFonts w:ascii="Sylfaen" w:hAnsi="Sylfaen"/>
          <w:lang w:val="ka-GE"/>
        </w:rPr>
        <w:t>აღებული</w:t>
      </w:r>
      <w:r w:rsidRPr="00EC7676">
        <w:rPr>
          <w:rFonts w:ascii="Sylfaen" w:hAnsi="Sylfaen"/>
          <w:lang w:val="ka-GE"/>
        </w:rPr>
        <w:t xml:space="preserve"> კრედიტების მთლიანი მოცულობის </w:t>
      </w:r>
      <w:r w:rsidR="0025719B">
        <w:rPr>
          <w:rFonts w:ascii="Sylfaen" w:hAnsi="Sylfaen"/>
          <w:lang w:val="ka-GE"/>
        </w:rPr>
        <w:t>უდიდეს</w:t>
      </w:r>
      <w:r w:rsidRPr="00EC7676">
        <w:rPr>
          <w:rFonts w:ascii="Sylfaen" w:hAnsi="Sylfaen"/>
          <w:lang w:val="ka-GE"/>
        </w:rPr>
        <w:t xml:space="preserve"> ნაწილს. </w:t>
      </w:r>
      <w:r w:rsidR="0025719B">
        <w:rPr>
          <w:rFonts w:ascii="Sylfaen" w:hAnsi="Sylfaen"/>
          <w:lang w:val="ka-GE"/>
        </w:rPr>
        <w:t>ა</w:t>
      </w:r>
      <w:r w:rsidRPr="00EC7676">
        <w:rPr>
          <w:rFonts w:ascii="Sylfaen" w:hAnsi="Sylfaen"/>
          <w:lang w:val="ka-GE"/>
        </w:rPr>
        <w:t>მ</w:t>
      </w:r>
      <w:r w:rsidR="0025719B">
        <w:rPr>
          <w:rFonts w:ascii="Sylfaen" w:hAnsi="Sylfaen"/>
          <w:lang w:val="ka-GE"/>
        </w:rPr>
        <w:t>ავე დროს,</w:t>
      </w:r>
      <w:r w:rsidRPr="00EC7676">
        <w:rPr>
          <w:rFonts w:ascii="Sylfaen" w:hAnsi="Sylfaen"/>
          <w:lang w:val="ka-GE"/>
        </w:rPr>
        <w:t xml:space="preserve"> საცხოვრებლისთვის ახალი კრედიტების </w:t>
      </w:r>
      <w:r w:rsidR="0025719B" w:rsidRPr="00EC7676">
        <w:rPr>
          <w:rFonts w:ascii="Sylfaen" w:hAnsi="Sylfaen"/>
          <w:lang w:val="ka-GE"/>
        </w:rPr>
        <w:t>პრიორიტეტული</w:t>
      </w:r>
      <w:r w:rsidR="0025719B">
        <w:rPr>
          <w:rFonts w:ascii="Sylfaen" w:hAnsi="Sylfaen"/>
          <w:lang w:val="ka-GE"/>
        </w:rPr>
        <w:t xml:space="preserve"> </w:t>
      </w:r>
      <w:r w:rsidRPr="00EC7676">
        <w:rPr>
          <w:rFonts w:ascii="Sylfaen" w:hAnsi="Sylfaen"/>
          <w:lang w:val="ka-GE"/>
        </w:rPr>
        <w:t xml:space="preserve">მიზანი არ არის </w:t>
      </w:r>
      <w:r w:rsidR="0025719B">
        <w:rPr>
          <w:rFonts w:ascii="Sylfaen" w:hAnsi="Sylfaen"/>
          <w:lang w:val="ka-GE"/>
        </w:rPr>
        <w:t>მხოლოდ</w:t>
      </w:r>
      <w:r w:rsidRPr="00EC7676">
        <w:rPr>
          <w:rFonts w:ascii="Sylfaen" w:hAnsi="Sylfaen"/>
          <w:lang w:val="ka-GE"/>
        </w:rPr>
        <w:t xml:space="preserve"> ახალი უძრავი ქონების შეძენა, არამედ</w:t>
      </w:r>
      <w:r w:rsidR="0025719B">
        <w:rPr>
          <w:rFonts w:ascii="Sylfaen" w:hAnsi="Sylfaen"/>
          <w:lang w:val="ka-GE"/>
        </w:rPr>
        <w:t xml:space="preserve"> </w:t>
      </w:r>
      <w:r w:rsidRPr="00EC7676">
        <w:rPr>
          <w:rFonts w:ascii="Sylfaen" w:hAnsi="Sylfaen"/>
          <w:lang w:val="ka-GE"/>
        </w:rPr>
        <w:t>არსებული საცხოვრებელი კორპუსების</w:t>
      </w:r>
      <w:r w:rsidR="0025719B">
        <w:rPr>
          <w:rFonts w:ascii="Sylfaen" w:hAnsi="Sylfaen"/>
          <w:lang w:val="ka-GE"/>
        </w:rPr>
        <w:t xml:space="preserve"> </w:t>
      </w:r>
      <w:r w:rsidR="0025719B" w:rsidRPr="00EC7676">
        <w:rPr>
          <w:rFonts w:ascii="Sylfaen" w:hAnsi="Sylfaen"/>
          <w:lang w:val="ka-GE"/>
        </w:rPr>
        <w:t>განახლება და მოდერნიზაცია</w:t>
      </w:r>
      <w:r w:rsidR="0025719B">
        <w:rPr>
          <w:rFonts w:ascii="Sylfaen" w:hAnsi="Sylfaen"/>
          <w:lang w:val="ka-GE"/>
        </w:rPr>
        <w:t>,</w:t>
      </w:r>
      <w:r w:rsidR="00B90C64">
        <w:rPr>
          <w:rFonts w:ascii="Sylfaen" w:hAnsi="Sylfaen"/>
          <w:lang w:val="ka-GE"/>
        </w:rPr>
        <w:t xml:space="preserve"> </w:t>
      </w:r>
      <w:r w:rsidRPr="00EC7676">
        <w:rPr>
          <w:rFonts w:ascii="Sylfaen" w:hAnsi="Sylfaen"/>
          <w:lang w:val="ka-GE"/>
        </w:rPr>
        <w:t>იზოლაციის ჩათვლით</w:t>
      </w:r>
      <w:r w:rsidR="00B90C64">
        <w:rPr>
          <w:rFonts w:ascii="Sylfaen" w:hAnsi="Sylfaen"/>
          <w:lang w:val="ka-GE"/>
        </w:rPr>
        <w:t xml:space="preserve"> </w:t>
      </w:r>
      <w:r w:rsidR="00B90C64">
        <w:rPr>
          <w:rFonts w:ascii="Sylfaen" w:hAnsi="Sylfaen"/>
          <w:i/>
          <w:lang w:val="ka-GE"/>
        </w:rPr>
        <w:t>[როგორც ჩანს ნაგულიხმევია ენერგოეფექტურობის კონტექსტი</w:t>
      </w:r>
      <w:r w:rsidR="00CB039C">
        <w:rPr>
          <w:rFonts w:ascii="Sylfaen" w:hAnsi="Sylfaen"/>
          <w:i/>
          <w:lang w:val="ka-GE"/>
        </w:rPr>
        <w:t xml:space="preserve"> - ი.ს.</w:t>
      </w:r>
      <w:r w:rsidR="00B90C64">
        <w:rPr>
          <w:rFonts w:ascii="Sylfaen" w:hAnsi="Sylfaen"/>
          <w:i/>
          <w:lang w:val="ka-GE"/>
        </w:rPr>
        <w:t>]</w:t>
      </w:r>
      <w:r w:rsidRPr="00EC7676">
        <w:rPr>
          <w:rFonts w:ascii="Sylfaen" w:hAnsi="Sylfaen"/>
          <w:lang w:val="ka-GE"/>
        </w:rPr>
        <w:t xml:space="preserve">, აგრეთვე ძველი </w:t>
      </w:r>
      <w:r w:rsidR="00B90C64">
        <w:rPr>
          <w:rFonts w:ascii="Sylfaen" w:hAnsi="Sylfaen"/>
          <w:lang w:val="ka-GE"/>
        </w:rPr>
        <w:t xml:space="preserve">და </w:t>
      </w:r>
      <w:r w:rsidRPr="00EC7676">
        <w:rPr>
          <w:rFonts w:ascii="Sylfaen" w:hAnsi="Sylfaen"/>
          <w:lang w:val="ka-GE"/>
        </w:rPr>
        <w:t xml:space="preserve">არახელსაყრელი კრედიტების რეფინანსირება. </w:t>
      </w:r>
    </w:p>
    <w:p w:rsidR="00B90C64" w:rsidRDefault="0056380B" w:rsidP="0056380B">
      <w:pPr>
        <w:rPr>
          <w:rFonts w:ascii="Sylfaen" w:hAnsi="Sylfaen"/>
          <w:lang w:val="ka-GE"/>
        </w:rPr>
      </w:pPr>
      <w:r>
        <w:rPr>
          <w:rFonts w:ascii="Sylfaen" w:hAnsi="Sylfaen"/>
          <w:b/>
          <w:i/>
          <w:lang w:val="ka-GE"/>
        </w:rPr>
        <w:t xml:space="preserve">საგადასახადო პოლიტიკა. </w:t>
      </w:r>
      <w:r w:rsidRPr="0056380B">
        <w:rPr>
          <w:rFonts w:ascii="Sylfaen" w:hAnsi="Sylfaen"/>
          <w:lang w:val="ka-GE"/>
        </w:rPr>
        <w:t>გადასახადები და სუბსიდიები ურთიერთდაკავშირებულია ერთმანეთთან და შეიძლება გამოიწვიოს საცხოვრებ</w:t>
      </w:r>
      <w:r>
        <w:rPr>
          <w:rFonts w:ascii="Sylfaen" w:hAnsi="Sylfaen"/>
          <w:lang w:val="ka-GE"/>
        </w:rPr>
        <w:t>ე</w:t>
      </w:r>
      <w:r w:rsidRPr="0056380B">
        <w:rPr>
          <w:rFonts w:ascii="Sylfaen" w:hAnsi="Sylfaen"/>
          <w:lang w:val="ka-GE"/>
        </w:rPr>
        <w:t>ლ</w:t>
      </w:r>
      <w:r>
        <w:rPr>
          <w:rFonts w:ascii="Sylfaen" w:hAnsi="Sylfaen"/>
          <w:lang w:val="ka-GE"/>
        </w:rPr>
        <w:t>ზე</w:t>
      </w:r>
      <w:r w:rsidRPr="0056380B">
        <w:rPr>
          <w:rFonts w:ascii="Sylfaen" w:hAnsi="Sylfaen"/>
          <w:lang w:val="ka-GE"/>
        </w:rPr>
        <w:t xml:space="preserve"> მოთხოვნ</w:t>
      </w:r>
      <w:r>
        <w:rPr>
          <w:rFonts w:ascii="Sylfaen" w:hAnsi="Sylfaen"/>
          <w:lang w:val="ka-GE"/>
        </w:rPr>
        <w:t>ის სტიმულირება</w:t>
      </w:r>
      <w:r w:rsidRPr="0056380B">
        <w:rPr>
          <w:rFonts w:ascii="Sylfaen" w:hAnsi="Sylfaen"/>
          <w:lang w:val="ka-GE"/>
        </w:rPr>
        <w:t>. განვითარებული ქვეყნები საცხოვრებელსა და უძრავი ქონებას განიხილავ</w:t>
      </w:r>
      <w:r w:rsidR="00CB039C">
        <w:rPr>
          <w:rFonts w:ascii="Sylfaen" w:hAnsi="Sylfaen"/>
          <w:lang w:val="ka-GE"/>
        </w:rPr>
        <w:t>ენ</w:t>
      </w:r>
      <w:r w:rsidRPr="0056380B">
        <w:rPr>
          <w:rFonts w:ascii="Sylfaen" w:hAnsi="Sylfaen"/>
          <w:lang w:val="ka-GE"/>
        </w:rPr>
        <w:t xml:space="preserve"> შემოსავლის მნიშვნელოვან წყარო</w:t>
      </w:r>
      <w:r>
        <w:rPr>
          <w:rFonts w:ascii="Sylfaen" w:hAnsi="Sylfaen"/>
          <w:lang w:val="ka-GE"/>
        </w:rPr>
        <w:t>დ</w:t>
      </w:r>
      <w:r w:rsidRPr="0056380B">
        <w:rPr>
          <w:rFonts w:ascii="Sylfaen" w:hAnsi="Sylfaen"/>
          <w:lang w:val="ka-GE"/>
        </w:rPr>
        <w:t xml:space="preserve"> სახელმწიფო ბიუჯეტისთვის (განსაკუთრებით უძრავი ქონების გადასახადი), რაც ასევე არის ერთ-ერთი მიზეზი იმისა, თუ რატომ უჭერენ მხარს საცხოვრებლის განვითარებას</w:t>
      </w:r>
      <w:r>
        <w:rPr>
          <w:rFonts w:ascii="Sylfaen" w:hAnsi="Sylfaen"/>
          <w:lang w:val="ka-GE"/>
        </w:rPr>
        <w:t>/მშენებლობას</w:t>
      </w:r>
      <w:r w:rsidRPr="0056380B">
        <w:rPr>
          <w:rFonts w:ascii="Sylfaen" w:hAnsi="Sylfaen"/>
          <w:lang w:val="ka-GE"/>
        </w:rPr>
        <w:t xml:space="preserve">. </w:t>
      </w:r>
      <w:r>
        <w:rPr>
          <w:rFonts w:ascii="Sylfaen" w:hAnsi="Sylfaen"/>
          <w:lang w:val="ka-GE"/>
        </w:rPr>
        <w:t xml:space="preserve">გადასახადებზე შეღავათების დაწესება მიღებული საერთაშორისო პრაქტიკაა, რადგან ის </w:t>
      </w:r>
      <w:r w:rsidRPr="0056380B">
        <w:rPr>
          <w:rFonts w:ascii="Sylfaen" w:hAnsi="Sylfaen"/>
          <w:lang w:val="ka-GE"/>
        </w:rPr>
        <w:t xml:space="preserve">ხელს უწყობს კერძო სექტორის მონაწილეობას საბინაო მშენებლობის განვითარებაში, </w:t>
      </w:r>
      <w:r>
        <w:rPr>
          <w:rFonts w:ascii="Sylfaen" w:hAnsi="Sylfaen"/>
          <w:lang w:val="ka-GE"/>
        </w:rPr>
        <w:t>რით</w:t>
      </w:r>
      <w:r w:rsidR="00CB039C">
        <w:rPr>
          <w:rFonts w:ascii="Sylfaen" w:hAnsi="Sylfaen"/>
          <w:lang w:val="ka-GE"/>
        </w:rPr>
        <w:t>ა</w:t>
      </w:r>
      <w:r>
        <w:rPr>
          <w:rFonts w:ascii="Sylfaen" w:hAnsi="Sylfaen"/>
          <w:lang w:val="ka-GE"/>
        </w:rPr>
        <w:t xml:space="preserve">ც ის </w:t>
      </w:r>
      <w:r w:rsidRPr="0056380B">
        <w:rPr>
          <w:rFonts w:ascii="Sylfaen" w:hAnsi="Sylfaen"/>
          <w:lang w:val="ka-GE"/>
        </w:rPr>
        <w:t>ცვლის უშუალო სახელმწიფო ჩარევას. საგადასახადო შე</w:t>
      </w:r>
      <w:r>
        <w:rPr>
          <w:rFonts w:ascii="Sylfaen" w:hAnsi="Sylfaen"/>
          <w:lang w:val="ka-GE"/>
        </w:rPr>
        <w:t>ღავათების დაწესება</w:t>
      </w:r>
      <w:r w:rsidRPr="0056380B">
        <w:rPr>
          <w:rFonts w:ascii="Sylfaen" w:hAnsi="Sylfaen"/>
          <w:lang w:val="ka-GE"/>
        </w:rPr>
        <w:t xml:space="preserve"> უფრო მარტივია სუბსიდი</w:t>
      </w:r>
      <w:r>
        <w:rPr>
          <w:rFonts w:ascii="Sylfaen" w:hAnsi="Sylfaen"/>
          <w:lang w:val="ka-GE"/>
        </w:rPr>
        <w:t>რების პროცესისათვის</w:t>
      </w:r>
      <w:r w:rsidRPr="0056380B">
        <w:rPr>
          <w:rFonts w:ascii="Sylfaen" w:hAnsi="Sylfaen"/>
          <w:lang w:val="ka-GE"/>
        </w:rPr>
        <w:t xml:space="preserve">, </w:t>
      </w:r>
      <w:r>
        <w:rPr>
          <w:rFonts w:ascii="Sylfaen" w:hAnsi="Sylfaen"/>
          <w:lang w:val="ka-GE"/>
        </w:rPr>
        <w:t>იმიტომ</w:t>
      </w:r>
      <w:r w:rsidR="00CB039C">
        <w:rPr>
          <w:rFonts w:ascii="Sylfaen" w:hAnsi="Sylfaen"/>
          <w:lang w:val="ka-GE"/>
        </w:rPr>
        <w:t>,</w:t>
      </w:r>
      <w:r>
        <w:rPr>
          <w:rFonts w:ascii="Sylfaen" w:hAnsi="Sylfaen"/>
          <w:lang w:val="ka-GE"/>
        </w:rPr>
        <w:t xml:space="preserve"> რომ</w:t>
      </w:r>
      <w:r w:rsidRPr="0056380B">
        <w:rPr>
          <w:rFonts w:ascii="Sylfaen" w:hAnsi="Sylfaen"/>
          <w:lang w:val="ka-GE"/>
        </w:rPr>
        <w:t xml:space="preserve"> </w:t>
      </w:r>
      <w:r>
        <w:rPr>
          <w:rFonts w:ascii="Sylfaen" w:hAnsi="Sylfaen"/>
          <w:lang w:val="ka-GE"/>
        </w:rPr>
        <w:t>აღარაა</w:t>
      </w:r>
      <w:r w:rsidRPr="0056380B">
        <w:rPr>
          <w:rFonts w:ascii="Sylfaen" w:hAnsi="Sylfaen"/>
          <w:lang w:val="ka-GE"/>
        </w:rPr>
        <w:t xml:space="preserve"> საჭირო ახალი ინსტიტუტების შექმნა, რადგან საგადასახადო ოფისები უკვე არსებობს. სლოვაკეთ</w:t>
      </w:r>
      <w:r>
        <w:rPr>
          <w:rFonts w:ascii="Sylfaen" w:hAnsi="Sylfaen"/>
          <w:lang w:val="ka-GE"/>
        </w:rPr>
        <w:t>შ</w:t>
      </w:r>
      <w:r w:rsidRPr="0056380B">
        <w:rPr>
          <w:rFonts w:ascii="Sylfaen" w:hAnsi="Sylfaen"/>
          <w:lang w:val="ka-GE"/>
        </w:rPr>
        <w:t>ი</w:t>
      </w:r>
      <w:r>
        <w:rPr>
          <w:rFonts w:ascii="Sylfaen" w:hAnsi="Sylfaen"/>
          <w:lang w:val="ka-GE"/>
        </w:rPr>
        <w:t>,</w:t>
      </w:r>
      <w:r w:rsidRPr="0056380B">
        <w:rPr>
          <w:rFonts w:ascii="Sylfaen" w:hAnsi="Sylfaen"/>
          <w:lang w:val="ka-GE"/>
        </w:rPr>
        <w:t xml:space="preserve"> საგადასახადო შეღავათების </w:t>
      </w:r>
      <w:r>
        <w:rPr>
          <w:rFonts w:ascii="Sylfaen" w:hAnsi="Sylfaen"/>
          <w:lang w:val="ka-GE"/>
        </w:rPr>
        <w:t>კუთხით,</w:t>
      </w:r>
      <w:r w:rsidRPr="0056380B">
        <w:rPr>
          <w:rFonts w:ascii="Sylfaen" w:hAnsi="Sylfaen"/>
          <w:lang w:val="ka-GE"/>
        </w:rPr>
        <w:t xml:space="preserve"> </w:t>
      </w:r>
      <w:r>
        <w:rPr>
          <w:rFonts w:ascii="Sylfaen" w:hAnsi="Sylfaen"/>
          <w:lang w:val="ka-GE"/>
        </w:rPr>
        <w:t>ხდება</w:t>
      </w:r>
      <w:r w:rsidRPr="0056380B">
        <w:rPr>
          <w:rFonts w:ascii="Sylfaen" w:hAnsi="Sylfaen"/>
          <w:lang w:val="ka-GE"/>
        </w:rPr>
        <w:t xml:space="preserve"> ქონების გაყიდვის გადასახადისგან განთავისუფლება </w:t>
      </w:r>
      <w:r w:rsidR="00B03D8A" w:rsidRPr="0056380B">
        <w:rPr>
          <w:rFonts w:ascii="Sylfaen" w:hAnsi="Sylfaen"/>
          <w:lang w:val="ka-GE"/>
        </w:rPr>
        <w:t xml:space="preserve">5 წლის შემდეგ </w:t>
      </w:r>
      <w:r w:rsidRPr="0056380B">
        <w:rPr>
          <w:rFonts w:ascii="Sylfaen" w:hAnsi="Sylfaen"/>
          <w:lang w:val="ka-GE"/>
        </w:rPr>
        <w:t xml:space="preserve">შეძენის დღიდან ან კომერციული </w:t>
      </w:r>
      <w:r w:rsidR="00B03D8A">
        <w:rPr>
          <w:rFonts w:ascii="Sylfaen" w:hAnsi="Sylfaen"/>
          <w:lang w:val="ka-GE"/>
        </w:rPr>
        <w:t xml:space="preserve">ქონებიდან </w:t>
      </w:r>
      <w:r w:rsidRPr="0056380B">
        <w:rPr>
          <w:rFonts w:ascii="Sylfaen" w:hAnsi="Sylfaen"/>
          <w:lang w:val="ka-GE"/>
        </w:rPr>
        <w:t xml:space="preserve">მისი </w:t>
      </w:r>
      <w:r w:rsidR="00B03D8A">
        <w:rPr>
          <w:rFonts w:ascii="Sylfaen" w:hAnsi="Sylfaen"/>
          <w:lang w:val="ka-GE"/>
        </w:rPr>
        <w:t>ამოღებიდან</w:t>
      </w:r>
      <w:r w:rsidRPr="0056380B">
        <w:rPr>
          <w:rFonts w:ascii="Sylfaen" w:hAnsi="Sylfaen"/>
          <w:lang w:val="ka-GE"/>
        </w:rPr>
        <w:t>.</w:t>
      </w:r>
      <w:r w:rsidR="00B03D8A">
        <w:rPr>
          <w:rFonts w:ascii="Sylfaen" w:hAnsi="Sylfaen"/>
          <w:lang w:val="ka-GE"/>
        </w:rPr>
        <w:t xml:space="preserve"> ამავე დროს, უნდა აღინიშნოს, რომ 2005 წლის საგადასახადო რეფორმამ ძლიერ შეზღუდა საგადასახადო შეღავათები, სახელმწიფო ბიუჯეტის შემცირების თავიდან აცილების მიზნით, რაც </w:t>
      </w:r>
      <w:r w:rsidR="00CB039C">
        <w:rPr>
          <w:rFonts w:ascii="Sylfaen" w:hAnsi="Sylfaen"/>
          <w:lang w:val="ka-GE"/>
        </w:rPr>
        <w:t xml:space="preserve">(უარყოფითად) </w:t>
      </w:r>
      <w:r w:rsidR="00B03D8A">
        <w:rPr>
          <w:rFonts w:ascii="Sylfaen" w:hAnsi="Sylfaen"/>
          <w:lang w:val="ka-GE"/>
        </w:rPr>
        <w:t>დაეტყო საბინაო პოლიტიკაში საგადასახადო შეღავათების ეფექტიან იარაღად გამოყენების პრაქტიკასაც.</w:t>
      </w:r>
    </w:p>
    <w:p w:rsidR="00B03D8A" w:rsidRDefault="00B03D8A" w:rsidP="008B7F11">
      <w:pPr>
        <w:rPr>
          <w:rFonts w:ascii="Sylfaen" w:hAnsi="Sylfaen"/>
          <w:lang w:val="ka-GE"/>
        </w:rPr>
      </w:pPr>
      <w:r>
        <w:rPr>
          <w:rFonts w:ascii="Sylfaen" w:hAnsi="Sylfaen"/>
          <w:b/>
          <w:i/>
          <w:lang w:val="ka-GE"/>
        </w:rPr>
        <w:t>საზოგადოებრივი საიჯარო საცხოვრისი</w:t>
      </w:r>
      <w:r w:rsidR="00A20A22">
        <w:rPr>
          <w:rFonts w:ascii="Sylfaen" w:hAnsi="Sylfaen"/>
          <w:b/>
          <w:lang w:val="ka-GE"/>
        </w:rPr>
        <w:t xml:space="preserve">. </w:t>
      </w:r>
      <w:r w:rsidR="008B7F11" w:rsidRPr="008B7F11">
        <w:rPr>
          <w:rFonts w:ascii="Sylfaen" w:hAnsi="Sylfaen"/>
          <w:lang w:val="ka-GE"/>
        </w:rPr>
        <w:t xml:space="preserve">სლოვაკეთში  </w:t>
      </w:r>
      <w:r w:rsidR="00A20A22" w:rsidRPr="008B7F11">
        <w:rPr>
          <w:rFonts w:ascii="Sylfaen" w:hAnsi="Sylfaen"/>
          <w:lang w:val="ka-GE"/>
        </w:rPr>
        <w:t>მაღალი</w:t>
      </w:r>
      <w:r w:rsidR="00A20A22">
        <w:rPr>
          <w:rFonts w:ascii="Sylfaen" w:hAnsi="Sylfaen"/>
          <w:lang w:val="ka-GE"/>
        </w:rPr>
        <w:t xml:space="preserve">ა </w:t>
      </w:r>
      <w:r w:rsidR="008B7F11">
        <w:rPr>
          <w:rFonts w:ascii="Sylfaen" w:hAnsi="Sylfaen"/>
          <w:lang w:val="ka-GE"/>
        </w:rPr>
        <w:t>ბინის</w:t>
      </w:r>
      <w:r w:rsidR="00A20A22">
        <w:rPr>
          <w:rFonts w:ascii="Sylfaen" w:hAnsi="Sylfaen"/>
          <w:lang w:val="ka-GE"/>
        </w:rPr>
        <w:t xml:space="preserve"> </w:t>
      </w:r>
      <w:r w:rsidR="008B7F11">
        <w:rPr>
          <w:rFonts w:ascii="Sylfaen" w:hAnsi="Sylfaen"/>
          <w:lang w:val="ka-GE"/>
        </w:rPr>
        <w:t xml:space="preserve"> საიჯარო </w:t>
      </w:r>
      <w:r w:rsidR="008B7F11" w:rsidRPr="008B7F11">
        <w:rPr>
          <w:rFonts w:ascii="Sylfaen" w:hAnsi="Sylfaen"/>
          <w:lang w:val="ka-GE"/>
        </w:rPr>
        <w:t>ქირა</w:t>
      </w:r>
      <w:r w:rsidR="008B7F11">
        <w:rPr>
          <w:rFonts w:ascii="Sylfaen" w:hAnsi="Sylfaen"/>
          <w:lang w:val="ka-GE"/>
        </w:rPr>
        <w:t>/განაკვეთი</w:t>
      </w:r>
      <w:r w:rsidR="008B7F11" w:rsidRPr="008B7F11">
        <w:rPr>
          <w:rFonts w:ascii="Sylfaen" w:hAnsi="Sylfaen"/>
          <w:lang w:val="ka-GE"/>
        </w:rPr>
        <w:t xml:space="preserve">. </w:t>
      </w:r>
      <w:r w:rsidR="008B7F11">
        <w:rPr>
          <w:rFonts w:ascii="Sylfaen" w:hAnsi="Sylfaen"/>
          <w:lang w:val="ka-GE"/>
        </w:rPr>
        <w:t>შესაბამისად</w:t>
      </w:r>
      <w:r w:rsidR="00A20A22">
        <w:rPr>
          <w:rFonts w:ascii="Sylfaen" w:hAnsi="Sylfaen"/>
          <w:lang w:val="ka-GE"/>
        </w:rPr>
        <w:t>,</w:t>
      </w:r>
      <w:r w:rsidR="008B7F11">
        <w:rPr>
          <w:rFonts w:ascii="Sylfaen" w:hAnsi="Sylfaen"/>
          <w:lang w:val="ka-GE"/>
        </w:rPr>
        <w:t xml:space="preserve"> აქ</w:t>
      </w:r>
      <w:r w:rsidR="008B7F11" w:rsidRPr="008B7F11">
        <w:rPr>
          <w:rFonts w:ascii="Sylfaen" w:hAnsi="Sylfaen"/>
          <w:lang w:val="ka-GE"/>
        </w:rPr>
        <w:t xml:space="preserve"> ქირაობის წილი მნიშვნელოვნად დაბალია, ვიდრე ევროკავშირის </w:t>
      </w:r>
      <w:r w:rsidR="008B7F11">
        <w:rPr>
          <w:rFonts w:ascii="Sylfaen" w:hAnsi="Sylfaen"/>
          <w:lang w:val="ka-GE"/>
        </w:rPr>
        <w:t>სხვა</w:t>
      </w:r>
      <w:r w:rsidR="008B7F11" w:rsidRPr="008B7F11">
        <w:rPr>
          <w:rFonts w:ascii="Sylfaen" w:hAnsi="Sylfaen"/>
          <w:lang w:val="ka-GE"/>
        </w:rPr>
        <w:t xml:space="preserve"> ქვეყნ</w:t>
      </w:r>
      <w:r w:rsidR="008B7F11">
        <w:rPr>
          <w:rFonts w:ascii="Sylfaen" w:hAnsi="Sylfaen"/>
          <w:lang w:val="ka-GE"/>
        </w:rPr>
        <w:t>ებ</w:t>
      </w:r>
      <w:r w:rsidR="008B7F11" w:rsidRPr="008B7F11">
        <w:rPr>
          <w:rFonts w:ascii="Sylfaen" w:hAnsi="Sylfaen"/>
          <w:lang w:val="ka-GE"/>
        </w:rPr>
        <w:t xml:space="preserve">ში. სლოვაკეთში </w:t>
      </w:r>
      <w:r w:rsidR="008A39F5">
        <w:rPr>
          <w:rFonts w:ascii="Sylfaen" w:hAnsi="Sylfaen"/>
          <w:lang w:val="ka-GE"/>
        </w:rPr>
        <w:t xml:space="preserve">საიჯარო </w:t>
      </w:r>
      <w:r w:rsidR="008B7F11" w:rsidRPr="008B7F11">
        <w:rPr>
          <w:rFonts w:ascii="Sylfaen" w:hAnsi="Sylfaen"/>
          <w:lang w:val="ka-GE"/>
        </w:rPr>
        <w:t xml:space="preserve"> ბინების </w:t>
      </w:r>
      <w:r w:rsidR="008A39F5">
        <w:rPr>
          <w:rFonts w:ascii="Sylfaen" w:hAnsi="Sylfaen"/>
          <w:lang w:val="ka-GE"/>
        </w:rPr>
        <w:t>იყ</w:t>
      </w:r>
      <w:r w:rsidR="008B7F11" w:rsidRPr="008B7F11">
        <w:rPr>
          <w:rFonts w:ascii="Sylfaen" w:hAnsi="Sylfaen"/>
          <w:lang w:val="ka-GE"/>
        </w:rPr>
        <w:t>ოფა ორ ჯგუფად:</w:t>
      </w:r>
      <w:r w:rsidR="008A39F5">
        <w:rPr>
          <w:rFonts w:ascii="Sylfaen" w:hAnsi="Sylfaen"/>
          <w:lang w:val="ka-GE"/>
        </w:rPr>
        <w:t xml:space="preserve"> (1)</w:t>
      </w:r>
      <w:r w:rsidR="008B7F11" w:rsidRPr="008B7F11">
        <w:rPr>
          <w:rFonts w:ascii="Sylfaen" w:hAnsi="Sylfaen"/>
          <w:lang w:val="ka-GE"/>
        </w:rPr>
        <w:t xml:space="preserve"> 2000 წლამდე აშენებული ბინები, რომლებიც თავდაპირველად იყო სახელმწიფო გაქირავება</w:t>
      </w:r>
      <w:r w:rsidR="008A39F5">
        <w:rPr>
          <w:rFonts w:ascii="Sylfaen" w:hAnsi="Sylfaen"/>
          <w:lang w:val="ka-GE"/>
        </w:rPr>
        <w:t>ში</w:t>
      </w:r>
      <w:r w:rsidR="008B7F11" w:rsidRPr="008B7F11">
        <w:rPr>
          <w:rFonts w:ascii="Sylfaen" w:hAnsi="Sylfaen"/>
          <w:lang w:val="ka-GE"/>
        </w:rPr>
        <w:t xml:space="preserve"> და </w:t>
      </w:r>
      <w:r w:rsidR="008B7F11" w:rsidRPr="008B7F11">
        <w:rPr>
          <w:rFonts w:ascii="Sylfaen" w:hAnsi="Sylfaen"/>
          <w:lang w:val="ka-GE"/>
        </w:rPr>
        <w:lastRenderedPageBreak/>
        <w:t>1990-იან წლებში ისინი გადავიდა ქალაქებისა და სოფლების საკუთრებაში</w:t>
      </w:r>
      <w:r w:rsidR="008A39F5">
        <w:rPr>
          <w:rFonts w:ascii="Sylfaen" w:hAnsi="Sylfaen"/>
          <w:lang w:val="ka-GE"/>
        </w:rPr>
        <w:t xml:space="preserve">. (2) </w:t>
      </w:r>
      <w:r w:rsidR="008B7F11" w:rsidRPr="008B7F11">
        <w:rPr>
          <w:rFonts w:ascii="Sylfaen" w:hAnsi="Sylfaen"/>
          <w:lang w:val="ka-GE"/>
        </w:rPr>
        <w:t>ბინები, რომელთა მშენებლობა 2000 წლიდან დაიწყო სოფლებ</w:t>
      </w:r>
      <w:r w:rsidR="008A39F5">
        <w:rPr>
          <w:rFonts w:ascii="Sylfaen" w:hAnsi="Sylfaen"/>
          <w:lang w:val="ka-GE"/>
        </w:rPr>
        <w:t>შ</w:t>
      </w:r>
      <w:r w:rsidR="008B7F11" w:rsidRPr="008B7F11">
        <w:rPr>
          <w:rFonts w:ascii="Sylfaen" w:hAnsi="Sylfaen"/>
          <w:lang w:val="ka-GE"/>
        </w:rPr>
        <w:t>ი და ქალაქებ</w:t>
      </w:r>
      <w:r w:rsidR="008A39F5">
        <w:rPr>
          <w:rFonts w:ascii="Sylfaen" w:hAnsi="Sylfaen"/>
          <w:lang w:val="ka-GE"/>
        </w:rPr>
        <w:t>შ</w:t>
      </w:r>
      <w:r w:rsidR="008B7F11" w:rsidRPr="008B7F11">
        <w:rPr>
          <w:rFonts w:ascii="Sylfaen" w:hAnsi="Sylfaen"/>
          <w:lang w:val="ka-GE"/>
        </w:rPr>
        <w:t>ი და დაფინანსდა საბინაო განვითარების პროგრამ</w:t>
      </w:r>
      <w:r w:rsidR="008A39F5">
        <w:rPr>
          <w:rFonts w:ascii="Sylfaen" w:hAnsi="Sylfaen"/>
          <w:lang w:val="ka-GE"/>
        </w:rPr>
        <w:t>ით</w:t>
      </w:r>
      <w:r w:rsidR="008B7F11" w:rsidRPr="008B7F11">
        <w:rPr>
          <w:rFonts w:ascii="Sylfaen" w:hAnsi="Sylfaen"/>
          <w:lang w:val="ka-GE"/>
        </w:rPr>
        <w:t xml:space="preserve">. ამ ბინებმა უნდა შეინარჩუნონ </w:t>
      </w:r>
      <w:r w:rsidR="008A39F5">
        <w:rPr>
          <w:rFonts w:ascii="Sylfaen" w:hAnsi="Sylfaen"/>
          <w:lang w:val="ka-GE"/>
        </w:rPr>
        <w:t>საიჯარო</w:t>
      </w:r>
      <w:r w:rsidR="008B7F11" w:rsidRPr="008B7F11">
        <w:rPr>
          <w:rFonts w:ascii="Sylfaen" w:hAnsi="Sylfaen"/>
          <w:lang w:val="ka-GE"/>
        </w:rPr>
        <w:t xml:space="preserve"> ხასიათი მინიმუმ 30 წლის განმავლობაში და მათი მობინადრეები შეიძლება იყვნენ ოჯახები, რომლებსაც აქვთ გარკვეულ ფიქსირებულ</w:t>
      </w:r>
      <w:r w:rsidR="008A39F5">
        <w:rPr>
          <w:rFonts w:ascii="Sylfaen" w:hAnsi="Sylfaen"/>
          <w:lang w:val="ka-GE"/>
        </w:rPr>
        <w:t xml:space="preserve"> ნორმაზე</w:t>
      </w:r>
      <w:r w:rsidR="008B7F11" w:rsidRPr="008B7F11">
        <w:rPr>
          <w:rFonts w:ascii="Sylfaen" w:hAnsi="Sylfaen"/>
          <w:lang w:val="ka-GE"/>
        </w:rPr>
        <w:t xml:space="preserve"> </w:t>
      </w:r>
      <w:r w:rsidR="008A39F5">
        <w:rPr>
          <w:rFonts w:ascii="Sylfaen" w:hAnsi="Sylfaen"/>
          <w:lang w:val="ka-GE"/>
        </w:rPr>
        <w:t>დაბალი</w:t>
      </w:r>
      <w:r w:rsidR="00CB039C">
        <w:rPr>
          <w:rFonts w:ascii="Sylfaen" w:hAnsi="Sylfaen"/>
          <w:lang w:val="ka-GE"/>
        </w:rPr>
        <w:t xml:space="preserve"> </w:t>
      </w:r>
      <w:r w:rsidR="00CB039C" w:rsidRPr="008B7F11">
        <w:rPr>
          <w:rFonts w:ascii="Sylfaen" w:hAnsi="Sylfaen"/>
          <w:lang w:val="ka-GE"/>
        </w:rPr>
        <w:t>შემოსავალი</w:t>
      </w:r>
      <w:r w:rsidR="008A39F5">
        <w:rPr>
          <w:rFonts w:ascii="Sylfaen" w:hAnsi="Sylfaen"/>
          <w:lang w:val="ka-GE"/>
        </w:rPr>
        <w:t xml:space="preserve">, </w:t>
      </w:r>
      <w:r w:rsidR="008B7F11" w:rsidRPr="008B7F11">
        <w:rPr>
          <w:rFonts w:ascii="Sylfaen" w:hAnsi="Sylfaen"/>
          <w:lang w:val="ka-GE"/>
        </w:rPr>
        <w:t>რ</w:t>
      </w:r>
      <w:r w:rsidR="008A39F5">
        <w:rPr>
          <w:rFonts w:ascii="Sylfaen" w:hAnsi="Sylfaen"/>
          <w:lang w:val="ka-GE"/>
        </w:rPr>
        <w:t>აც</w:t>
      </w:r>
      <w:r w:rsidR="008B7F11" w:rsidRPr="008B7F11">
        <w:rPr>
          <w:rFonts w:ascii="Sylfaen" w:hAnsi="Sylfaen"/>
          <w:lang w:val="ka-GE"/>
        </w:rPr>
        <w:t xml:space="preserve"> არ </w:t>
      </w:r>
      <w:r w:rsidR="008A39F5">
        <w:rPr>
          <w:rFonts w:ascii="Sylfaen" w:hAnsi="Sylfaen"/>
          <w:lang w:val="ka-GE"/>
        </w:rPr>
        <w:t>უნდა</w:t>
      </w:r>
      <w:r w:rsidR="008B7F11" w:rsidRPr="008B7F11">
        <w:rPr>
          <w:rFonts w:ascii="Sylfaen" w:hAnsi="Sylfaen"/>
          <w:lang w:val="ka-GE"/>
        </w:rPr>
        <w:t xml:space="preserve"> აღემატებოდეს ცხოვრების საარსებო </w:t>
      </w:r>
      <w:r w:rsidR="008A39F5">
        <w:rPr>
          <w:rFonts w:ascii="Sylfaen" w:hAnsi="Sylfaen"/>
          <w:lang w:val="ka-GE"/>
        </w:rPr>
        <w:t>მინიმუმის</w:t>
      </w:r>
      <w:r w:rsidR="008B7F11" w:rsidRPr="008B7F11">
        <w:rPr>
          <w:rFonts w:ascii="Sylfaen" w:hAnsi="Sylfaen"/>
          <w:lang w:val="ka-GE"/>
        </w:rPr>
        <w:t xml:space="preserve"> სამ</w:t>
      </w:r>
      <w:r w:rsidR="008A39F5">
        <w:rPr>
          <w:rFonts w:ascii="Sylfaen" w:hAnsi="Sylfaen"/>
          <w:lang w:val="ka-GE"/>
        </w:rPr>
        <w:t>მაგ ოდენობას.</w:t>
      </w:r>
      <w:r w:rsidR="008B7F11" w:rsidRPr="008B7F11">
        <w:rPr>
          <w:rFonts w:ascii="Sylfaen" w:hAnsi="Sylfaen"/>
          <w:lang w:val="ka-GE"/>
        </w:rPr>
        <w:t xml:space="preserve"> ამავე დროს განმცხადებელი არ შეიძლება იყოს რაიმე უძრავი ქონების მფლობელი.</w:t>
      </w:r>
    </w:p>
    <w:p w:rsidR="008A39F5" w:rsidRPr="008A39F5" w:rsidRDefault="008A39F5" w:rsidP="008A39F5">
      <w:pPr>
        <w:rPr>
          <w:rFonts w:ascii="Sylfaen" w:hAnsi="Sylfaen"/>
          <w:lang w:val="ka-GE"/>
        </w:rPr>
      </w:pPr>
      <w:r w:rsidRPr="008A39F5">
        <w:rPr>
          <w:rFonts w:ascii="Sylfaen" w:hAnsi="Sylfaen"/>
          <w:lang w:val="ka-GE"/>
        </w:rPr>
        <w:t xml:space="preserve"> </w:t>
      </w:r>
      <w:r>
        <w:rPr>
          <w:rFonts w:ascii="Sylfaen" w:hAnsi="Sylfaen"/>
          <w:lang w:val="ka-GE"/>
        </w:rPr>
        <w:t xml:space="preserve">საიჯარო </w:t>
      </w:r>
      <w:r w:rsidRPr="008A39F5">
        <w:rPr>
          <w:rFonts w:ascii="Sylfaen" w:hAnsi="Sylfaen"/>
          <w:lang w:val="ka-GE"/>
        </w:rPr>
        <w:t xml:space="preserve">ბინების </w:t>
      </w:r>
      <w:r>
        <w:rPr>
          <w:rFonts w:ascii="Sylfaen" w:hAnsi="Sylfaen"/>
          <w:lang w:val="ka-GE"/>
        </w:rPr>
        <w:t>სიმცირის მთავარი არგუმენტებია</w:t>
      </w:r>
      <w:r w:rsidRPr="008A39F5">
        <w:rPr>
          <w:rFonts w:ascii="Sylfaen" w:hAnsi="Sylfaen"/>
          <w:lang w:val="ka-GE"/>
        </w:rPr>
        <w:t>:</w:t>
      </w:r>
    </w:p>
    <w:p w:rsidR="008A39F5" w:rsidRPr="008A39F5" w:rsidRDefault="008A39F5" w:rsidP="008A39F5">
      <w:pPr>
        <w:rPr>
          <w:rFonts w:ascii="Sylfaen" w:hAnsi="Sylfaen"/>
          <w:lang w:val="ka-GE"/>
        </w:rPr>
      </w:pPr>
      <w:r w:rsidRPr="008A39F5">
        <w:rPr>
          <w:rFonts w:ascii="Sylfaen" w:hAnsi="Sylfaen"/>
          <w:lang w:val="ka-GE"/>
        </w:rPr>
        <w:t xml:space="preserve">• </w:t>
      </w:r>
      <w:r>
        <w:rPr>
          <w:rFonts w:ascii="Sylfaen" w:hAnsi="Sylfaen"/>
          <w:lang w:val="ka-GE"/>
        </w:rPr>
        <w:t>19</w:t>
      </w:r>
      <w:r w:rsidRPr="008A39F5">
        <w:rPr>
          <w:rFonts w:ascii="Sylfaen" w:hAnsi="Sylfaen"/>
          <w:lang w:val="ka-GE"/>
        </w:rPr>
        <w:t>90-იანი წლები</w:t>
      </w:r>
      <w:r>
        <w:rPr>
          <w:rFonts w:ascii="Sylfaen" w:hAnsi="Sylfaen"/>
          <w:lang w:val="ka-GE"/>
        </w:rPr>
        <w:t>დან</w:t>
      </w:r>
      <w:r w:rsidRPr="008A39F5">
        <w:rPr>
          <w:rFonts w:ascii="Sylfaen" w:hAnsi="Sylfaen"/>
          <w:lang w:val="ka-GE"/>
        </w:rPr>
        <w:t xml:space="preserve"> ბინების მას</w:t>
      </w:r>
      <w:r>
        <w:rPr>
          <w:rFonts w:ascii="Sylfaen" w:hAnsi="Sylfaen"/>
          <w:lang w:val="ka-GE"/>
        </w:rPr>
        <w:t>ობრივი</w:t>
      </w:r>
      <w:r w:rsidRPr="008A39F5">
        <w:rPr>
          <w:rFonts w:ascii="Sylfaen" w:hAnsi="Sylfaen"/>
          <w:lang w:val="ka-GE"/>
        </w:rPr>
        <w:t xml:space="preserve"> პრივატიზაცია. </w:t>
      </w:r>
      <w:r>
        <w:rPr>
          <w:rFonts w:ascii="Sylfaen" w:hAnsi="Sylfaen"/>
          <w:i/>
          <w:lang w:val="ka-GE"/>
        </w:rPr>
        <w:t>[ზოგჯერ „არამიზანშეწონილ პრივატიზაციას“ უწოდებენ</w:t>
      </w:r>
      <w:r w:rsidR="00CB039C">
        <w:rPr>
          <w:rFonts w:ascii="Sylfaen" w:hAnsi="Sylfaen"/>
          <w:i/>
          <w:lang w:val="ka-GE"/>
        </w:rPr>
        <w:t xml:space="preserve"> - ი.ს.</w:t>
      </w:r>
      <w:r>
        <w:rPr>
          <w:rFonts w:ascii="Sylfaen" w:hAnsi="Sylfaen"/>
          <w:i/>
          <w:lang w:val="ka-GE"/>
        </w:rPr>
        <w:t xml:space="preserve">]. </w:t>
      </w:r>
      <w:r w:rsidRPr="008A39F5">
        <w:rPr>
          <w:rFonts w:ascii="Sylfaen" w:hAnsi="Sylfaen"/>
          <w:lang w:val="ka-GE"/>
        </w:rPr>
        <w:t xml:space="preserve">• </w:t>
      </w:r>
    </w:p>
    <w:p w:rsidR="00B72022" w:rsidRPr="00B72022" w:rsidRDefault="008A39F5" w:rsidP="008A39F5">
      <w:pPr>
        <w:rPr>
          <w:rFonts w:ascii="Sylfaen" w:hAnsi="Sylfaen"/>
          <w:i/>
          <w:lang w:val="ka-GE"/>
        </w:rPr>
      </w:pPr>
      <w:r w:rsidRPr="008A39F5">
        <w:rPr>
          <w:rFonts w:ascii="Sylfaen" w:hAnsi="Sylfaen"/>
          <w:lang w:val="ka-GE"/>
        </w:rPr>
        <w:t xml:space="preserve">• </w:t>
      </w:r>
      <w:r w:rsidR="00B72022">
        <w:rPr>
          <w:rFonts w:ascii="Sylfaen" w:hAnsi="Sylfaen"/>
          <w:lang w:val="ka-GE"/>
        </w:rPr>
        <w:t>ევროპის ზოგ განვითარებულ</w:t>
      </w:r>
      <w:r w:rsidRPr="008A39F5">
        <w:rPr>
          <w:rFonts w:ascii="Sylfaen" w:hAnsi="Sylfaen"/>
          <w:lang w:val="ka-GE"/>
        </w:rPr>
        <w:t xml:space="preserve"> ქვეყ</w:t>
      </w:r>
      <w:r w:rsidR="00B72022">
        <w:rPr>
          <w:rFonts w:ascii="Sylfaen" w:hAnsi="Sylfaen"/>
          <w:lang w:val="ka-GE"/>
        </w:rPr>
        <w:t>ა</w:t>
      </w:r>
      <w:r w:rsidRPr="008A39F5">
        <w:rPr>
          <w:rFonts w:ascii="Sylfaen" w:hAnsi="Sylfaen"/>
          <w:lang w:val="ka-GE"/>
        </w:rPr>
        <w:t>ნ</w:t>
      </w:r>
      <w:r w:rsidR="00B72022">
        <w:rPr>
          <w:rFonts w:ascii="Sylfaen" w:hAnsi="Sylfaen"/>
          <w:lang w:val="ka-GE"/>
        </w:rPr>
        <w:t>ა</w:t>
      </w:r>
      <w:r w:rsidRPr="008A39F5">
        <w:rPr>
          <w:rFonts w:ascii="Sylfaen" w:hAnsi="Sylfaen"/>
          <w:lang w:val="ka-GE"/>
        </w:rPr>
        <w:t>ში</w:t>
      </w:r>
      <w:r w:rsidR="00B72022">
        <w:rPr>
          <w:rFonts w:ascii="Sylfaen" w:hAnsi="Sylfaen"/>
          <w:lang w:val="ka-GE"/>
        </w:rPr>
        <w:t xml:space="preserve"> საიჯარო საცხოვრისი</w:t>
      </w:r>
      <w:r w:rsidRPr="008A39F5">
        <w:rPr>
          <w:rFonts w:ascii="Sylfaen" w:hAnsi="Sylfaen"/>
          <w:lang w:val="ka-GE"/>
        </w:rPr>
        <w:t xml:space="preserve"> საზოგადოების ყველა ფენისთვის</w:t>
      </w:r>
      <w:r w:rsidR="00B72022">
        <w:rPr>
          <w:rFonts w:ascii="Sylfaen" w:hAnsi="Sylfaen"/>
          <w:lang w:val="ka-GE"/>
        </w:rPr>
        <w:t>აა</w:t>
      </w:r>
      <w:r w:rsidRPr="008A39F5">
        <w:rPr>
          <w:rFonts w:ascii="Sylfaen" w:hAnsi="Sylfaen"/>
          <w:lang w:val="ka-GE"/>
        </w:rPr>
        <w:t xml:space="preserve"> და არა მხოლოდ </w:t>
      </w:r>
      <w:r w:rsidR="00B72022">
        <w:rPr>
          <w:rFonts w:ascii="Sylfaen" w:hAnsi="Sylfaen"/>
          <w:lang w:val="ka-GE"/>
        </w:rPr>
        <w:t xml:space="preserve">საზოგადოების </w:t>
      </w:r>
      <w:r w:rsidRPr="008A39F5">
        <w:rPr>
          <w:rFonts w:ascii="Sylfaen" w:hAnsi="Sylfaen"/>
          <w:lang w:val="ka-GE"/>
        </w:rPr>
        <w:t>დაბალი სტანდარტი</w:t>
      </w:r>
      <w:r w:rsidR="00B72022">
        <w:rPr>
          <w:rFonts w:ascii="Sylfaen" w:hAnsi="Sylfaen"/>
          <w:lang w:val="ka-GE"/>
        </w:rPr>
        <w:t>ს ჯგუფებისათვის</w:t>
      </w:r>
      <w:r w:rsidRPr="008A39F5">
        <w:rPr>
          <w:rFonts w:ascii="Sylfaen" w:hAnsi="Sylfaen"/>
          <w:lang w:val="ka-GE"/>
        </w:rPr>
        <w:t xml:space="preserve">. </w:t>
      </w:r>
      <w:r w:rsidR="00B72022">
        <w:rPr>
          <w:rFonts w:ascii="Sylfaen" w:hAnsi="Sylfaen"/>
          <w:lang w:val="ka-GE"/>
        </w:rPr>
        <w:t>სლოვაკეთში განსხვავებული სიტუაციაა და საიჯარო საცხოვრისი აღიქმება</w:t>
      </w:r>
      <w:r w:rsidR="0029512F">
        <w:rPr>
          <w:rFonts w:ascii="Sylfaen" w:hAnsi="Sylfaen"/>
          <w:lang w:val="ka-GE"/>
        </w:rPr>
        <w:t>,</w:t>
      </w:r>
      <w:r w:rsidR="00B72022" w:rsidRPr="008A39F5">
        <w:rPr>
          <w:rFonts w:ascii="Sylfaen" w:hAnsi="Sylfaen"/>
          <w:lang w:val="ka-GE"/>
        </w:rPr>
        <w:t xml:space="preserve"> როგორც ”სოციალური საცხოვრებელი” </w:t>
      </w:r>
      <w:r w:rsidR="00B72022">
        <w:rPr>
          <w:rFonts w:ascii="Sylfaen" w:hAnsi="Sylfaen"/>
          <w:lang w:val="ka-GE"/>
        </w:rPr>
        <w:t>მოწყვლადი</w:t>
      </w:r>
      <w:r w:rsidR="00B72022" w:rsidRPr="008A39F5">
        <w:rPr>
          <w:rFonts w:ascii="Sylfaen" w:hAnsi="Sylfaen"/>
          <w:lang w:val="ka-GE"/>
        </w:rPr>
        <w:t xml:space="preserve"> მოსახლეობის ფენისათვის.</w:t>
      </w:r>
      <w:r w:rsidR="00B72022">
        <w:rPr>
          <w:rFonts w:ascii="Sylfaen" w:hAnsi="Sylfaen"/>
          <w:lang w:val="ka-GE"/>
        </w:rPr>
        <w:t xml:space="preserve"> </w:t>
      </w:r>
      <w:r w:rsidR="00B72022">
        <w:rPr>
          <w:rFonts w:ascii="Sylfaen" w:hAnsi="Sylfaen"/>
          <w:i/>
          <w:lang w:val="ka-GE"/>
        </w:rPr>
        <w:t>[სოციალური სტატუსის ფენომენი - ი.ს.].</w:t>
      </w:r>
    </w:p>
    <w:p w:rsidR="008A39F5" w:rsidRDefault="008A39F5" w:rsidP="008A39F5">
      <w:pPr>
        <w:rPr>
          <w:rFonts w:ascii="Sylfaen" w:hAnsi="Sylfaen"/>
          <w:lang w:val="ka-GE"/>
        </w:rPr>
      </w:pPr>
      <w:r w:rsidRPr="008A39F5">
        <w:rPr>
          <w:rFonts w:ascii="Sylfaen" w:hAnsi="Sylfaen"/>
          <w:lang w:val="ka-GE"/>
        </w:rPr>
        <w:t xml:space="preserve">• მოსახლეობის უმეტესობა საცხოვრებლის საკითხს ძირითადად ბინის </w:t>
      </w:r>
      <w:r w:rsidR="00B72022">
        <w:rPr>
          <w:rFonts w:ascii="Sylfaen" w:hAnsi="Sylfaen"/>
          <w:lang w:val="ka-GE"/>
        </w:rPr>
        <w:t xml:space="preserve">საკუთრებაში </w:t>
      </w:r>
      <w:r w:rsidRPr="008A39F5">
        <w:rPr>
          <w:rFonts w:ascii="Sylfaen" w:hAnsi="Sylfaen"/>
          <w:lang w:val="ka-GE"/>
        </w:rPr>
        <w:t xml:space="preserve">შეძენით წყვეტს, </w:t>
      </w:r>
      <w:r w:rsidR="00B72022">
        <w:rPr>
          <w:rFonts w:ascii="Sylfaen" w:hAnsi="Sylfaen"/>
          <w:lang w:val="ka-GE"/>
        </w:rPr>
        <w:t>მიუხედავად იმისა, რომ</w:t>
      </w:r>
      <w:r w:rsidRPr="008A39F5">
        <w:rPr>
          <w:rFonts w:ascii="Sylfaen" w:hAnsi="Sylfaen"/>
          <w:lang w:val="ka-GE"/>
        </w:rPr>
        <w:t xml:space="preserve"> </w:t>
      </w:r>
      <w:r w:rsidR="00B72022">
        <w:rPr>
          <w:rFonts w:ascii="Sylfaen" w:hAnsi="Sylfaen"/>
          <w:lang w:val="ka-GE"/>
        </w:rPr>
        <w:t>ე</w:t>
      </w:r>
      <w:r w:rsidRPr="008A39F5">
        <w:rPr>
          <w:rFonts w:ascii="Sylfaen" w:hAnsi="Sylfaen"/>
          <w:lang w:val="ka-GE"/>
        </w:rPr>
        <w:t xml:space="preserve">ს მრავალი წლის განმავლობაში </w:t>
      </w:r>
      <w:r w:rsidR="0029512F">
        <w:rPr>
          <w:rFonts w:ascii="Sylfaen" w:hAnsi="Sylfaen"/>
          <w:lang w:val="ka-GE"/>
        </w:rPr>
        <w:t xml:space="preserve">მძიმე </w:t>
      </w:r>
      <w:r w:rsidRPr="008A39F5">
        <w:rPr>
          <w:rFonts w:ascii="Sylfaen" w:hAnsi="Sylfaen"/>
          <w:lang w:val="ka-GE"/>
        </w:rPr>
        <w:t>იპოთეკურ ტვირთ</w:t>
      </w:r>
      <w:r w:rsidR="00B72022">
        <w:rPr>
          <w:rFonts w:ascii="Sylfaen" w:hAnsi="Sylfaen"/>
          <w:lang w:val="ka-GE"/>
        </w:rPr>
        <w:t>ს უქმნის ოჯახებს</w:t>
      </w:r>
      <w:r w:rsidRPr="008A39F5">
        <w:rPr>
          <w:rFonts w:ascii="Sylfaen" w:hAnsi="Sylfaen"/>
          <w:lang w:val="ka-GE"/>
        </w:rPr>
        <w:t>.</w:t>
      </w:r>
    </w:p>
    <w:p w:rsidR="00B72022" w:rsidRDefault="00B72022" w:rsidP="00B72022">
      <w:pPr>
        <w:rPr>
          <w:rFonts w:ascii="Sylfaen" w:hAnsi="Sylfaen"/>
          <w:lang w:val="ka-GE"/>
        </w:rPr>
      </w:pPr>
      <w:r w:rsidRPr="00B72022">
        <w:rPr>
          <w:rFonts w:ascii="Sylfaen" w:hAnsi="Sylfaen"/>
          <w:b/>
          <w:i/>
          <w:lang w:val="ka-GE"/>
        </w:rPr>
        <w:t>სლოვაკეთში მუნიციპალური საიჯარო საცხოვრებლის დაფინანსების წყაროები.</w:t>
      </w:r>
      <w:r>
        <w:rPr>
          <w:rFonts w:ascii="Sylfaen" w:hAnsi="Sylfaen"/>
          <w:lang w:val="ka-GE"/>
        </w:rPr>
        <w:t xml:space="preserve"> </w:t>
      </w:r>
      <w:r w:rsidRPr="00B72022">
        <w:rPr>
          <w:rFonts w:ascii="Sylfaen" w:hAnsi="Sylfaen"/>
          <w:lang w:val="ka-GE"/>
        </w:rPr>
        <w:t xml:space="preserve">ამჟამად </w:t>
      </w:r>
      <w:r w:rsidR="00FA37C4">
        <w:rPr>
          <w:rFonts w:ascii="Sylfaen" w:hAnsi="Sylfaen"/>
          <w:lang w:val="ka-GE"/>
        </w:rPr>
        <w:t xml:space="preserve">არსებობს სახელმწიფოს მიერ მხარდაჭერილი </w:t>
      </w:r>
      <w:r w:rsidRPr="00B72022">
        <w:rPr>
          <w:rFonts w:ascii="Sylfaen" w:hAnsi="Sylfaen"/>
          <w:lang w:val="ka-GE"/>
        </w:rPr>
        <w:t xml:space="preserve">მხოლოდ ერთი ტიპის </w:t>
      </w:r>
      <w:r w:rsidR="00FA37C4">
        <w:rPr>
          <w:rFonts w:ascii="Sylfaen" w:hAnsi="Sylfaen"/>
          <w:lang w:val="ka-GE"/>
        </w:rPr>
        <w:t>საიჯარო</w:t>
      </w:r>
      <w:r w:rsidRPr="00B72022">
        <w:rPr>
          <w:rFonts w:ascii="Sylfaen" w:hAnsi="Sylfaen"/>
          <w:lang w:val="ka-GE"/>
        </w:rPr>
        <w:t xml:space="preserve"> საცხოვრებელი, რომელ</w:t>
      </w:r>
      <w:r w:rsidR="0029512F">
        <w:rPr>
          <w:rFonts w:ascii="Sylfaen" w:hAnsi="Sylfaen"/>
          <w:lang w:val="ka-GE"/>
        </w:rPr>
        <w:t>ი</w:t>
      </w:r>
      <w:r w:rsidRPr="00B72022">
        <w:rPr>
          <w:rFonts w:ascii="Sylfaen" w:hAnsi="Sylfaen"/>
          <w:lang w:val="ka-GE"/>
        </w:rPr>
        <w:t xml:space="preserve">ც სოციალურად დაუცველი </w:t>
      </w:r>
      <w:r w:rsidR="00FA37C4">
        <w:rPr>
          <w:rFonts w:ascii="Sylfaen" w:hAnsi="Sylfaen"/>
          <w:lang w:val="ka-GE"/>
        </w:rPr>
        <w:t>ფენებისთვისაა განკუთვნილი</w:t>
      </w:r>
      <w:r w:rsidRPr="00B72022">
        <w:rPr>
          <w:rFonts w:ascii="Sylfaen" w:hAnsi="Sylfaen"/>
          <w:lang w:val="ka-GE"/>
        </w:rPr>
        <w:t xml:space="preserve">. </w:t>
      </w:r>
      <w:r w:rsidR="00FA37C4">
        <w:rPr>
          <w:rFonts w:ascii="Sylfaen" w:hAnsi="Sylfaen"/>
          <w:lang w:val="ka-GE"/>
        </w:rPr>
        <w:t xml:space="preserve">ასეთი საიჯარო საცხოვრისისთვის ძირითადად გამოიყენება (და გაცილებით ხელსაყრელია): </w:t>
      </w:r>
      <w:r w:rsidRPr="00B72022">
        <w:rPr>
          <w:rFonts w:ascii="Sylfaen" w:hAnsi="Sylfaen"/>
          <w:lang w:val="ka-GE"/>
        </w:rPr>
        <w:t>სუბსიდიები</w:t>
      </w:r>
      <w:r w:rsidR="00FA37C4">
        <w:rPr>
          <w:rFonts w:ascii="Sylfaen" w:hAnsi="Sylfaen"/>
          <w:lang w:val="ka-GE"/>
        </w:rPr>
        <w:t xml:space="preserve"> ბინის იჯარისათვის</w:t>
      </w:r>
      <w:r w:rsidRPr="00B72022">
        <w:rPr>
          <w:rFonts w:ascii="Sylfaen" w:hAnsi="Sylfaen"/>
          <w:lang w:val="ka-GE"/>
        </w:rPr>
        <w:t xml:space="preserve">, </w:t>
      </w:r>
      <w:r w:rsidR="00FA37C4">
        <w:rPr>
          <w:rFonts w:ascii="Sylfaen" w:hAnsi="Sylfaen"/>
          <w:lang w:val="ka-GE"/>
        </w:rPr>
        <w:t xml:space="preserve">სუბსიდიები </w:t>
      </w:r>
      <w:r w:rsidRPr="00B72022">
        <w:rPr>
          <w:rFonts w:ascii="Sylfaen" w:hAnsi="Sylfaen"/>
          <w:lang w:val="ka-GE"/>
        </w:rPr>
        <w:t>ტექნიკური ინფრასტრუქტურის მშენებლობისთვის და სახელმწიფო საბინაო განვითარების ფონდიდან მიღებული სესხები</w:t>
      </w:r>
      <w:r w:rsidR="00FA37C4">
        <w:rPr>
          <w:rFonts w:ascii="Sylfaen" w:hAnsi="Sylfaen"/>
          <w:lang w:val="ka-GE"/>
        </w:rPr>
        <w:t>.</w:t>
      </w:r>
      <w:r w:rsidRPr="00B72022">
        <w:rPr>
          <w:rFonts w:ascii="Sylfaen" w:hAnsi="Sylfaen"/>
          <w:lang w:val="ka-GE"/>
        </w:rPr>
        <w:t xml:space="preserve"> დაფინანსების სხვა შესაძლებლობებია</w:t>
      </w:r>
      <w:r w:rsidR="00FA37C4">
        <w:rPr>
          <w:rFonts w:ascii="Sylfaen" w:hAnsi="Sylfaen"/>
          <w:lang w:val="ka-GE"/>
        </w:rPr>
        <w:t xml:space="preserve">: </w:t>
      </w:r>
      <w:r w:rsidRPr="00B72022">
        <w:rPr>
          <w:rFonts w:ascii="Sylfaen" w:hAnsi="Sylfaen"/>
          <w:lang w:val="ka-GE"/>
        </w:rPr>
        <w:t>ქალაქების</w:t>
      </w:r>
      <w:r w:rsidR="00FA37C4">
        <w:rPr>
          <w:rFonts w:ascii="Sylfaen" w:hAnsi="Sylfaen"/>
          <w:lang w:val="ka-GE"/>
        </w:rPr>
        <w:t>ა და</w:t>
      </w:r>
      <w:r w:rsidRPr="00B72022">
        <w:rPr>
          <w:rFonts w:ascii="Sylfaen" w:hAnsi="Sylfaen"/>
          <w:lang w:val="ka-GE"/>
        </w:rPr>
        <w:t xml:space="preserve"> სოფლების </w:t>
      </w:r>
      <w:r w:rsidR="00FA37C4" w:rsidRPr="00B72022">
        <w:rPr>
          <w:rFonts w:ascii="Sylfaen" w:hAnsi="Sylfaen"/>
          <w:lang w:val="ka-GE"/>
        </w:rPr>
        <w:t>საკუთარი რესურსი</w:t>
      </w:r>
      <w:r w:rsidR="00FA37C4">
        <w:rPr>
          <w:rFonts w:ascii="Sylfaen" w:hAnsi="Sylfaen"/>
          <w:lang w:val="ka-GE"/>
        </w:rPr>
        <w:t xml:space="preserve"> </w:t>
      </w:r>
      <w:r w:rsidRPr="00B72022">
        <w:rPr>
          <w:rFonts w:ascii="Sylfaen" w:hAnsi="Sylfaen"/>
          <w:lang w:val="ka-GE"/>
        </w:rPr>
        <w:t xml:space="preserve">და კომერციული სესხები. </w:t>
      </w:r>
      <w:r w:rsidR="00FA37C4">
        <w:rPr>
          <w:rFonts w:ascii="Sylfaen" w:hAnsi="Sylfaen"/>
          <w:lang w:val="ka-GE"/>
        </w:rPr>
        <w:t xml:space="preserve">დაფინანსების რესურსების ხელმისაწვდომობა </w:t>
      </w:r>
      <w:r w:rsidRPr="00B72022">
        <w:rPr>
          <w:rFonts w:ascii="Sylfaen" w:hAnsi="Sylfaen"/>
          <w:lang w:val="ka-GE"/>
        </w:rPr>
        <w:t>მუნიციპალი</w:t>
      </w:r>
      <w:r w:rsidR="00FA37C4">
        <w:rPr>
          <w:rFonts w:ascii="Sylfaen" w:hAnsi="Sylfaen"/>
          <w:lang w:val="ka-GE"/>
        </w:rPr>
        <w:t>ტეტებისათვის</w:t>
      </w:r>
      <w:r w:rsidRPr="00B72022">
        <w:rPr>
          <w:rFonts w:ascii="Sylfaen" w:hAnsi="Sylfaen"/>
          <w:lang w:val="ka-GE"/>
        </w:rPr>
        <w:t xml:space="preserve"> შემოიფარგლება უფრო მაღალი საპროცენტო განაკვეთები</w:t>
      </w:r>
      <w:r w:rsidR="00FA37C4">
        <w:rPr>
          <w:rFonts w:ascii="Sylfaen" w:hAnsi="Sylfaen"/>
          <w:lang w:val="ka-GE"/>
        </w:rPr>
        <w:t>თ</w:t>
      </w:r>
      <w:r w:rsidRPr="00B72022">
        <w:rPr>
          <w:rFonts w:ascii="Sylfaen" w:hAnsi="Sylfaen"/>
          <w:lang w:val="ka-GE"/>
        </w:rPr>
        <w:t xml:space="preserve"> და კომერციული სესხების ხარჯვის </w:t>
      </w:r>
      <w:r w:rsidR="00FA37C4">
        <w:rPr>
          <w:rFonts w:ascii="Sylfaen" w:hAnsi="Sylfaen"/>
          <w:lang w:val="ka-GE"/>
        </w:rPr>
        <w:t xml:space="preserve">შემზღუდავი </w:t>
      </w:r>
      <w:r w:rsidR="00FA37C4" w:rsidRPr="00B72022">
        <w:rPr>
          <w:rFonts w:ascii="Sylfaen" w:hAnsi="Sylfaen"/>
          <w:lang w:val="ka-GE"/>
        </w:rPr>
        <w:t>ფინანსური რეგულირები</w:t>
      </w:r>
      <w:r w:rsidR="00FA37C4">
        <w:rPr>
          <w:rFonts w:ascii="Sylfaen" w:hAnsi="Sylfaen"/>
          <w:lang w:val="ka-GE"/>
        </w:rPr>
        <w:t>თ</w:t>
      </w:r>
      <w:r w:rsidRPr="00B72022">
        <w:rPr>
          <w:rFonts w:ascii="Sylfaen" w:hAnsi="Sylfaen"/>
          <w:lang w:val="ka-GE"/>
        </w:rPr>
        <w:t xml:space="preserve">. </w:t>
      </w:r>
    </w:p>
    <w:p w:rsidR="00975701" w:rsidRDefault="00975701" w:rsidP="00FA37C4">
      <w:pPr>
        <w:rPr>
          <w:rFonts w:ascii="Sylfaen" w:hAnsi="Sylfaen"/>
          <w:lang w:val="ka-GE"/>
        </w:rPr>
      </w:pPr>
      <w:r>
        <w:rPr>
          <w:rFonts w:ascii="Sylfaen" w:hAnsi="Sylfaen"/>
          <w:b/>
          <w:i/>
          <w:lang w:val="ka-GE"/>
        </w:rPr>
        <w:t>სუბსიდირებისა</w:t>
      </w:r>
      <w:r w:rsidR="00FA37C4" w:rsidRPr="00975701">
        <w:rPr>
          <w:rFonts w:ascii="Sylfaen" w:hAnsi="Sylfaen"/>
          <w:b/>
          <w:i/>
          <w:lang w:val="ka-GE"/>
        </w:rPr>
        <w:t xml:space="preserve"> და სესხის პოლიტიკა </w:t>
      </w:r>
      <w:r w:rsidRPr="00975701">
        <w:rPr>
          <w:rFonts w:ascii="Sylfaen" w:hAnsi="Sylfaen"/>
          <w:b/>
          <w:i/>
          <w:lang w:val="ka-GE"/>
        </w:rPr>
        <w:t>საიჯარო</w:t>
      </w:r>
      <w:r w:rsidR="00FA37C4" w:rsidRPr="00975701">
        <w:rPr>
          <w:rFonts w:ascii="Sylfaen" w:hAnsi="Sylfaen"/>
          <w:b/>
          <w:i/>
          <w:lang w:val="ka-GE"/>
        </w:rPr>
        <w:t xml:space="preserve"> საცხოვრებელში</w:t>
      </w:r>
      <w:r w:rsidRPr="00975701">
        <w:rPr>
          <w:rFonts w:ascii="Sylfaen" w:hAnsi="Sylfaen"/>
          <w:b/>
          <w:i/>
          <w:lang w:val="ka-GE"/>
        </w:rPr>
        <w:t xml:space="preserve">. </w:t>
      </w:r>
      <w:r w:rsidR="00FA37C4" w:rsidRPr="00FA37C4">
        <w:rPr>
          <w:rFonts w:ascii="Sylfaen" w:hAnsi="Sylfaen"/>
          <w:lang w:val="ka-GE"/>
        </w:rPr>
        <w:t xml:space="preserve">სახელმწიფო დაფინანსების წყაროებს, რომლებიც ამჟამად გათვალისწინებულია </w:t>
      </w:r>
      <w:r>
        <w:rPr>
          <w:rFonts w:ascii="Sylfaen" w:hAnsi="Sylfaen"/>
          <w:lang w:val="ka-GE"/>
        </w:rPr>
        <w:t>სა</w:t>
      </w:r>
      <w:r w:rsidR="00FA37C4" w:rsidRPr="00FA37C4">
        <w:rPr>
          <w:rFonts w:ascii="Sylfaen" w:hAnsi="Sylfaen"/>
          <w:lang w:val="ka-GE"/>
        </w:rPr>
        <w:t>იჯარ</w:t>
      </w:r>
      <w:r>
        <w:rPr>
          <w:rFonts w:ascii="Sylfaen" w:hAnsi="Sylfaen"/>
          <w:lang w:val="ka-GE"/>
        </w:rPr>
        <w:t>ო</w:t>
      </w:r>
      <w:r w:rsidR="00FA37C4" w:rsidRPr="00FA37C4">
        <w:rPr>
          <w:rFonts w:ascii="Sylfaen" w:hAnsi="Sylfaen"/>
          <w:lang w:val="ka-GE"/>
        </w:rPr>
        <w:t xml:space="preserve"> ბინების მშენებლობის განვითარებისთვის, აქვს ორი ფორმა - სუბსიდიები და "იაფი" სესხი საცხოვრებლის განვითარების სახელმწიფო ფონდისგან. უნდა აღინიშნოს, რომ ეკონომიკური თეორიის თვალსაზრისით, პირდაპირი სუბსიდიები განიხილება, როგორც ერთ-ერთი ყველაზე ნაკლებად ეფექტი</w:t>
      </w:r>
      <w:r w:rsidR="0029512F">
        <w:rPr>
          <w:rFonts w:ascii="Sylfaen" w:hAnsi="Sylfaen"/>
          <w:lang w:val="ka-GE"/>
        </w:rPr>
        <w:t>ანი</w:t>
      </w:r>
      <w:r w:rsidR="00FA37C4" w:rsidRPr="00FA37C4">
        <w:rPr>
          <w:rFonts w:ascii="Sylfaen" w:hAnsi="Sylfaen"/>
          <w:lang w:val="ka-GE"/>
        </w:rPr>
        <w:t xml:space="preserve"> საბინაო პოლიტიკა და, შესაბამისად, უნდა იქნას გამოყენებული მხოლოდ იმ შემთხვევაში, როდესაც ბაზარი ვერ შეძლებს გარკვეული ჯგუფების </w:t>
      </w:r>
      <w:r w:rsidR="00FA37C4" w:rsidRPr="00FA37C4">
        <w:rPr>
          <w:rFonts w:ascii="Sylfaen" w:hAnsi="Sylfaen"/>
          <w:lang w:val="ka-GE"/>
        </w:rPr>
        <w:lastRenderedPageBreak/>
        <w:t>საჭიროებების უზრუნველყოფას საბინაო მშენებლობი</w:t>
      </w:r>
      <w:r w:rsidR="0029512F">
        <w:rPr>
          <w:rFonts w:ascii="Sylfaen" w:hAnsi="Sylfaen"/>
          <w:lang w:val="ka-GE"/>
        </w:rPr>
        <w:t>თ</w:t>
      </w:r>
      <w:r w:rsidR="00FA37C4" w:rsidRPr="00FA37C4">
        <w:rPr>
          <w:rFonts w:ascii="Sylfaen" w:hAnsi="Sylfaen"/>
          <w:lang w:val="ka-GE"/>
        </w:rPr>
        <w:t xml:space="preserve"> ან </w:t>
      </w:r>
      <w:r w:rsidR="0029512F">
        <w:rPr>
          <w:rFonts w:ascii="Sylfaen" w:hAnsi="Sylfaen"/>
          <w:lang w:val="ka-GE"/>
        </w:rPr>
        <w:t xml:space="preserve">საცხოვრისის </w:t>
      </w:r>
      <w:r w:rsidR="00FA37C4" w:rsidRPr="00FA37C4">
        <w:rPr>
          <w:rFonts w:ascii="Sylfaen" w:hAnsi="Sylfaen"/>
          <w:lang w:val="ka-GE"/>
        </w:rPr>
        <w:t>რეკონსტრუქციი</w:t>
      </w:r>
      <w:r w:rsidR="0029512F">
        <w:rPr>
          <w:rFonts w:ascii="Sylfaen" w:hAnsi="Sylfaen"/>
          <w:lang w:val="ka-GE"/>
        </w:rPr>
        <w:t>თ</w:t>
      </w:r>
      <w:r w:rsidR="00FA37C4" w:rsidRPr="00FA37C4">
        <w:rPr>
          <w:rFonts w:ascii="Sylfaen" w:hAnsi="Sylfaen"/>
          <w:lang w:val="ka-GE"/>
        </w:rPr>
        <w:t xml:space="preserve">. </w:t>
      </w:r>
      <w:r>
        <w:rPr>
          <w:rFonts w:ascii="Sylfaen" w:hAnsi="Sylfaen"/>
          <w:lang w:val="ka-GE"/>
        </w:rPr>
        <w:t>ეს</w:t>
      </w:r>
      <w:r w:rsidR="00FA37C4" w:rsidRPr="00FA37C4">
        <w:rPr>
          <w:rFonts w:ascii="Sylfaen" w:hAnsi="Sylfaen"/>
          <w:lang w:val="ka-GE"/>
        </w:rPr>
        <w:t xml:space="preserve"> სერიოზული პრობლემების წყაროა. სუბსიდი</w:t>
      </w:r>
      <w:r>
        <w:rPr>
          <w:rFonts w:ascii="Sylfaen" w:hAnsi="Sylfaen"/>
          <w:lang w:val="ka-GE"/>
        </w:rPr>
        <w:t>რება ხდება</w:t>
      </w:r>
      <w:r w:rsidR="00FA37C4" w:rsidRPr="00FA37C4">
        <w:rPr>
          <w:rFonts w:ascii="Sylfaen" w:hAnsi="Sylfaen"/>
          <w:lang w:val="ka-GE"/>
        </w:rPr>
        <w:t xml:space="preserve"> ბინის</w:t>
      </w:r>
      <w:r>
        <w:rPr>
          <w:rFonts w:ascii="Sylfaen" w:hAnsi="Sylfaen"/>
          <w:lang w:val="ka-GE"/>
        </w:rPr>
        <w:t xml:space="preserve"> ქირაობისა</w:t>
      </w:r>
      <w:r w:rsidR="00FA37C4" w:rsidRPr="00FA37C4">
        <w:rPr>
          <w:rFonts w:ascii="Sylfaen" w:hAnsi="Sylfaen"/>
          <w:lang w:val="ka-GE"/>
        </w:rPr>
        <w:t xml:space="preserve"> და ტექნიკური ინფრასტრუქტურის მშენებლობ</w:t>
      </w:r>
      <w:r>
        <w:rPr>
          <w:rFonts w:ascii="Sylfaen" w:hAnsi="Sylfaen"/>
          <w:lang w:val="ka-GE"/>
        </w:rPr>
        <w:t>ისათვის</w:t>
      </w:r>
      <w:r w:rsidR="00FA37C4" w:rsidRPr="00FA37C4">
        <w:rPr>
          <w:rFonts w:ascii="Sylfaen" w:hAnsi="Sylfaen"/>
          <w:lang w:val="ka-GE"/>
        </w:rPr>
        <w:t xml:space="preserve">. კანონმდებლობის თანახმად, განმცხადებლები შეიძლება იყვნენ მხოლოდ მუნიციპალიტეტები. სახელმწიფო სესხები </w:t>
      </w:r>
      <w:r>
        <w:rPr>
          <w:rFonts w:ascii="Sylfaen" w:hAnsi="Sylfaen"/>
          <w:lang w:val="ka-GE"/>
        </w:rPr>
        <w:t>გაიცემა</w:t>
      </w:r>
      <w:r w:rsidR="00FA37C4" w:rsidRPr="00FA37C4">
        <w:rPr>
          <w:rFonts w:ascii="Sylfaen" w:hAnsi="Sylfaen"/>
          <w:lang w:val="ka-GE"/>
        </w:rPr>
        <w:t xml:space="preserve"> საბინაო განვითარების სახელმწიფო ფონდის მიერ და ითვლება იაფ სესხ</w:t>
      </w:r>
      <w:r>
        <w:rPr>
          <w:rFonts w:ascii="Sylfaen" w:hAnsi="Sylfaen"/>
          <w:lang w:val="ka-GE"/>
        </w:rPr>
        <w:t>ად</w:t>
      </w:r>
      <w:r w:rsidR="00FA37C4" w:rsidRPr="00FA37C4">
        <w:rPr>
          <w:rFonts w:ascii="Sylfaen" w:hAnsi="Sylfaen"/>
          <w:lang w:val="ka-GE"/>
        </w:rPr>
        <w:t>, რადგან საპროცენტო განაკვეთი არის 1.0%,  40 წლის განმავლობაში</w:t>
      </w:r>
      <w:r>
        <w:rPr>
          <w:rFonts w:ascii="Sylfaen" w:hAnsi="Sylfaen"/>
          <w:lang w:val="ka-GE"/>
        </w:rPr>
        <w:t xml:space="preserve"> </w:t>
      </w:r>
      <w:r w:rsidRPr="00FA37C4">
        <w:rPr>
          <w:rFonts w:ascii="Sylfaen" w:hAnsi="Sylfaen"/>
          <w:lang w:val="ka-GE"/>
        </w:rPr>
        <w:t>დაფარვით</w:t>
      </w:r>
      <w:r w:rsidR="00FA37C4" w:rsidRPr="00FA37C4">
        <w:rPr>
          <w:rFonts w:ascii="Sylfaen" w:hAnsi="Sylfaen"/>
          <w:lang w:val="ka-GE"/>
        </w:rPr>
        <w:t xml:space="preserve">, ხოლო საცხოვრებელი სახლისთვის სესხის მაქსიმალური თანხაა 60,000 ევრო. </w:t>
      </w:r>
    </w:p>
    <w:p w:rsidR="00DF49B3" w:rsidRDefault="00DF49B3" w:rsidP="00FA37C4">
      <w:pPr>
        <w:rPr>
          <w:rFonts w:ascii="Sylfaen" w:hAnsi="Sylfaen"/>
          <w:lang w:val="ka-GE"/>
        </w:rPr>
      </w:pPr>
      <w:r w:rsidRPr="00DF49B3">
        <w:rPr>
          <w:rFonts w:ascii="Sylfaen" w:hAnsi="Sylfaen"/>
          <w:lang w:val="ka-GE"/>
        </w:rPr>
        <w:t xml:space="preserve">საბინაო პოლიტიკის </w:t>
      </w:r>
      <w:r>
        <w:rPr>
          <w:rFonts w:ascii="Sylfaen" w:hAnsi="Sylfaen"/>
          <w:lang w:val="ka-GE"/>
        </w:rPr>
        <w:t>მნიშვნელოვანი საკითხები</w:t>
      </w:r>
      <w:r w:rsidR="00866FC5">
        <w:rPr>
          <w:rFonts w:ascii="Sylfaen" w:hAnsi="Sylfaen"/>
          <w:lang w:val="ka-GE"/>
        </w:rPr>
        <w:t>, რომლებიც ზემოთ განვიხილეთ,</w:t>
      </w:r>
      <w:r>
        <w:rPr>
          <w:rFonts w:ascii="Sylfaen" w:hAnsi="Sylfaen"/>
          <w:lang w:val="ka-GE"/>
        </w:rPr>
        <w:t xml:space="preserve"> გვიჩვენებს</w:t>
      </w:r>
      <w:r w:rsidRPr="00DF49B3">
        <w:rPr>
          <w:rFonts w:ascii="Sylfaen" w:hAnsi="Sylfaen"/>
          <w:lang w:val="ka-GE"/>
        </w:rPr>
        <w:t xml:space="preserve">, </w:t>
      </w:r>
      <w:r>
        <w:rPr>
          <w:rFonts w:ascii="Sylfaen" w:hAnsi="Sylfaen"/>
          <w:lang w:val="ka-GE"/>
        </w:rPr>
        <w:t xml:space="preserve">რომ </w:t>
      </w:r>
      <w:r w:rsidRPr="00DF49B3">
        <w:rPr>
          <w:rFonts w:ascii="Sylfaen" w:hAnsi="Sylfaen"/>
          <w:lang w:val="ka-GE"/>
        </w:rPr>
        <w:t xml:space="preserve"> სლოვაკეთში საცხოვრ</w:t>
      </w:r>
      <w:r>
        <w:rPr>
          <w:rFonts w:ascii="Sylfaen" w:hAnsi="Sylfaen"/>
          <w:lang w:val="ka-GE"/>
        </w:rPr>
        <w:t xml:space="preserve">ისის სფეროში </w:t>
      </w:r>
      <w:r w:rsidRPr="00DF49B3">
        <w:rPr>
          <w:rFonts w:ascii="Sylfaen" w:hAnsi="Sylfaen"/>
          <w:lang w:val="ka-GE"/>
        </w:rPr>
        <w:t xml:space="preserve">არის </w:t>
      </w:r>
      <w:r>
        <w:rPr>
          <w:rFonts w:ascii="Sylfaen" w:hAnsi="Sylfaen"/>
          <w:lang w:val="ka-GE"/>
        </w:rPr>
        <w:t>ხელშემწყობი</w:t>
      </w:r>
      <w:r w:rsidRPr="00DF49B3">
        <w:rPr>
          <w:rFonts w:ascii="Sylfaen" w:hAnsi="Sylfaen"/>
          <w:lang w:val="ka-GE"/>
        </w:rPr>
        <w:t xml:space="preserve"> ინსტიტუციური გარემო, </w:t>
      </w:r>
      <w:r>
        <w:rPr>
          <w:rFonts w:ascii="Sylfaen" w:hAnsi="Sylfaen"/>
          <w:lang w:val="ka-GE"/>
        </w:rPr>
        <w:t xml:space="preserve">საკმაოდ </w:t>
      </w:r>
      <w:r w:rsidRPr="00DF49B3">
        <w:rPr>
          <w:rFonts w:ascii="Sylfaen" w:hAnsi="Sylfaen"/>
          <w:lang w:val="ka-GE"/>
        </w:rPr>
        <w:t>ეფექტი</w:t>
      </w:r>
      <w:r>
        <w:rPr>
          <w:rFonts w:ascii="Sylfaen" w:hAnsi="Sylfaen"/>
          <w:lang w:val="ka-GE"/>
        </w:rPr>
        <w:t>ანი</w:t>
      </w:r>
      <w:r w:rsidRPr="00DF49B3">
        <w:rPr>
          <w:rFonts w:ascii="Sylfaen" w:hAnsi="Sylfaen"/>
          <w:lang w:val="ka-GE"/>
        </w:rPr>
        <w:t xml:space="preserve"> ეკონომიკური ინსტრუმენტებით (განსაკუთრებით საკრედიტო და საგადასახადო პოლიტიკა), აგრეთვე </w:t>
      </w:r>
      <w:r w:rsidR="00866FC5">
        <w:rPr>
          <w:rFonts w:ascii="Sylfaen" w:hAnsi="Sylfaen"/>
          <w:lang w:val="ka-GE"/>
        </w:rPr>
        <w:t xml:space="preserve">ხელშემწყობია </w:t>
      </w:r>
      <w:r w:rsidRPr="00DF49B3">
        <w:rPr>
          <w:rFonts w:ascii="Sylfaen" w:hAnsi="Sylfaen"/>
          <w:lang w:val="ka-GE"/>
        </w:rPr>
        <w:t xml:space="preserve">ორგანიზაციების დაფუძნება საბინაო ბაზარზე. </w:t>
      </w:r>
      <w:r>
        <w:rPr>
          <w:rFonts w:ascii="Sylfaen" w:hAnsi="Sylfaen"/>
          <w:lang w:val="ka-GE"/>
        </w:rPr>
        <w:t>ამავე დროს</w:t>
      </w:r>
      <w:r w:rsidRPr="00DF49B3">
        <w:rPr>
          <w:rFonts w:ascii="Sylfaen" w:hAnsi="Sylfaen"/>
          <w:lang w:val="ka-GE"/>
        </w:rPr>
        <w:t xml:space="preserve">, </w:t>
      </w:r>
      <w:r w:rsidR="00866FC5">
        <w:rPr>
          <w:rFonts w:ascii="Sylfaen" w:hAnsi="Sylfaen"/>
          <w:lang w:val="ka-GE"/>
        </w:rPr>
        <w:t>თვალსაჩინოა</w:t>
      </w:r>
      <w:r w:rsidRPr="00DF49B3">
        <w:rPr>
          <w:rFonts w:ascii="Sylfaen" w:hAnsi="Sylfaen"/>
          <w:lang w:val="ka-GE"/>
        </w:rPr>
        <w:t xml:space="preserve">, რომ </w:t>
      </w:r>
      <w:r>
        <w:rPr>
          <w:rFonts w:ascii="Sylfaen" w:hAnsi="Sylfaen"/>
          <w:lang w:val="ka-GE"/>
        </w:rPr>
        <w:t>კერძო საკუთრებაში</w:t>
      </w:r>
      <w:r w:rsidRPr="00DF49B3">
        <w:rPr>
          <w:rFonts w:ascii="Sylfaen" w:hAnsi="Sylfaen"/>
          <w:lang w:val="ka-GE"/>
        </w:rPr>
        <w:t xml:space="preserve"> ა</w:t>
      </w:r>
      <w:r>
        <w:rPr>
          <w:rFonts w:ascii="Sylfaen" w:hAnsi="Sylfaen"/>
          <w:lang w:val="ka-GE"/>
        </w:rPr>
        <w:t>რ</w:t>
      </w:r>
      <w:r w:rsidRPr="00DF49B3">
        <w:rPr>
          <w:rFonts w:ascii="Sylfaen" w:hAnsi="Sylfaen"/>
          <w:lang w:val="ka-GE"/>
        </w:rPr>
        <w:t>სებული საცხოვრებლის მხარდაჭერა</w:t>
      </w:r>
      <w:r>
        <w:rPr>
          <w:rFonts w:ascii="Sylfaen" w:hAnsi="Sylfaen"/>
          <w:lang w:val="ka-GE"/>
        </w:rPr>
        <w:t xml:space="preserve"> იწვევს</w:t>
      </w:r>
      <w:r w:rsidRPr="00DF49B3">
        <w:rPr>
          <w:rFonts w:ascii="Sylfaen" w:hAnsi="Sylfaen"/>
          <w:lang w:val="ka-GE"/>
        </w:rPr>
        <w:t xml:space="preserve"> </w:t>
      </w:r>
      <w:r>
        <w:rPr>
          <w:rFonts w:ascii="Sylfaen" w:hAnsi="Sylfaen"/>
          <w:lang w:val="ka-GE"/>
        </w:rPr>
        <w:t xml:space="preserve">გარკვეულ დისბალანსს/დარღვევებს </w:t>
      </w:r>
      <w:r w:rsidRPr="00DF49B3">
        <w:rPr>
          <w:rFonts w:ascii="Sylfaen" w:hAnsi="Sylfaen"/>
          <w:lang w:val="ka-GE"/>
        </w:rPr>
        <w:t>უძრავი ქონების ბაზ</w:t>
      </w:r>
      <w:r w:rsidR="00866FC5">
        <w:rPr>
          <w:rFonts w:ascii="Sylfaen" w:hAnsi="Sylfaen"/>
          <w:lang w:val="ka-GE"/>
        </w:rPr>
        <w:t>ა</w:t>
      </w:r>
      <w:r w:rsidRPr="00DF49B3">
        <w:rPr>
          <w:rFonts w:ascii="Sylfaen" w:hAnsi="Sylfaen"/>
          <w:lang w:val="ka-GE"/>
        </w:rPr>
        <w:t>რ</w:t>
      </w:r>
      <w:r>
        <w:rPr>
          <w:rFonts w:ascii="Sylfaen" w:hAnsi="Sylfaen"/>
          <w:lang w:val="ka-GE"/>
        </w:rPr>
        <w:t>ზე</w:t>
      </w:r>
      <w:r w:rsidRPr="00DF49B3">
        <w:rPr>
          <w:rFonts w:ascii="Sylfaen" w:hAnsi="Sylfaen"/>
          <w:lang w:val="ka-GE"/>
        </w:rPr>
        <w:t>. ს</w:t>
      </w:r>
      <w:r w:rsidR="005702B8">
        <w:rPr>
          <w:rFonts w:ascii="Sylfaen" w:hAnsi="Sylfaen"/>
          <w:lang w:val="ka-GE"/>
        </w:rPr>
        <w:t>აჭიროა</w:t>
      </w:r>
      <w:r w:rsidRPr="00DF49B3">
        <w:rPr>
          <w:rFonts w:ascii="Sylfaen" w:hAnsi="Sylfaen"/>
          <w:lang w:val="ka-GE"/>
        </w:rPr>
        <w:t xml:space="preserve"> არსებული სიტუაციის </w:t>
      </w:r>
      <w:r w:rsidR="005702B8">
        <w:rPr>
          <w:rFonts w:ascii="Sylfaen" w:hAnsi="Sylfaen"/>
          <w:lang w:val="ka-GE"/>
        </w:rPr>
        <w:t>და</w:t>
      </w:r>
      <w:r w:rsidRPr="00DF49B3">
        <w:rPr>
          <w:rFonts w:ascii="Sylfaen" w:hAnsi="Sylfaen"/>
          <w:lang w:val="ka-GE"/>
        </w:rPr>
        <w:t>რეგულირება</w:t>
      </w:r>
      <w:r w:rsidR="00A472D4">
        <w:rPr>
          <w:rFonts w:ascii="Sylfaen" w:hAnsi="Sylfaen"/>
          <w:lang w:val="ka-GE"/>
        </w:rPr>
        <w:t>, რათა</w:t>
      </w:r>
      <w:r w:rsidRPr="00DF49B3">
        <w:rPr>
          <w:rFonts w:ascii="Sylfaen" w:hAnsi="Sylfaen"/>
          <w:lang w:val="ka-GE"/>
        </w:rPr>
        <w:t xml:space="preserve"> მომავალი გართულებები თავიდან </w:t>
      </w:r>
      <w:r w:rsidR="00A472D4">
        <w:rPr>
          <w:rFonts w:ascii="Sylfaen" w:hAnsi="Sylfaen"/>
          <w:lang w:val="ka-GE"/>
        </w:rPr>
        <w:t xml:space="preserve">იქნას </w:t>
      </w:r>
      <w:r w:rsidRPr="00DF49B3">
        <w:rPr>
          <w:rFonts w:ascii="Sylfaen" w:hAnsi="Sylfaen"/>
          <w:lang w:val="ka-GE"/>
        </w:rPr>
        <w:t>აცილებ</w:t>
      </w:r>
      <w:r w:rsidR="00A472D4">
        <w:rPr>
          <w:rFonts w:ascii="Sylfaen" w:hAnsi="Sylfaen"/>
          <w:lang w:val="ka-GE"/>
        </w:rPr>
        <w:t>ული</w:t>
      </w:r>
      <w:r w:rsidRPr="00DF49B3">
        <w:rPr>
          <w:rFonts w:ascii="Sylfaen" w:hAnsi="Sylfaen"/>
          <w:lang w:val="ka-GE"/>
        </w:rPr>
        <w:t xml:space="preserve">. </w:t>
      </w:r>
      <w:r w:rsidR="00A472D4">
        <w:rPr>
          <w:rFonts w:ascii="Sylfaen" w:hAnsi="Sylfaen"/>
          <w:lang w:val="ka-GE"/>
        </w:rPr>
        <w:t>ს</w:t>
      </w:r>
      <w:r w:rsidRPr="00DF49B3">
        <w:rPr>
          <w:rFonts w:ascii="Sylfaen" w:hAnsi="Sylfaen"/>
          <w:lang w:val="ka-GE"/>
        </w:rPr>
        <w:t xml:space="preserve">აჭიროა ყურადღება გამახვილდეს </w:t>
      </w:r>
      <w:r w:rsidR="00A472D4">
        <w:rPr>
          <w:rFonts w:ascii="Sylfaen" w:hAnsi="Sylfaen"/>
          <w:lang w:val="ka-GE"/>
        </w:rPr>
        <w:t xml:space="preserve">საიჯარო </w:t>
      </w:r>
      <w:r w:rsidRPr="00DF49B3">
        <w:rPr>
          <w:rFonts w:ascii="Sylfaen" w:hAnsi="Sylfaen"/>
          <w:lang w:val="ka-GE"/>
        </w:rPr>
        <w:t>საცხოვრებლის სფეროში სახელმწიფო დაფინანსების ადმინისტრირების სქემების გამარტივებაზე</w:t>
      </w:r>
      <w:r w:rsidR="00A472D4">
        <w:rPr>
          <w:rFonts w:ascii="Sylfaen" w:hAnsi="Sylfaen"/>
          <w:lang w:val="ka-GE"/>
        </w:rPr>
        <w:t xml:space="preserve"> და</w:t>
      </w:r>
      <w:r w:rsidRPr="00DF49B3">
        <w:rPr>
          <w:rFonts w:ascii="Sylfaen" w:hAnsi="Sylfaen"/>
          <w:lang w:val="ka-GE"/>
        </w:rPr>
        <w:t xml:space="preserve"> ახალი ფინანსური მექანიზმები</w:t>
      </w:r>
      <w:r w:rsidR="00A472D4">
        <w:rPr>
          <w:rFonts w:ascii="Sylfaen" w:hAnsi="Sylfaen"/>
          <w:lang w:val="ka-GE"/>
        </w:rPr>
        <w:t>ს შემუშავებაზე</w:t>
      </w:r>
      <w:r w:rsidR="00866FC5">
        <w:rPr>
          <w:rFonts w:ascii="Sylfaen" w:hAnsi="Sylfaen"/>
          <w:lang w:val="ka-GE"/>
        </w:rPr>
        <w:t>,</w:t>
      </w:r>
      <w:r w:rsidRPr="00DF49B3">
        <w:rPr>
          <w:rFonts w:ascii="Sylfaen" w:hAnsi="Sylfaen"/>
          <w:lang w:val="ka-GE"/>
        </w:rPr>
        <w:t xml:space="preserve"> სლოვაკეთის რესპუბლიკაში </w:t>
      </w:r>
      <w:r w:rsidR="00A472D4">
        <w:rPr>
          <w:rFonts w:ascii="Sylfaen" w:hAnsi="Sylfaen"/>
          <w:lang w:val="ka-GE"/>
        </w:rPr>
        <w:t xml:space="preserve">საიჯარო საცხოვრისის </w:t>
      </w:r>
      <w:r w:rsidRPr="00DF49B3">
        <w:rPr>
          <w:rFonts w:ascii="Sylfaen" w:hAnsi="Sylfaen"/>
          <w:lang w:val="ka-GE"/>
        </w:rPr>
        <w:t>სექტორის განვითარების</w:t>
      </w:r>
      <w:r w:rsidR="00866FC5">
        <w:rPr>
          <w:rFonts w:ascii="Sylfaen" w:hAnsi="Sylfaen"/>
          <w:lang w:val="ka-GE"/>
        </w:rPr>
        <w:t>ათვის</w:t>
      </w:r>
      <w:r w:rsidRPr="00DF49B3">
        <w:rPr>
          <w:rFonts w:ascii="Sylfaen" w:hAnsi="Sylfaen"/>
          <w:lang w:val="ka-GE"/>
        </w:rPr>
        <w:t>.</w:t>
      </w:r>
      <w:r w:rsidR="00A472D4">
        <w:rPr>
          <w:rStyle w:val="FootnoteReference"/>
          <w:rFonts w:ascii="Sylfaen" w:hAnsi="Sylfaen"/>
          <w:lang w:val="ka-GE"/>
        </w:rPr>
        <w:footnoteReference w:id="4"/>
      </w:r>
    </w:p>
    <w:p w:rsidR="00AF2675" w:rsidRDefault="00AF2675" w:rsidP="00FA37C4">
      <w:pPr>
        <w:rPr>
          <w:rFonts w:ascii="Sylfaen" w:hAnsi="Sylfaen"/>
          <w:b/>
          <w:lang w:val="ka-GE"/>
        </w:rPr>
      </w:pPr>
      <w:r w:rsidRPr="00AF2675">
        <w:rPr>
          <w:rFonts w:ascii="Sylfaen" w:hAnsi="Sylfaen"/>
          <w:b/>
          <w:lang w:val="ka-GE"/>
        </w:rPr>
        <w:t>სლოვაკეთის რესპუბლიკის სტრატეგია უსახლკარობასთან ბრძოლაში</w:t>
      </w:r>
      <w:r w:rsidR="00830AC9">
        <w:rPr>
          <w:rStyle w:val="FootnoteReference"/>
          <w:rFonts w:ascii="Sylfaen" w:hAnsi="Sylfaen"/>
          <w:b/>
          <w:lang w:val="ka-GE"/>
        </w:rPr>
        <w:footnoteReference w:id="5"/>
      </w:r>
      <w:r w:rsidRPr="00AF2675">
        <w:rPr>
          <w:rFonts w:ascii="Sylfaen" w:hAnsi="Sylfaen"/>
          <w:b/>
          <w:lang w:val="ka-GE"/>
        </w:rPr>
        <w:t xml:space="preserve">  </w:t>
      </w:r>
    </w:p>
    <w:p w:rsidR="008106C1" w:rsidRPr="00830AC9" w:rsidRDefault="00AF2675" w:rsidP="00FA37C4">
      <w:pPr>
        <w:rPr>
          <w:rFonts w:ascii="Sylfaen" w:hAnsi="Sylfaen"/>
          <w:lang w:val="ka-GE"/>
        </w:rPr>
      </w:pPr>
      <w:r w:rsidRPr="00830AC9">
        <w:rPr>
          <w:rFonts w:ascii="Sylfaen" w:hAnsi="Sylfaen"/>
          <w:lang w:val="ka-GE"/>
        </w:rPr>
        <w:t xml:space="preserve">სლოვაკეთს არ აქვს ეროვნული სტრატეგია უსახლკარობის საკითხებზე. ტერმინები "უსახლკარობა" და "უსახლკარო" არ არის განსაზღვრული სლოვაკეთის საკანონმდებლო სისტემაში. მარგინალიზებული </w:t>
      </w:r>
      <w:r w:rsidR="008106C1" w:rsidRPr="00830AC9">
        <w:rPr>
          <w:rFonts w:ascii="Sylfaen" w:hAnsi="Sylfaen"/>
          <w:lang w:val="ka-GE"/>
        </w:rPr>
        <w:t>ბოშების/ციგნების (</w:t>
      </w:r>
      <w:r w:rsidRPr="00830AC9">
        <w:rPr>
          <w:rFonts w:ascii="Sylfaen" w:hAnsi="Sylfaen"/>
          <w:lang w:val="ka-GE"/>
        </w:rPr>
        <w:t>რომ</w:t>
      </w:r>
      <w:r w:rsidR="008106C1" w:rsidRPr="00830AC9">
        <w:rPr>
          <w:rFonts w:ascii="Sylfaen" w:hAnsi="Sylfaen"/>
          <w:lang w:val="ka-GE"/>
        </w:rPr>
        <w:t>ა</w:t>
      </w:r>
      <w:r w:rsidRPr="00830AC9">
        <w:rPr>
          <w:rFonts w:ascii="Sylfaen" w:hAnsi="Sylfaen"/>
          <w:lang w:val="ka-GE"/>
        </w:rPr>
        <w:t xml:space="preserve"> მოსახლეობის</w:t>
      </w:r>
      <w:r w:rsidR="008106C1" w:rsidRPr="00830AC9">
        <w:rPr>
          <w:rFonts w:ascii="Sylfaen" w:hAnsi="Sylfaen"/>
          <w:lang w:val="ka-GE"/>
        </w:rPr>
        <w:t>)</w:t>
      </w:r>
      <w:r w:rsidRPr="00830AC9">
        <w:rPr>
          <w:rFonts w:ascii="Sylfaen" w:hAnsi="Sylfaen"/>
          <w:lang w:val="ka-GE"/>
        </w:rPr>
        <w:t xml:space="preserve"> საცხოვრებელი პირობები </w:t>
      </w:r>
      <w:r w:rsidR="008106C1" w:rsidRPr="00830AC9">
        <w:rPr>
          <w:rFonts w:ascii="Sylfaen" w:hAnsi="Sylfaen"/>
          <w:lang w:val="ka-GE"/>
        </w:rPr>
        <w:t xml:space="preserve">რეგულირდება </w:t>
      </w:r>
      <w:r w:rsidRPr="00830AC9">
        <w:rPr>
          <w:rFonts w:ascii="Sylfaen" w:hAnsi="Sylfaen"/>
          <w:lang w:val="ka-GE"/>
        </w:rPr>
        <w:t>სლოვაკეთის რესპუბლიკის სტრატეგი</w:t>
      </w:r>
      <w:r w:rsidR="008106C1" w:rsidRPr="00830AC9">
        <w:rPr>
          <w:rFonts w:ascii="Sylfaen" w:hAnsi="Sylfaen"/>
          <w:lang w:val="ka-GE"/>
        </w:rPr>
        <w:t>ით ბოშების/ციგნების</w:t>
      </w:r>
      <w:r w:rsidRPr="00830AC9">
        <w:rPr>
          <w:rFonts w:ascii="Sylfaen" w:hAnsi="Sylfaen"/>
          <w:lang w:val="ka-GE"/>
        </w:rPr>
        <w:t xml:space="preserve"> ინტეგრაცი</w:t>
      </w:r>
      <w:r w:rsidR="008106C1" w:rsidRPr="00830AC9">
        <w:rPr>
          <w:rFonts w:ascii="Sylfaen" w:hAnsi="Sylfaen"/>
          <w:lang w:val="ka-GE"/>
        </w:rPr>
        <w:t>ის შესახებ</w:t>
      </w:r>
      <w:r w:rsidRPr="00830AC9">
        <w:rPr>
          <w:rFonts w:ascii="Sylfaen" w:hAnsi="Sylfaen"/>
          <w:lang w:val="ka-GE"/>
        </w:rPr>
        <w:t xml:space="preserve"> 2020 წლამდე და მასთან დაკავშირებული სამოქმედო გეგმები</w:t>
      </w:r>
      <w:r w:rsidR="008106C1" w:rsidRPr="00830AC9">
        <w:rPr>
          <w:rFonts w:ascii="Sylfaen" w:hAnsi="Sylfaen"/>
          <w:lang w:val="ka-GE"/>
        </w:rPr>
        <w:t>თ</w:t>
      </w:r>
      <w:r w:rsidRPr="00830AC9">
        <w:rPr>
          <w:rFonts w:ascii="Sylfaen" w:hAnsi="Sylfaen"/>
          <w:lang w:val="ka-GE"/>
        </w:rPr>
        <w:t xml:space="preserve">, რომელთა მიზანია შეამციროს უფსკრული უმრავლესობასა </w:t>
      </w:r>
      <w:r w:rsidR="008106C1" w:rsidRPr="00830AC9">
        <w:rPr>
          <w:rFonts w:ascii="Sylfaen" w:hAnsi="Sylfaen"/>
          <w:lang w:val="ka-GE"/>
        </w:rPr>
        <w:t xml:space="preserve">(ძირითად მოსახლეობასა) </w:t>
      </w:r>
      <w:r w:rsidRPr="00830AC9">
        <w:rPr>
          <w:rFonts w:ascii="Sylfaen" w:hAnsi="Sylfaen"/>
          <w:lang w:val="ka-GE"/>
        </w:rPr>
        <w:t xml:space="preserve">და </w:t>
      </w:r>
      <w:r w:rsidR="008106C1" w:rsidRPr="00830AC9">
        <w:rPr>
          <w:rFonts w:ascii="Sylfaen" w:hAnsi="Sylfaen"/>
          <w:lang w:val="ka-GE"/>
        </w:rPr>
        <w:t>მარგინალურ ბოშათა/ციგანთა</w:t>
      </w:r>
      <w:r w:rsidRPr="00830AC9">
        <w:rPr>
          <w:rFonts w:ascii="Sylfaen" w:hAnsi="Sylfaen"/>
          <w:lang w:val="ka-GE"/>
        </w:rPr>
        <w:t xml:space="preserve"> თემების წევრებს შორის</w:t>
      </w:r>
      <w:r w:rsidR="0029512F">
        <w:rPr>
          <w:rFonts w:ascii="Sylfaen" w:hAnsi="Sylfaen"/>
          <w:lang w:val="ka-GE"/>
        </w:rPr>
        <w:t>,</w:t>
      </w:r>
      <w:r w:rsidRPr="00830AC9">
        <w:rPr>
          <w:rFonts w:ascii="Sylfaen" w:hAnsi="Sylfaen"/>
          <w:lang w:val="ka-GE"/>
        </w:rPr>
        <w:t xml:space="preserve"> საცხოვრებლის ხელმისაწვდომობ</w:t>
      </w:r>
      <w:r w:rsidR="008106C1" w:rsidRPr="00830AC9">
        <w:rPr>
          <w:rFonts w:ascii="Sylfaen" w:hAnsi="Sylfaen"/>
          <w:lang w:val="ka-GE"/>
        </w:rPr>
        <w:t>ის</w:t>
      </w:r>
      <w:r w:rsidRPr="00830AC9">
        <w:rPr>
          <w:rFonts w:ascii="Sylfaen" w:hAnsi="Sylfaen"/>
          <w:lang w:val="ka-GE"/>
        </w:rPr>
        <w:t>, საცხოვრებლის ხარისხი</w:t>
      </w:r>
      <w:r w:rsidR="008106C1" w:rsidRPr="00830AC9">
        <w:rPr>
          <w:rFonts w:ascii="Sylfaen" w:hAnsi="Sylfaen"/>
          <w:lang w:val="ka-GE"/>
        </w:rPr>
        <w:t>სა</w:t>
      </w:r>
      <w:r w:rsidRPr="00830AC9">
        <w:rPr>
          <w:rFonts w:ascii="Sylfaen" w:hAnsi="Sylfaen"/>
          <w:lang w:val="ka-GE"/>
        </w:rPr>
        <w:t xml:space="preserve"> და ძირითადი ინფრასტრუქტურ</w:t>
      </w:r>
      <w:r w:rsidR="008106C1" w:rsidRPr="00830AC9">
        <w:rPr>
          <w:rFonts w:ascii="Sylfaen" w:hAnsi="Sylfaen"/>
          <w:lang w:val="ka-GE"/>
        </w:rPr>
        <w:t>ის თვალსაზრისით.</w:t>
      </w:r>
      <w:r w:rsidRPr="00830AC9">
        <w:rPr>
          <w:rFonts w:ascii="Sylfaen" w:hAnsi="Sylfaen"/>
          <w:lang w:val="ka-GE"/>
        </w:rPr>
        <w:t xml:space="preserve"> </w:t>
      </w:r>
      <w:r w:rsidR="008106C1" w:rsidRPr="00830AC9">
        <w:rPr>
          <w:rFonts w:ascii="Sylfaen" w:hAnsi="Sylfaen"/>
          <w:lang w:val="ka-GE"/>
        </w:rPr>
        <w:t>მიზანს ასევე წარმოადგენს</w:t>
      </w:r>
      <w:r w:rsidRPr="00830AC9">
        <w:rPr>
          <w:rFonts w:ascii="Sylfaen" w:hAnsi="Sylfaen"/>
          <w:lang w:val="ka-GE"/>
        </w:rPr>
        <w:t xml:space="preserve"> საცხოვრებელი სეგრეგაციის შემცირება. </w:t>
      </w:r>
    </w:p>
    <w:p w:rsidR="00830AC9" w:rsidRPr="00830AC9" w:rsidRDefault="00AF2675" w:rsidP="00FA37C4">
      <w:pPr>
        <w:rPr>
          <w:rFonts w:ascii="Sylfaen" w:hAnsi="Sylfaen"/>
          <w:lang w:val="ka-GE"/>
        </w:rPr>
      </w:pPr>
      <w:r w:rsidRPr="00830AC9">
        <w:rPr>
          <w:rFonts w:ascii="Sylfaen" w:hAnsi="Sylfaen"/>
          <w:lang w:val="ka-GE"/>
        </w:rPr>
        <w:t>2011 წლის მოსახლეობის</w:t>
      </w:r>
      <w:r w:rsidR="0029512F">
        <w:rPr>
          <w:rFonts w:ascii="Sylfaen" w:hAnsi="Sylfaen"/>
          <w:lang w:val="ka-GE"/>
        </w:rPr>
        <w:t>ა</w:t>
      </w:r>
      <w:r w:rsidRPr="00830AC9">
        <w:rPr>
          <w:rFonts w:ascii="Sylfaen" w:hAnsi="Sylfaen"/>
          <w:lang w:val="ka-GE"/>
        </w:rPr>
        <w:t xml:space="preserve"> და საბინაო აღწერ</w:t>
      </w:r>
      <w:r w:rsidR="0029512F">
        <w:rPr>
          <w:rFonts w:ascii="Sylfaen" w:hAnsi="Sylfaen"/>
          <w:lang w:val="ka-GE"/>
        </w:rPr>
        <w:t>ებ</w:t>
      </w:r>
      <w:r w:rsidRPr="00830AC9">
        <w:rPr>
          <w:rFonts w:ascii="Sylfaen" w:hAnsi="Sylfaen"/>
          <w:lang w:val="ka-GE"/>
        </w:rPr>
        <w:t>ის მონაცემებით, სლოვაკეთში სულ 23,483 უსახლკარო ცხოვრობდა (მთლიანი მოსახლეობის 0.4%). ამასთან, ეს რიცხვი ეხება მხოლოდ „მეორე</w:t>
      </w:r>
      <w:r w:rsidR="008106C1" w:rsidRPr="00830AC9">
        <w:rPr>
          <w:rFonts w:ascii="Sylfaen" w:hAnsi="Sylfaen"/>
          <w:lang w:val="ka-GE"/>
        </w:rPr>
        <w:t>ულ</w:t>
      </w:r>
      <w:r w:rsidRPr="00830AC9">
        <w:rPr>
          <w:rFonts w:ascii="Sylfaen" w:hAnsi="Sylfaen"/>
          <w:lang w:val="ka-GE"/>
        </w:rPr>
        <w:t xml:space="preserve"> უსახლკარობას“, ე.ი. მხოლოდ გრძელვადიან, </w:t>
      </w:r>
      <w:r w:rsidR="008106C1" w:rsidRPr="00830AC9">
        <w:rPr>
          <w:rFonts w:ascii="Sylfaen" w:hAnsi="Sylfaen"/>
          <w:lang w:val="ka-GE"/>
        </w:rPr>
        <w:t>დროებით</w:t>
      </w:r>
      <w:r w:rsidRPr="00830AC9">
        <w:rPr>
          <w:rFonts w:ascii="Sylfaen" w:hAnsi="Sylfaen"/>
          <w:lang w:val="ka-GE"/>
        </w:rPr>
        <w:t xml:space="preserve"> თავშესაფრებში ან მსგავს </w:t>
      </w:r>
      <w:r w:rsidR="008106C1" w:rsidRPr="00830AC9">
        <w:rPr>
          <w:rFonts w:ascii="Sylfaen" w:hAnsi="Sylfaen"/>
          <w:lang w:val="ka-GE"/>
        </w:rPr>
        <w:t>პირობებში</w:t>
      </w:r>
      <w:r w:rsidRPr="00830AC9">
        <w:rPr>
          <w:rFonts w:ascii="Sylfaen" w:hAnsi="Sylfaen"/>
          <w:lang w:val="ka-GE"/>
        </w:rPr>
        <w:t xml:space="preserve"> მცხოვრებ პირებს. მონაცემთა ნაკლებობის გამო, უსახლკარობის ზომისა და </w:t>
      </w:r>
      <w:r w:rsidRPr="00830AC9">
        <w:rPr>
          <w:rFonts w:ascii="Sylfaen" w:hAnsi="Sylfaen"/>
          <w:lang w:val="ka-GE"/>
        </w:rPr>
        <w:lastRenderedPageBreak/>
        <w:t xml:space="preserve">შემადგენლობის ცვლილებები შეუძლებელია სწორად </w:t>
      </w:r>
      <w:r w:rsidR="008106C1" w:rsidRPr="00830AC9">
        <w:rPr>
          <w:rFonts w:ascii="Sylfaen" w:hAnsi="Sylfaen"/>
          <w:lang w:val="ka-GE"/>
        </w:rPr>
        <w:t xml:space="preserve">იქნას </w:t>
      </w:r>
      <w:r w:rsidRPr="00830AC9">
        <w:rPr>
          <w:rFonts w:ascii="Sylfaen" w:hAnsi="Sylfaen"/>
          <w:lang w:val="ka-GE"/>
        </w:rPr>
        <w:t>დადგენილი. მიუხედავად იმისა, რომ ეროვნულ დონეზე უსახლკარობის ინტეგრირებული, სტრატეგიული მიდგომა ჯერ კიდევ არ არს</w:t>
      </w:r>
      <w:r w:rsidR="008106C1" w:rsidRPr="00830AC9">
        <w:rPr>
          <w:rFonts w:ascii="Sylfaen" w:hAnsi="Sylfaen"/>
          <w:lang w:val="ka-GE"/>
        </w:rPr>
        <w:t>ებობს</w:t>
      </w:r>
      <w:r w:rsidRPr="00830AC9">
        <w:rPr>
          <w:rFonts w:ascii="Sylfaen" w:hAnsi="Sylfaen"/>
          <w:lang w:val="ka-GE"/>
        </w:rPr>
        <w:t>, ადგილობრივ დონეზე არსებობს რამდენიმე კარგი მაგალითი. ორ რეგიონულ დედაქალაქს - ბრატისლავა</w:t>
      </w:r>
      <w:r w:rsidR="008106C1" w:rsidRPr="00830AC9">
        <w:rPr>
          <w:rFonts w:ascii="Sylfaen" w:hAnsi="Sylfaen"/>
          <w:lang w:val="ka-GE"/>
        </w:rPr>
        <w:t>სა</w:t>
      </w:r>
      <w:r w:rsidRPr="00830AC9">
        <w:rPr>
          <w:rFonts w:ascii="Sylfaen" w:hAnsi="Sylfaen"/>
          <w:lang w:val="ka-GE"/>
        </w:rPr>
        <w:t xml:space="preserve"> და ტრნავა</w:t>
      </w:r>
      <w:r w:rsidR="008106C1" w:rsidRPr="00830AC9">
        <w:rPr>
          <w:rFonts w:ascii="Sylfaen" w:hAnsi="Sylfaen"/>
          <w:lang w:val="ka-GE"/>
        </w:rPr>
        <w:t>ს</w:t>
      </w:r>
      <w:r w:rsidRPr="00830AC9">
        <w:rPr>
          <w:rFonts w:ascii="Sylfaen" w:hAnsi="Sylfaen"/>
          <w:lang w:val="ka-GE"/>
        </w:rPr>
        <w:t xml:space="preserve"> - აქვთ საკუთარი სტრატეგიები უსახლკარობის საკითხებზე. ორივე შეიცავს ინოვაციური მიდგომების მაგალითებს. ისინი მოიცავ</w:t>
      </w:r>
      <w:r w:rsidR="005164D5" w:rsidRPr="00830AC9">
        <w:rPr>
          <w:rFonts w:ascii="Sylfaen" w:hAnsi="Sylfaen"/>
          <w:lang w:val="ka-GE"/>
        </w:rPr>
        <w:t>ენ</w:t>
      </w:r>
      <w:r w:rsidRPr="00830AC9">
        <w:rPr>
          <w:rFonts w:ascii="Sylfaen" w:hAnsi="Sylfaen"/>
          <w:lang w:val="ka-GE"/>
        </w:rPr>
        <w:t xml:space="preserve"> მიდგომის </w:t>
      </w:r>
      <w:r w:rsidR="005164D5" w:rsidRPr="00830AC9">
        <w:rPr>
          <w:rFonts w:ascii="Sylfaen" w:hAnsi="Sylfaen"/>
          <w:lang w:val="ka-GE"/>
        </w:rPr>
        <w:t>- „</w:t>
      </w:r>
      <w:r w:rsidR="005164D5" w:rsidRPr="00830AC9">
        <w:rPr>
          <w:rFonts w:ascii="Sylfaen" w:hAnsi="Sylfaen"/>
          <w:lang w:val="ka-GE"/>
        </w:rPr>
        <w:t xml:space="preserve">საცხოვრებლის </w:t>
      </w:r>
      <w:r w:rsidR="005164D5" w:rsidRPr="00830AC9">
        <w:rPr>
          <w:rFonts w:ascii="Sylfaen" w:hAnsi="Sylfaen"/>
          <w:lang w:val="ka-GE"/>
        </w:rPr>
        <w:t>უ</w:t>
      </w:r>
      <w:r w:rsidR="005164D5" w:rsidRPr="00830AC9">
        <w:rPr>
          <w:rFonts w:ascii="Sylfaen" w:hAnsi="Sylfaen"/>
          <w:lang w:val="ka-GE"/>
        </w:rPr>
        <w:t>პირველ</w:t>
      </w:r>
      <w:r w:rsidR="005164D5" w:rsidRPr="00830AC9">
        <w:rPr>
          <w:rFonts w:ascii="Sylfaen" w:hAnsi="Sylfaen"/>
          <w:lang w:val="ka-GE"/>
        </w:rPr>
        <w:t>ეს ყოვლისა“ -</w:t>
      </w:r>
      <w:r w:rsidR="005164D5" w:rsidRPr="00830AC9">
        <w:rPr>
          <w:rFonts w:ascii="Sylfaen" w:hAnsi="Sylfaen"/>
          <w:lang w:val="ka-GE"/>
        </w:rPr>
        <w:t xml:space="preserve"> </w:t>
      </w:r>
      <w:r w:rsidRPr="00830AC9">
        <w:rPr>
          <w:rFonts w:ascii="Sylfaen" w:hAnsi="Sylfaen"/>
          <w:lang w:val="ka-GE"/>
        </w:rPr>
        <w:t xml:space="preserve">საპილოტე ტესტირებას, სოციალურ ინტეგრაციის პროექტების </w:t>
      </w:r>
      <w:r w:rsidR="005164D5" w:rsidRPr="00830AC9">
        <w:rPr>
          <w:rFonts w:ascii="Sylfaen" w:hAnsi="Sylfaen"/>
          <w:lang w:val="ka-GE"/>
        </w:rPr>
        <w:t>აქტიურ</w:t>
      </w:r>
      <w:r w:rsidRPr="00830AC9">
        <w:rPr>
          <w:rFonts w:ascii="Sylfaen" w:hAnsi="Sylfaen"/>
          <w:lang w:val="ka-GE"/>
        </w:rPr>
        <w:t xml:space="preserve"> მხარდაჭერას და სოციალური კონსულტაციის ჯგუფების შექმნას. ინოვაციური </w:t>
      </w:r>
      <w:r w:rsidR="005164D5" w:rsidRPr="00830AC9">
        <w:rPr>
          <w:rFonts w:ascii="Sylfaen" w:hAnsi="Sylfaen"/>
          <w:lang w:val="ka-GE"/>
        </w:rPr>
        <w:t>მიმართულება</w:t>
      </w:r>
      <w:r w:rsidRPr="00830AC9">
        <w:rPr>
          <w:rFonts w:ascii="Sylfaen" w:hAnsi="Sylfaen"/>
          <w:lang w:val="ka-GE"/>
        </w:rPr>
        <w:t xml:space="preserve"> </w:t>
      </w:r>
      <w:r w:rsidR="005164D5" w:rsidRPr="00830AC9">
        <w:rPr>
          <w:rFonts w:ascii="Sylfaen" w:hAnsi="Sylfaen"/>
          <w:lang w:val="ka-GE"/>
        </w:rPr>
        <w:t xml:space="preserve">ადგილობრივ დონეზე </w:t>
      </w:r>
      <w:r w:rsidRPr="00830AC9">
        <w:rPr>
          <w:rFonts w:ascii="Sylfaen" w:hAnsi="Sylfaen"/>
          <w:lang w:val="ka-GE"/>
        </w:rPr>
        <w:t>შეიძლება გამომდინარეობდეს ი</w:t>
      </w:r>
      <w:r w:rsidR="005164D5" w:rsidRPr="00830AC9">
        <w:rPr>
          <w:rFonts w:ascii="Sylfaen" w:hAnsi="Sylfaen"/>
          <w:lang w:val="ka-GE"/>
        </w:rPr>
        <w:t>ქიდან</w:t>
      </w:r>
      <w:r w:rsidRPr="00830AC9">
        <w:rPr>
          <w:rFonts w:ascii="Sylfaen" w:hAnsi="Sylfaen"/>
          <w:lang w:val="ka-GE"/>
        </w:rPr>
        <w:t xml:space="preserve">, რომ მუნიციპალიტეტები ხშირად უფრო მგრძნობიარენი არიან არასამთავრობო ორგანიზაციების იდეების მიმართ, ვიდრე ცენტრალური </w:t>
      </w:r>
      <w:r w:rsidR="005164D5" w:rsidRPr="00830AC9">
        <w:rPr>
          <w:rFonts w:ascii="Sylfaen" w:hAnsi="Sylfaen"/>
          <w:lang w:val="ka-GE"/>
        </w:rPr>
        <w:t xml:space="preserve">ხელისუფლების </w:t>
      </w:r>
      <w:r w:rsidRPr="00830AC9">
        <w:rPr>
          <w:rFonts w:ascii="Sylfaen" w:hAnsi="Sylfaen"/>
          <w:lang w:val="ka-GE"/>
        </w:rPr>
        <w:t>ორგანოები. რაც შეეხება ევროკავშირის დაფინანსებას, იგი გამოიყენება შეზღუდული ზომით</w:t>
      </w:r>
      <w:r w:rsidR="0029512F">
        <w:rPr>
          <w:rFonts w:ascii="Sylfaen" w:hAnsi="Sylfaen"/>
          <w:lang w:val="ka-GE"/>
        </w:rPr>
        <w:t>,</w:t>
      </w:r>
      <w:r w:rsidRPr="00830AC9">
        <w:rPr>
          <w:rFonts w:ascii="Sylfaen" w:hAnsi="Sylfaen"/>
          <w:lang w:val="ka-GE"/>
        </w:rPr>
        <w:t xml:space="preserve"> უსახლკარობ</w:t>
      </w:r>
      <w:r w:rsidR="005164D5" w:rsidRPr="00830AC9">
        <w:rPr>
          <w:rFonts w:ascii="Sylfaen" w:hAnsi="Sylfaen"/>
          <w:lang w:val="ka-GE"/>
        </w:rPr>
        <w:t>აზე</w:t>
      </w:r>
      <w:r w:rsidRPr="00830AC9">
        <w:rPr>
          <w:rFonts w:ascii="Sylfaen" w:hAnsi="Sylfaen"/>
          <w:lang w:val="ka-GE"/>
        </w:rPr>
        <w:t xml:space="preserve"> რეაგირების მიზნით. ევროპული სოციალური ფონდის (ESF) საოპერაციო პროგრამის „ეფექტური საჯარო ადმინისტრირება“ პრო</w:t>
      </w:r>
      <w:r w:rsidR="00B377CA" w:rsidRPr="00830AC9">
        <w:rPr>
          <w:rFonts w:ascii="Sylfaen" w:hAnsi="Sylfaen"/>
          <w:lang w:val="ka-GE"/>
        </w:rPr>
        <w:t xml:space="preserve">ექტის </w:t>
      </w:r>
      <w:r w:rsidRPr="00830AC9">
        <w:rPr>
          <w:rFonts w:ascii="Sylfaen" w:hAnsi="Sylfaen"/>
          <w:lang w:val="ka-GE"/>
        </w:rPr>
        <w:t xml:space="preserve"> </w:t>
      </w:r>
      <w:r w:rsidR="005164D5" w:rsidRPr="00830AC9">
        <w:rPr>
          <w:rFonts w:ascii="Sylfaen" w:hAnsi="Sylfaen"/>
          <w:lang w:val="ka-GE"/>
        </w:rPr>
        <w:t xml:space="preserve">- </w:t>
      </w:r>
      <w:r w:rsidR="005164D5" w:rsidRPr="00830AC9">
        <w:rPr>
          <w:rFonts w:ascii="Sylfaen" w:hAnsi="Sylfaen"/>
          <w:lang w:val="ka-GE"/>
        </w:rPr>
        <w:t xml:space="preserve">„თქვენი სახლის გასაღები“ </w:t>
      </w:r>
      <w:r w:rsidR="005164D5" w:rsidRPr="00830AC9">
        <w:rPr>
          <w:rFonts w:ascii="Sylfaen" w:hAnsi="Sylfaen"/>
          <w:lang w:val="ka-GE"/>
        </w:rPr>
        <w:t xml:space="preserve">- </w:t>
      </w:r>
      <w:r w:rsidR="00B377CA" w:rsidRPr="00830AC9">
        <w:rPr>
          <w:rFonts w:ascii="Sylfaen" w:hAnsi="Sylfaen"/>
          <w:lang w:val="ka-GE"/>
        </w:rPr>
        <w:t>ფარგლებში</w:t>
      </w:r>
      <w:r w:rsidRPr="00830AC9">
        <w:rPr>
          <w:rFonts w:ascii="Sylfaen" w:hAnsi="Sylfaen"/>
          <w:lang w:val="ka-GE"/>
        </w:rPr>
        <w:t xml:space="preserve"> ხორციელდება </w:t>
      </w:r>
      <w:r w:rsidR="00B377CA" w:rsidRPr="00830AC9">
        <w:rPr>
          <w:rFonts w:ascii="Sylfaen" w:hAnsi="Sylfaen"/>
          <w:lang w:val="ka-GE"/>
        </w:rPr>
        <w:t xml:space="preserve">სამუშაოები </w:t>
      </w:r>
      <w:r w:rsidRPr="00830AC9">
        <w:rPr>
          <w:rFonts w:ascii="Sylfaen" w:hAnsi="Sylfaen"/>
          <w:lang w:val="ka-GE"/>
        </w:rPr>
        <w:t>ორი არასამთავრობო ორგანიზაციის მ</w:t>
      </w:r>
      <w:r w:rsidR="00B377CA" w:rsidRPr="00830AC9">
        <w:rPr>
          <w:rFonts w:ascii="Sylfaen" w:hAnsi="Sylfaen"/>
          <w:lang w:val="ka-GE"/>
        </w:rPr>
        <w:t>ონაწილეობით</w:t>
      </w:r>
      <w:r w:rsidRPr="00830AC9">
        <w:rPr>
          <w:rFonts w:ascii="Sylfaen" w:hAnsi="Sylfaen"/>
          <w:lang w:val="ka-GE"/>
        </w:rPr>
        <w:t xml:space="preserve">, რომლებიც </w:t>
      </w:r>
      <w:r w:rsidR="00B377CA" w:rsidRPr="00830AC9">
        <w:rPr>
          <w:rFonts w:ascii="Sylfaen" w:hAnsi="Sylfaen"/>
          <w:lang w:val="ka-GE"/>
        </w:rPr>
        <w:t>არიან</w:t>
      </w:r>
      <w:r w:rsidRPr="00830AC9">
        <w:rPr>
          <w:rFonts w:ascii="Sylfaen" w:hAnsi="Sylfaen"/>
          <w:lang w:val="ka-GE"/>
        </w:rPr>
        <w:t xml:space="preserve"> ბრატისლავაში უსახლკაროებისთვის მომსახურების უმთავრეს</w:t>
      </w:r>
      <w:r w:rsidR="00B377CA" w:rsidRPr="00830AC9">
        <w:rPr>
          <w:rFonts w:ascii="Sylfaen" w:hAnsi="Sylfaen"/>
          <w:lang w:val="ka-GE"/>
        </w:rPr>
        <w:t>ი</w:t>
      </w:r>
      <w:r w:rsidRPr="00830AC9">
        <w:rPr>
          <w:rFonts w:ascii="Sylfaen" w:hAnsi="Sylfaen"/>
          <w:lang w:val="ka-GE"/>
        </w:rPr>
        <w:t xml:space="preserve"> პროვაიდერე</w:t>
      </w:r>
      <w:r w:rsidR="00B377CA" w:rsidRPr="00830AC9">
        <w:rPr>
          <w:rFonts w:ascii="Sylfaen" w:hAnsi="Sylfaen"/>
          <w:lang w:val="ka-GE"/>
        </w:rPr>
        <w:t>ბი</w:t>
      </w:r>
      <w:r w:rsidRPr="00830AC9">
        <w:rPr>
          <w:rFonts w:ascii="Sylfaen" w:hAnsi="Sylfaen"/>
          <w:lang w:val="ka-GE"/>
        </w:rPr>
        <w:t xml:space="preserve">. ეროვნული პროექტის </w:t>
      </w:r>
      <w:r w:rsidR="00830AC9" w:rsidRPr="00830AC9">
        <w:rPr>
          <w:rFonts w:ascii="Sylfaen" w:hAnsi="Sylfaen"/>
          <w:lang w:val="ka-GE"/>
        </w:rPr>
        <w:t>-</w:t>
      </w:r>
      <w:r w:rsidRPr="00830AC9">
        <w:rPr>
          <w:rFonts w:ascii="Sylfaen" w:hAnsi="Sylfaen"/>
          <w:lang w:val="ka-GE"/>
        </w:rPr>
        <w:t xml:space="preserve">„სოციალური მუშაობა </w:t>
      </w:r>
      <w:r w:rsidR="00830AC9" w:rsidRPr="00830AC9">
        <w:rPr>
          <w:rFonts w:ascii="Sylfaen" w:hAnsi="Sylfaen"/>
          <w:lang w:val="ka-GE"/>
        </w:rPr>
        <w:t>ადგილებზე/</w:t>
      </w:r>
      <w:r w:rsidRPr="00830AC9">
        <w:rPr>
          <w:rFonts w:ascii="Sylfaen" w:hAnsi="Sylfaen"/>
          <w:lang w:val="ka-GE"/>
        </w:rPr>
        <w:t>მუნიციპალიტეტებში“, რომელიც ფინანსდ</w:t>
      </w:r>
      <w:r w:rsidR="00830AC9" w:rsidRPr="00830AC9">
        <w:rPr>
          <w:rFonts w:ascii="Sylfaen" w:hAnsi="Sylfaen"/>
          <w:lang w:val="ka-GE"/>
        </w:rPr>
        <w:t>ებ</w:t>
      </w:r>
      <w:r w:rsidRPr="00830AC9">
        <w:rPr>
          <w:rFonts w:ascii="Sylfaen" w:hAnsi="Sylfaen"/>
          <w:lang w:val="ka-GE"/>
        </w:rPr>
        <w:t xml:space="preserve">ა ოპერატიული პროგრამით „ადამიანური რესურსები“, 2017 </w:t>
      </w:r>
      <w:r w:rsidR="00830AC9" w:rsidRPr="00830AC9">
        <w:rPr>
          <w:rFonts w:ascii="Sylfaen" w:hAnsi="Sylfaen"/>
          <w:lang w:val="ka-GE"/>
        </w:rPr>
        <w:t>წ</w:t>
      </w:r>
      <w:r w:rsidRPr="00830AC9">
        <w:rPr>
          <w:rFonts w:ascii="Sylfaen" w:hAnsi="Sylfaen"/>
          <w:lang w:val="ka-GE"/>
        </w:rPr>
        <w:t>ლ</w:t>
      </w:r>
      <w:r w:rsidR="00830AC9" w:rsidRPr="00830AC9">
        <w:rPr>
          <w:rFonts w:ascii="Sylfaen" w:hAnsi="Sylfaen"/>
          <w:lang w:val="ka-GE"/>
        </w:rPr>
        <w:t>იდან მოქმედებს და ასევე ხორციელდება</w:t>
      </w:r>
      <w:r w:rsidRPr="00830AC9">
        <w:rPr>
          <w:rFonts w:ascii="Sylfaen" w:hAnsi="Sylfaen"/>
          <w:lang w:val="ka-GE"/>
        </w:rPr>
        <w:t xml:space="preserve"> </w:t>
      </w:r>
      <w:r w:rsidR="00830AC9" w:rsidRPr="00830AC9">
        <w:rPr>
          <w:rFonts w:ascii="Sylfaen" w:hAnsi="Sylfaen"/>
          <w:lang w:val="ka-GE"/>
        </w:rPr>
        <w:t xml:space="preserve">უსახლკაროებთან მომუშავე </w:t>
      </w:r>
      <w:r w:rsidRPr="00830AC9">
        <w:rPr>
          <w:rFonts w:ascii="Sylfaen" w:hAnsi="Sylfaen"/>
          <w:lang w:val="ka-GE"/>
        </w:rPr>
        <w:t>არასამთავრობო ორგანიზაციებ</w:t>
      </w:r>
      <w:r w:rsidR="00830AC9" w:rsidRPr="00830AC9">
        <w:rPr>
          <w:rFonts w:ascii="Sylfaen" w:hAnsi="Sylfaen"/>
          <w:lang w:val="ka-GE"/>
        </w:rPr>
        <w:t>ის მიერ</w:t>
      </w:r>
      <w:r w:rsidRPr="00830AC9">
        <w:rPr>
          <w:rFonts w:ascii="Sylfaen" w:hAnsi="Sylfaen"/>
          <w:lang w:val="ka-GE"/>
        </w:rPr>
        <w:t>. ევროპული დახმარების ფონდ</w:t>
      </w:r>
      <w:r w:rsidR="00830AC9" w:rsidRPr="00830AC9">
        <w:rPr>
          <w:rFonts w:ascii="Sylfaen" w:hAnsi="Sylfaen"/>
          <w:lang w:val="ka-GE"/>
        </w:rPr>
        <w:t xml:space="preserve">მა </w:t>
      </w:r>
      <w:r w:rsidRPr="00830AC9">
        <w:rPr>
          <w:rFonts w:ascii="Sylfaen" w:hAnsi="Sylfaen"/>
          <w:lang w:val="ka-GE"/>
        </w:rPr>
        <w:t xml:space="preserve"> </w:t>
      </w:r>
      <w:r w:rsidR="00830AC9" w:rsidRPr="00830AC9">
        <w:rPr>
          <w:rFonts w:ascii="Sylfaen" w:hAnsi="Sylfaen"/>
          <w:lang w:val="ka-GE"/>
        </w:rPr>
        <w:t>(FEAD)</w:t>
      </w:r>
      <w:r w:rsidR="00830AC9" w:rsidRPr="00830AC9">
        <w:rPr>
          <w:rFonts w:ascii="Sylfaen" w:hAnsi="Sylfaen"/>
          <w:lang w:val="ka-GE"/>
        </w:rPr>
        <w:t xml:space="preserve"> </w:t>
      </w:r>
      <w:r w:rsidR="00830AC9" w:rsidRPr="00830AC9">
        <w:rPr>
          <w:rFonts w:ascii="Sylfaen" w:hAnsi="Sylfaen"/>
          <w:lang w:val="ka-GE"/>
        </w:rPr>
        <w:t>გამოყო</w:t>
      </w:r>
      <w:r w:rsidR="00830AC9" w:rsidRPr="00830AC9">
        <w:rPr>
          <w:rFonts w:ascii="Sylfaen" w:hAnsi="Sylfaen"/>
          <w:lang w:val="ka-GE"/>
        </w:rPr>
        <w:t xml:space="preserve"> </w:t>
      </w:r>
      <w:r w:rsidR="00830AC9" w:rsidRPr="00830AC9">
        <w:rPr>
          <w:rFonts w:ascii="Sylfaen" w:hAnsi="Sylfaen"/>
          <w:lang w:val="ka-GE"/>
        </w:rPr>
        <w:t>64,8 მილიონი ევრო  2014-2020 წლების</w:t>
      </w:r>
      <w:r w:rsidR="00830AC9" w:rsidRPr="00830AC9">
        <w:rPr>
          <w:rFonts w:ascii="Sylfaen" w:hAnsi="Sylfaen"/>
          <w:lang w:val="ka-GE"/>
        </w:rPr>
        <w:t>ათვის</w:t>
      </w:r>
      <w:r w:rsidRPr="00830AC9">
        <w:rPr>
          <w:rFonts w:ascii="Sylfaen" w:hAnsi="Sylfaen"/>
          <w:lang w:val="ka-GE"/>
        </w:rPr>
        <w:t>, მიუსაფარ</w:t>
      </w:r>
      <w:r w:rsidR="00830AC9" w:rsidRPr="00830AC9">
        <w:rPr>
          <w:rFonts w:ascii="Sylfaen" w:hAnsi="Sylfaen"/>
          <w:lang w:val="ka-GE"/>
        </w:rPr>
        <w:t>ი მოსახლეობის დაბინავების მიზნებისათვის</w:t>
      </w:r>
      <w:r w:rsidRPr="00830AC9">
        <w:rPr>
          <w:rFonts w:ascii="Sylfaen" w:hAnsi="Sylfaen"/>
          <w:lang w:val="ka-GE"/>
        </w:rPr>
        <w:t xml:space="preserve">. </w:t>
      </w:r>
    </w:p>
    <w:p w:rsidR="00332B7D" w:rsidRDefault="00AF2675" w:rsidP="00FA37C4">
      <w:pPr>
        <w:rPr>
          <w:rFonts w:ascii="Sylfaen" w:hAnsi="Sylfaen"/>
          <w:b/>
          <w:lang w:val="ka-GE"/>
        </w:rPr>
      </w:pPr>
      <w:r w:rsidRPr="00332B7D">
        <w:rPr>
          <w:rFonts w:ascii="Sylfaen" w:hAnsi="Sylfaen"/>
          <w:lang w:val="ka-GE"/>
        </w:rPr>
        <w:t>უსახლკაროებისთვის მიწოდებულ სოციალურ სერვისებ</w:t>
      </w:r>
      <w:r w:rsidR="00830AC9" w:rsidRPr="00332B7D">
        <w:rPr>
          <w:rFonts w:ascii="Sylfaen" w:hAnsi="Sylfaen"/>
          <w:lang w:val="ka-GE"/>
        </w:rPr>
        <w:t>ს</w:t>
      </w:r>
      <w:r w:rsidRPr="00332B7D">
        <w:rPr>
          <w:rFonts w:ascii="Sylfaen" w:hAnsi="Sylfaen"/>
          <w:lang w:val="ka-GE"/>
        </w:rPr>
        <w:t xml:space="preserve"> </w:t>
      </w:r>
      <w:r w:rsidR="00830AC9" w:rsidRPr="00332B7D">
        <w:rPr>
          <w:rFonts w:ascii="Sylfaen" w:hAnsi="Sylfaen"/>
          <w:lang w:val="ka-GE"/>
        </w:rPr>
        <w:t>ა</w:t>
      </w:r>
      <w:r w:rsidRPr="00332B7D">
        <w:rPr>
          <w:rFonts w:ascii="Sylfaen" w:hAnsi="Sylfaen"/>
          <w:lang w:val="ka-GE"/>
        </w:rPr>
        <w:t>რეგულირებ</w:t>
      </w:r>
      <w:r w:rsidR="00830AC9" w:rsidRPr="00332B7D">
        <w:rPr>
          <w:rFonts w:ascii="Sylfaen" w:hAnsi="Sylfaen"/>
          <w:lang w:val="ka-GE"/>
        </w:rPr>
        <w:t>ს</w:t>
      </w:r>
      <w:r w:rsidRPr="00332B7D">
        <w:rPr>
          <w:rFonts w:ascii="Sylfaen" w:hAnsi="Sylfaen"/>
          <w:lang w:val="ka-GE"/>
        </w:rPr>
        <w:t xml:space="preserve"> </w:t>
      </w:r>
      <w:r w:rsidR="00830AC9" w:rsidRPr="00332B7D">
        <w:rPr>
          <w:rFonts w:ascii="Sylfaen" w:hAnsi="Sylfaen"/>
          <w:lang w:val="ka-GE"/>
        </w:rPr>
        <w:t>კანონი</w:t>
      </w:r>
      <w:r w:rsidR="00830AC9" w:rsidRPr="00332B7D">
        <w:rPr>
          <w:rFonts w:ascii="Sylfaen" w:hAnsi="Sylfaen"/>
          <w:lang w:val="ka-GE"/>
        </w:rPr>
        <w:t xml:space="preserve"> </w:t>
      </w:r>
      <w:r w:rsidRPr="00332B7D">
        <w:rPr>
          <w:rFonts w:ascii="Sylfaen" w:hAnsi="Sylfaen"/>
          <w:lang w:val="ka-GE"/>
        </w:rPr>
        <w:t xml:space="preserve">სოციალური მომსახურების შესახებ. </w:t>
      </w:r>
      <w:r w:rsidR="00332B7D" w:rsidRPr="00332B7D">
        <w:rPr>
          <w:rFonts w:ascii="Sylfaen" w:hAnsi="Sylfaen"/>
          <w:lang w:val="ka-GE"/>
        </w:rPr>
        <w:t>დომინანტურ როლს თამაშობენ</w:t>
      </w:r>
      <w:r w:rsidR="00332B7D" w:rsidRPr="00332B7D">
        <w:rPr>
          <w:rFonts w:ascii="Sylfaen" w:hAnsi="Sylfaen"/>
          <w:lang w:val="ka-GE"/>
        </w:rPr>
        <w:t xml:space="preserve"> ანტი</w:t>
      </w:r>
      <w:r w:rsidRPr="00332B7D">
        <w:rPr>
          <w:rFonts w:ascii="Sylfaen" w:hAnsi="Sylfaen"/>
          <w:lang w:val="ka-GE"/>
        </w:rPr>
        <w:t>კრიზისული ინტერვენციის სერვისები, რასაც თან ახლავს ე.წ. დამხმარე სერვისები. სოციალური მომსახურების გაწევა ხდება მუნიციპალიტეტების / ადგილობრივი თვითმმართველობების, თვითმმართველი რეგიონების ან არა</w:t>
      </w:r>
      <w:r w:rsidR="00332B7D" w:rsidRPr="00332B7D">
        <w:rPr>
          <w:rFonts w:ascii="Sylfaen" w:hAnsi="Sylfaen"/>
          <w:lang w:val="ka-GE"/>
        </w:rPr>
        <w:t>სახელმწიფო</w:t>
      </w:r>
      <w:r w:rsidRPr="00332B7D">
        <w:rPr>
          <w:rFonts w:ascii="Sylfaen" w:hAnsi="Sylfaen"/>
          <w:lang w:val="ka-GE"/>
        </w:rPr>
        <w:t xml:space="preserve"> პროვაიდერების მიერ (მათ შორის, არა</w:t>
      </w:r>
      <w:r w:rsidR="00332B7D" w:rsidRPr="00332B7D">
        <w:rPr>
          <w:rFonts w:ascii="Sylfaen" w:hAnsi="Sylfaen"/>
          <w:lang w:val="ka-GE"/>
        </w:rPr>
        <w:t>მომგებიანი</w:t>
      </w:r>
      <w:r w:rsidRPr="00332B7D">
        <w:rPr>
          <w:rFonts w:ascii="Sylfaen" w:hAnsi="Sylfaen"/>
          <w:lang w:val="ka-GE"/>
        </w:rPr>
        <w:t xml:space="preserve"> ორგანიზაციების, საქველმოქმედო ორგანიზაციების</w:t>
      </w:r>
      <w:r w:rsidR="00AA484C">
        <w:rPr>
          <w:rFonts w:ascii="Sylfaen" w:hAnsi="Sylfaen"/>
          <w:lang w:val="ka-GE"/>
        </w:rPr>
        <w:t>ა და</w:t>
      </w:r>
      <w:r w:rsidRPr="00332B7D">
        <w:rPr>
          <w:rFonts w:ascii="Sylfaen" w:hAnsi="Sylfaen"/>
          <w:lang w:val="ka-GE"/>
        </w:rPr>
        <w:t xml:space="preserve"> სამოქალაქო საზოგადოების სხვა ორგანიზაციების მიერ). </w:t>
      </w:r>
      <w:r w:rsidR="00332B7D" w:rsidRPr="00332B7D">
        <w:rPr>
          <w:rFonts w:ascii="Sylfaen" w:hAnsi="Sylfaen"/>
          <w:lang w:val="ka-GE"/>
        </w:rPr>
        <w:t xml:space="preserve">სერვისის მიმწოდებლებს შორის ფართოდ არიან წარმოდგენილი </w:t>
      </w:r>
      <w:r w:rsidRPr="00332B7D">
        <w:rPr>
          <w:rFonts w:ascii="Sylfaen" w:hAnsi="Sylfaen"/>
          <w:lang w:val="ka-GE"/>
        </w:rPr>
        <w:t>მუნიციპალიტეტების / ადგილობრივი ხელისუფლების მიერ შექმნილ</w:t>
      </w:r>
      <w:r w:rsidR="00AA484C">
        <w:rPr>
          <w:rFonts w:ascii="Sylfaen" w:hAnsi="Sylfaen"/>
          <w:lang w:val="ka-GE"/>
        </w:rPr>
        <w:t>ი</w:t>
      </w:r>
      <w:r w:rsidRPr="00332B7D">
        <w:rPr>
          <w:rFonts w:ascii="Sylfaen" w:hAnsi="Sylfaen"/>
          <w:lang w:val="ka-GE"/>
        </w:rPr>
        <w:t xml:space="preserve"> ორგანიზაციებ</w:t>
      </w:r>
      <w:r w:rsidR="00332B7D" w:rsidRPr="00332B7D">
        <w:rPr>
          <w:rFonts w:ascii="Sylfaen" w:hAnsi="Sylfaen"/>
          <w:lang w:val="ka-GE"/>
        </w:rPr>
        <w:t>ი.</w:t>
      </w:r>
      <w:r w:rsidRPr="00AF2675">
        <w:rPr>
          <w:rFonts w:ascii="Sylfaen" w:hAnsi="Sylfaen"/>
          <w:b/>
          <w:lang w:val="ka-GE"/>
        </w:rPr>
        <w:t xml:space="preserve"> </w:t>
      </w:r>
    </w:p>
    <w:p w:rsidR="00AF2675" w:rsidRDefault="00AF2675" w:rsidP="00FA37C4">
      <w:pPr>
        <w:rPr>
          <w:rFonts w:ascii="Sylfaen" w:hAnsi="Sylfaen"/>
          <w:lang w:val="ka-GE"/>
        </w:rPr>
      </w:pPr>
      <w:r w:rsidRPr="00A20A22">
        <w:rPr>
          <w:rFonts w:ascii="Sylfaen" w:hAnsi="Sylfaen"/>
          <w:lang w:val="ka-GE"/>
        </w:rPr>
        <w:t>სლოვაკეთში სოციალური საცხო</w:t>
      </w:r>
      <w:r w:rsidR="00AA484C">
        <w:rPr>
          <w:rFonts w:ascii="Sylfaen" w:hAnsi="Sylfaen"/>
          <w:lang w:val="ka-GE"/>
        </w:rPr>
        <w:t>ვ</w:t>
      </w:r>
      <w:r w:rsidRPr="00A20A22">
        <w:rPr>
          <w:rFonts w:ascii="Sylfaen" w:hAnsi="Sylfaen"/>
          <w:lang w:val="ka-GE"/>
        </w:rPr>
        <w:t>რი</w:t>
      </w:r>
      <w:r w:rsidR="00332B7D" w:rsidRPr="00A20A22">
        <w:rPr>
          <w:rFonts w:ascii="Sylfaen" w:hAnsi="Sylfaen"/>
          <w:lang w:val="ka-GE"/>
        </w:rPr>
        <w:t>სს</w:t>
      </w:r>
      <w:r w:rsidRPr="00A20A22">
        <w:rPr>
          <w:rFonts w:ascii="Sylfaen" w:hAnsi="Sylfaen"/>
          <w:lang w:val="ka-GE"/>
        </w:rPr>
        <w:t xml:space="preserve"> რამდენიმე ნაკლოვანება</w:t>
      </w:r>
      <w:r w:rsidR="00332B7D" w:rsidRPr="00A20A22">
        <w:rPr>
          <w:rFonts w:ascii="Sylfaen" w:hAnsi="Sylfaen"/>
          <w:lang w:val="ka-GE"/>
        </w:rPr>
        <w:t xml:space="preserve"> აქვს</w:t>
      </w:r>
      <w:r w:rsidRPr="00A20A22">
        <w:rPr>
          <w:rFonts w:ascii="Sylfaen" w:hAnsi="Sylfaen"/>
          <w:lang w:val="ka-GE"/>
        </w:rPr>
        <w:t>, მათ შორის</w:t>
      </w:r>
      <w:r w:rsidR="00332B7D" w:rsidRPr="00A20A22">
        <w:rPr>
          <w:rFonts w:ascii="Sylfaen" w:hAnsi="Sylfaen"/>
          <w:lang w:val="ka-GE"/>
        </w:rPr>
        <w:t>აა</w:t>
      </w:r>
      <w:r w:rsidRPr="00A20A22">
        <w:rPr>
          <w:rFonts w:ascii="Sylfaen" w:hAnsi="Sylfaen"/>
          <w:lang w:val="ka-GE"/>
        </w:rPr>
        <w:t xml:space="preserve"> </w:t>
      </w:r>
      <w:r w:rsidR="00332B7D" w:rsidRPr="00A20A22">
        <w:rPr>
          <w:rFonts w:ascii="Sylfaen" w:hAnsi="Sylfaen"/>
          <w:lang w:val="ka-GE"/>
        </w:rPr>
        <w:t>საიჯარო</w:t>
      </w:r>
      <w:r w:rsidRPr="00A20A22">
        <w:rPr>
          <w:rFonts w:ascii="Sylfaen" w:hAnsi="Sylfaen"/>
          <w:lang w:val="ka-GE"/>
        </w:rPr>
        <w:t xml:space="preserve"> ბინების ნაკლებობა და დაბალი </w:t>
      </w:r>
      <w:r w:rsidR="00332B7D" w:rsidRPr="00A20A22">
        <w:rPr>
          <w:rFonts w:ascii="Sylfaen" w:hAnsi="Sylfaen"/>
          <w:lang w:val="ka-GE"/>
        </w:rPr>
        <w:t>ხელმისა</w:t>
      </w:r>
      <w:r w:rsidRPr="00A20A22">
        <w:rPr>
          <w:rFonts w:ascii="Sylfaen" w:hAnsi="Sylfaen"/>
          <w:lang w:val="ka-GE"/>
        </w:rPr>
        <w:t>წვდომ</w:t>
      </w:r>
      <w:r w:rsidR="00332B7D" w:rsidRPr="00A20A22">
        <w:rPr>
          <w:rFonts w:ascii="Sylfaen" w:hAnsi="Sylfaen"/>
          <w:lang w:val="ka-GE"/>
        </w:rPr>
        <w:t>ობ</w:t>
      </w:r>
      <w:r w:rsidRPr="00A20A22">
        <w:rPr>
          <w:rFonts w:ascii="Sylfaen" w:hAnsi="Sylfaen"/>
          <w:lang w:val="ka-GE"/>
        </w:rPr>
        <w:t>ა (იმისდა მიუხედავად, რომ შინამეურნეობის შემოსავლის მდგომარეობა წარმოადგენს ერთ</w:t>
      </w:r>
      <w:r w:rsidR="00332B7D" w:rsidRPr="00A20A22">
        <w:rPr>
          <w:rFonts w:ascii="Sylfaen" w:hAnsi="Sylfaen"/>
          <w:lang w:val="ka-GE"/>
        </w:rPr>
        <w:t>-ერთ</w:t>
      </w:r>
      <w:r w:rsidRPr="00A20A22">
        <w:rPr>
          <w:rFonts w:ascii="Sylfaen" w:hAnsi="Sylfaen"/>
          <w:lang w:val="ka-GE"/>
        </w:rPr>
        <w:t xml:space="preserve"> მთავარ კრიტერიუმს სოციალური საცხოვრებლის უფლებამოსილების განსაზღვრისას). სხვადასხვა ინტერვენციების კოორდინაცია უსახლკაროთა დასახმარებლად საკმაოდ სუსტია. </w:t>
      </w:r>
      <w:r w:rsidR="00332B7D" w:rsidRPr="00A20A22">
        <w:rPr>
          <w:rFonts w:ascii="Sylfaen" w:hAnsi="Sylfaen"/>
          <w:lang w:val="ka-GE"/>
        </w:rPr>
        <w:t xml:space="preserve">არ ხდება საქმეთა წარმოება, </w:t>
      </w:r>
      <w:r w:rsidRPr="00A20A22">
        <w:rPr>
          <w:rFonts w:ascii="Sylfaen" w:hAnsi="Sylfaen"/>
          <w:lang w:val="ka-GE"/>
        </w:rPr>
        <w:t xml:space="preserve">რომელიც </w:t>
      </w:r>
      <w:r w:rsidR="00332B7D" w:rsidRPr="00A20A22">
        <w:rPr>
          <w:rFonts w:ascii="Sylfaen" w:hAnsi="Sylfaen"/>
          <w:lang w:val="ka-GE"/>
        </w:rPr>
        <w:t xml:space="preserve">დააკავშირებდა </w:t>
      </w:r>
      <w:r w:rsidRPr="00A20A22">
        <w:rPr>
          <w:rFonts w:ascii="Sylfaen" w:hAnsi="Sylfaen"/>
          <w:lang w:val="ka-GE"/>
        </w:rPr>
        <w:t xml:space="preserve">სოციალურ მომსახურებას, ჯანმრთელობის დაცვას, </w:t>
      </w:r>
      <w:r w:rsidR="00332B7D" w:rsidRPr="00A20A22">
        <w:rPr>
          <w:rFonts w:ascii="Sylfaen" w:hAnsi="Sylfaen"/>
          <w:lang w:val="ka-GE"/>
        </w:rPr>
        <w:t>საბინაო მომსახურებასა</w:t>
      </w:r>
      <w:r w:rsidRPr="00A20A22">
        <w:rPr>
          <w:rFonts w:ascii="Sylfaen" w:hAnsi="Sylfaen"/>
          <w:lang w:val="ka-GE"/>
        </w:rPr>
        <w:t xml:space="preserve"> და სხვა </w:t>
      </w:r>
      <w:r w:rsidR="00332B7D" w:rsidRPr="00A20A22">
        <w:rPr>
          <w:rFonts w:ascii="Sylfaen" w:hAnsi="Sylfaen"/>
          <w:lang w:val="ka-GE"/>
        </w:rPr>
        <w:t>ღონისძიებებს</w:t>
      </w:r>
      <w:r w:rsidRPr="00A20A22">
        <w:rPr>
          <w:rFonts w:ascii="Sylfaen" w:hAnsi="Sylfaen"/>
          <w:lang w:val="ka-GE"/>
        </w:rPr>
        <w:t xml:space="preserve">. </w:t>
      </w:r>
      <w:r w:rsidR="00A20A22" w:rsidRPr="00A20A22">
        <w:rPr>
          <w:rFonts w:ascii="Sylfaen" w:hAnsi="Sylfaen"/>
          <w:lang w:val="ka-GE"/>
        </w:rPr>
        <w:t>კიდევ ერთი გამოწვევაა</w:t>
      </w:r>
      <w:r w:rsidR="00A20A22" w:rsidRPr="00A20A22">
        <w:rPr>
          <w:rFonts w:ascii="Sylfaen" w:hAnsi="Sylfaen"/>
          <w:lang w:val="ka-GE"/>
        </w:rPr>
        <w:t xml:space="preserve"> </w:t>
      </w:r>
      <w:r w:rsidRPr="00A20A22">
        <w:rPr>
          <w:rFonts w:ascii="Sylfaen" w:hAnsi="Sylfaen"/>
          <w:lang w:val="ka-GE"/>
        </w:rPr>
        <w:t xml:space="preserve">ჯანდაცვის შეზღუდული ხელმისაწვდომობა. მდგრადი გადაწყვეტილებების მიღებისას, დიდი </w:t>
      </w:r>
      <w:r w:rsidRPr="00A20A22">
        <w:rPr>
          <w:rFonts w:ascii="Sylfaen" w:hAnsi="Sylfaen"/>
          <w:lang w:val="ka-GE"/>
        </w:rPr>
        <w:lastRenderedPageBreak/>
        <w:t xml:space="preserve">პრობლემაა სოციალური საცხოვრისის მნიშვნელოვანი განუვითარებლობა. 2011 წლის მოსახლეობის და საბინაო მოსახლეობის აღწერის მონაცემები აჩვენებს, რომ სახელმწიფო </w:t>
      </w:r>
      <w:r w:rsidR="00A20A22" w:rsidRPr="00A20A22">
        <w:rPr>
          <w:rFonts w:ascii="Sylfaen" w:hAnsi="Sylfaen"/>
          <w:lang w:val="ka-GE"/>
        </w:rPr>
        <w:t>საიჯარო საბინაო ფონდის</w:t>
      </w:r>
      <w:r w:rsidRPr="00A20A22">
        <w:rPr>
          <w:rFonts w:ascii="Sylfaen" w:hAnsi="Sylfaen"/>
          <w:lang w:val="ka-GE"/>
        </w:rPr>
        <w:t xml:space="preserve"> წილი </w:t>
      </w:r>
      <w:r w:rsidR="00A20A22" w:rsidRPr="00A20A22">
        <w:rPr>
          <w:rFonts w:ascii="Sylfaen" w:hAnsi="Sylfaen"/>
          <w:lang w:val="ka-GE"/>
        </w:rPr>
        <w:t>საერთო საბინაო ფონდში</w:t>
      </w:r>
      <w:r w:rsidRPr="00A20A22">
        <w:rPr>
          <w:rFonts w:ascii="Sylfaen" w:hAnsi="Sylfaen"/>
          <w:lang w:val="ka-GE"/>
        </w:rPr>
        <w:t xml:space="preserve"> მხოლოდ 3% იყო. ევროკავშირის სტატისტიკის </w:t>
      </w:r>
      <w:r w:rsidR="00A20A22" w:rsidRPr="00A20A22">
        <w:rPr>
          <w:rFonts w:ascii="Sylfaen" w:hAnsi="Sylfaen"/>
          <w:lang w:val="ka-GE"/>
        </w:rPr>
        <w:t xml:space="preserve">მიხედვით </w:t>
      </w:r>
      <w:r w:rsidRPr="00A20A22">
        <w:rPr>
          <w:rFonts w:ascii="Sylfaen" w:hAnsi="Sylfaen"/>
          <w:lang w:val="ka-GE"/>
        </w:rPr>
        <w:t>შემოსავლისა და ცხოვრების პირობების შესახებ (EU-SILC)</w:t>
      </w:r>
      <w:r w:rsidR="00A20A22" w:rsidRPr="00A20A22">
        <w:rPr>
          <w:rFonts w:ascii="Sylfaen" w:hAnsi="Sylfaen"/>
          <w:lang w:val="ka-GE"/>
        </w:rPr>
        <w:t>,</w:t>
      </w:r>
      <w:r w:rsidRPr="00A20A22">
        <w:rPr>
          <w:rFonts w:ascii="Sylfaen" w:hAnsi="Sylfaen"/>
          <w:lang w:val="ka-GE"/>
        </w:rPr>
        <w:t xml:space="preserve"> 2017 წლის მონაცემებით, მოსახლეობის მხოლოდ 1.6% ცხოვრობს </w:t>
      </w:r>
      <w:r w:rsidR="00A20A22" w:rsidRPr="00A20A22">
        <w:rPr>
          <w:rFonts w:ascii="Sylfaen" w:hAnsi="Sylfaen"/>
          <w:lang w:val="ka-GE"/>
        </w:rPr>
        <w:t xml:space="preserve">ისეთ </w:t>
      </w:r>
      <w:r w:rsidRPr="00A20A22">
        <w:rPr>
          <w:rFonts w:ascii="Sylfaen" w:hAnsi="Sylfaen"/>
          <w:lang w:val="ka-GE"/>
        </w:rPr>
        <w:t>საცხოვრებელ სახლებში</w:t>
      </w:r>
      <w:r w:rsidR="00A20A22" w:rsidRPr="00A20A22">
        <w:rPr>
          <w:rFonts w:ascii="Sylfaen" w:hAnsi="Sylfaen"/>
          <w:lang w:val="ka-GE"/>
        </w:rPr>
        <w:t>/ბინებში</w:t>
      </w:r>
      <w:r w:rsidRPr="00A20A22">
        <w:rPr>
          <w:rFonts w:ascii="Sylfaen" w:hAnsi="Sylfaen"/>
          <w:lang w:val="ka-GE"/>
        </w:rPr>
        <w:t xml:space="preserve">, </w:t>
      </w:r>
      <w:r w:rsidR="00A20A22" w:rsidRPr="00A20A22">
        <w:rPr>
          <w:rFonts w:ascii="Sylfaen" w:hAnsi="Sylfaen"/>
          <w:lang w:val="ka-GE"/>
        </w:rPr>
        <w:t xml:space="preserve">რომლებიც უფასოა ან </w:t>
      </w:r>
      <w:r w:rsidRPr="00A20A22">
        <w:rPr>
          <w:rFonts w:ascii="Sylfaen" w:hAnsi="Sylfaen"/>
          <w:lang w:val="ka-GE"/>
        </w:rPr>
        <w:t xml:space="preserve">სადაც შემცირებულია </w:t>
      </w:r>
      <w:r w:rsidR="00A20A22" w:rsidRPr="00A20A22">
        <w:rPr>
          <w:rFonts w:ascii="Sylfaen" w:hAnsi="Sylfaen"/>
          <w:lang w:val="ka-GE"/>
        </w:rPr>
        <w:t xml:space="preserve">საიჯარო </w:t>
      </w:r>
      <w:r w:rsidRPr="00A20A22">
        <w:rPr>
          <w:rFonts w:ascii="Sylfaen" w:hAnsi="Sylfaen"/>
          <w:lang w:val="ka-GE"/>
        </w:rPr>
        <w:t>ქირა.</w:t>
      </w:r>
    </w:p>
    <w:p w:rsidR="00A20A22" w:rsidRDefault="00A20A22" w:rsidP="00A20A22">
      <w:pPr>
        <w:rPr>
          <w:rFonts w:ascii="Sylfaen" w:hAnsi="Sylfaen"/>
          <w:lang w:val="ka-GE"/>
        </w:rPr>
      </w:pPr>
      <w:r>
        <w:rPr>
          <w:rFonts w:ascii="Sylfaen" w:hAnsi="Sylfaen"/>
          <w:lang w:val="ka-GE"/>
        </w:rPr>
        <w:t xml:space="preserve">შეჯამების სახით შეიძლება </w:t>
      </w:r>
      <w:r w:rsidRPr="00A20A22">
        <w:rPr>
          <w:rFonts w:ascii="Sylfaen" w:hAnsi="Sylfaen"/>
          <w:lang w:val="ka-GE"/>
        </w:rPr>
        <w:t xml:space="preserve">ვთქვათ, </w:t>
      </w:r>
      <w:r>
        <w:rPr>
          <w:rFonts w:ascii="Sylfaen" w:hAnsi="Sylfaen"/>
          <w:lang w:val="ka-GE"/>
        </w:rPr>
        <w:t xml:space="preserve">რომ </w:t>
      </w:r>
      <w:r w:rsidRPr="00A20A22">
        <w:rPr>
          <w:rFonts w:ascii="Sylfaen" w:hAnsi="Sylfaen"/>
          <w:lang w:val="ka-GE"/>
        </w:rPr>
        <w:t>უსახლკარობის საკითხის პოლიტიკ</w:t>
      </w:r>
      <w:r>
        <w:rPr>
          <w:rFonts w:ascii="Sylfaen" w:hAnsi="Sylfaen"/>
          <w:lang w:val="ka-GE"/>
        </w:rPr>
        <w:t>აში ვლინდება შემდეგი</w:t>
      </w:r>
      <w:r w:rsidRPr="00A20A22">
        <w:rPr>
          <w:rFonts w:ascii="Sylfaen" w:hAnsi="Sylfaen"/>
          <w:lang w:val="ka-GE"/>
        </w:rPr>
        <w:t xml:space="preserve"> სისუსტეები / ხარვეზები: </w:t>
      </w:r>
    </w:p>
    <w:p w:rsidR="00A20A22" w:rsidRDefault="00A20A22" w:rsidP="00A20A22">
      <w:pPr>
        <w:rPr>
          <w:rFonts w:ascii="Sylfaen" w:hAnsi="Sylfaen"/>
          <w:lang w:val="ka-GE"/>
        </w:rPr>
      </w:pPr>
      <w:r w:rsidRPr="00A20A22">
        <w:rPr>
          <w:rFonts w:ascii="Sylfaen" w:hAnsi="Sylfaen"/>
          <w:lang w:val="ka-GE"/>
        </w:rPr>
        <w:t xml:space="preserve">• უსახლკარობის ეროვნული სტრატეგიის არარსებობა; </w:t>
      </w:r>
    </w:p>
    <w:p w:rsidR="00A20A22" w:rsidRDefault="00A20A22" w:rsidP="00A20A22">
      <w:pPr>
        <w:rPr>
          <w:rFonts w:ascii="Sylfaen" w:hAnsi="Sylfaen"/>
          <w:lang w:val="ka-GE"/>
        </w:rPr>
      </w:pPr>
      <w:r w:rsidRPr="00A20A22">
        <w:rPr>
          <w:rFonts w:ascii="Sylfaen" w:hAnsi="Sylfaen"/>
          <w:lang w:val="ka-GE"/>
        </w:rPr>
        <w:t xml:space="preserve">• უსახლკარობის შესახებ მონაცემების რეგულარული შეგროვების არარსებობა; </w:t>
      </w:r>
    </w:p>
    <w:p w:rsidR="00A20A22" w:rsidRDefault="00A20A22" w:rsidP="00A20A22">
      <w:pPr>
        <w:rPr>
          <w:rFonts w:ascii="Sylfaen" w:hAnsi="Sylfaen"/>
          <w:lang w:val="ka-GE"/>
        </w:rPr>
      </w:pPr>
      <w:r w:rsidRPr="00A20A22">
        <w:rPr>
          <w:rFonts w:ascii="Sylfaen" w:hAnsi="Sylfaen"/>
          <w:lang w:val="ka-GE"/>
        </w:rPr>
        <w:t xml:space="preserve">• უსახლკაროთა სოციალური მომსახურების კოორდინაციის ნაკლებობა; </w:t>
      </w:r>
    </w:p>
    <w:p w:rsidR="00A20A22" w:rsidRDefault="00A20A22" w:rsidP="00A20A22">
      <w:pPr>
        <w:rPr>
          <w:rFonts w:ascii="Sylfaen" w:hAnsi="Sylfaen"/>
          <w:lang w:val="ka-GE"/>
        </w:rPr>
      </w:pPr>
      <w:r w:rsidRPr="00A20A22">
        <w:rPr>
          <w:rFonts w:ascii="Sylfaen" w:hAnsi="Sylfaen"/>
          <w:lang w:val="ka-GE"/>
        </w:rPr>
        <w:t xml:space="preserve">• სახელმწიფო გაქირავების საცხოვრებლის დეფიციტი; და </w:t>
      </w:r>
    </w:p>
    <w:p w:rsidR="00A20A22" w:rsidRPr="00A20A22" w:rsidRDefault="00A20A22" w:rsidP="00A20A22">
      <w:pPr>
        <w:rPr>
          <w:rFonts w:ascii="Sylfaen" w:hAnsi="Sylfaen"/>
          <w:lang w:val="ka-GE"/>
        </w:rPr>
      </w:pPr>
      <w:r w:rsidRPr="00A20A22">
        <w:rPr>
          <w:rFonts w:ascii="Sylfaen" w:hAnsi="Sylfaen"/>
          <w:lang w:val="ka-GE"/>
        </w:rPr>
        <w:t>• უსახლკაროთა შეზღუდული დაშვება ჯანდაცვისა და საზოგადოებრივი სერვისებისთვის.</w:t>
      </w:r>
    </w:p>
    <w:p w:rsidR="00A20A22" w:rsidRDefault="00A20A22" w:rsidP="00A20A22">
      <w:pPr>
        <w:rPr>
          <w:rFonts w:ascii="Sylfaen" w:hAnsi="Sylfaen"/>
          <w:lang w:val="ka-GE"/>
        </w:rPr>
      </w:pPr>
      <w:r w:rsidRPr="00A20A22">
        <w:rPr>
          <w:rFonts w:ascii="Sylfaen" w:hAnsi="Sylfaen"/>
          <w:lang w:val="ka-GE"/>
        </w:rPr>
        <w:t xml:space="preserve"> </w:t>
      </w:r>
      <w:r>
        <w:rPr>
          <w:rFonts w:ascii="Sylfaen" w:hAnsi="Sylfaen"/>
          <w:lang w:val="ka-GE"/>
        </w:rPr>
        <w:t>შესაბამისად, აღმოფხვრის კუთხით შეიძლება დაისახოს</w:t>
      </w:r>
      <w:r w:rsidRPr="00A20A22">
        <w:rPr>
          <w:rFonts w:ascii="Sylfaen" w:hAnsi="Sylfaen"/>
          <w:lang w:val="ka-GE"/>
        </w:rPr>
        <w:t xml:space="preserve"> შემდეგი პრიორიტეტები: </w:t>
      </w:r>
    </w:p>
    <w:p w:rsidR="00A20A22" w:rsidRDefault="00A20A22" w:rsidP="00A20A22">
      <w:pPr>
        <w:rPr>
          <w:rFonts w:ascii="Sylfaen" w:hAnsi="Sylfaen"/>
          <w:lang w:val="ka-GE"/>
        </w:rPr>
      </w:pPr>
      <w:r w:rsidRPr="00A20A22">
        <w:rPr>
          <w:rFonts w:ascii="Sylfaen" w:hAnsi="Sylfaen"/>
          <w:lang w:val="ka-GE"/>
        </w:rPr>
        <w:t xml:space="preserve">• უსახლკარობის შესახებ მონაცემთა რეგულარული შეგროვების </w:t>
      </w:r>
      <w:r>
        <w:rPr>
          <w:rFonts w:ascii="Sylfaen" w:hAnsi="Sylfaen"/>
          <w:lang w:val="ka-GE"/>
        </w:rPr>
        <w:t>და</w:t>
      </w:r>
      <w:r w:rsidRPr="00A20A22">
        <w:rPr>
          <w:rFonts w:ascii="Sylfaen" w:hAnsi="Sylfaen"/>
          <w:lang w:val="ka-GE"/>
        </w:rPr>
        <w:t xml:space="preserve">წყება; </w:t>
      </w:r>
    </w:p>
    <w:p w:rsidR="00A20A22" w:rsidRDefault="00A20A22" w:rsidP="00A20A22">
      <w:pPr>
        <w:rPr>
          <w:rFonts w:ascii="Sylfaen" w:hAnsi="Sylfaen"/>
          <w:lang w:val="ka-GE"/>
        </w:rPr>
      </w:pPr>
      <w:r w:rsidRPr="00A20A22">
        <w:rPr>
          <w:rFonts w:ascii="Sylfaen" w:hAnsi="Sylfaen"/>
          <w:lang w:val="ka-GE"/>
        </w:rPr>
        <w:t xml:space="preserve">• შეიქმნას უწყებათაშორისი სამუშაო ჯგუფი, უსახლკარობის შესახებ ყოვლისმომცველი მიდგომის მოსამზადებლად; </w:t>
      </w:r>
    </w:p>
    <w:p w:rsidR="00A20A22" w:rsidRDefault="00A20A22" w:rsidP="00A20A22">
      <w:pPr>
        <w:rPr>
          <w:rFonts w:ascii="Sylfaen" w:hAnsi="Sylfaen"/>
          <w:lang w:val="ka-GE"/>
        </w:rPr>
      </w:pPr>
      <w:r w:rsidRPr="00A20A22">
        <w:rPr>
          <w:rFonts w:ascii="Sylfaen" w:hAnsi="Sylfaen"/>
          <w:lang w:val="ka-GE"/>
        </w:rPr>
        <w:t xml:space="preserve">• სოციალური საცხოვრებლის უფრო ინკლუზიური და უფრო ღია სისტემის შექმნა; </w:t>
      </w:r>
    </w:p>
    <w:p w:rsidR="00A20A22" w:rsidRDefault="00A20A22" w:rsidP="00A20A22">
      <w:pPr>
        <w:rPr>
          <w:rFonts w:ascii="Sylfaen" w:hAnsi="Sylfaen"/>
          <w:lang w:val="ka-GE"/>
        </w:rPr>
      </w:pPr>
      <w:r w:rsidRPr="00A20A22">
        <w:rPr>
          <w:rFonts w:ascii="Sylfaen" w:hAnsi="Sylfaen"/>
          <w:lang w:val="ka-GE"/>
        </w:rPr>
        <w:t xml:space="preserve">• შემოიღონ ახალი წახალისება მუნიციპალიტეტებისთვის, რომ </w:t>
      </w:r>
      <w:r w:rsidR="00AA484C">
        <w:rPr>
          <w:rFonts w:ascii="Sylfaen" w:hAnsi="Sylfaen"/>
          <w:lang w:val="ka-GE"/>
        </w:rPr>
        <w:t>გ</w:t>
      </w:r>
      <w:r>
        <w:rPr>
          <w:rFonts w:ascii="Sylfaen" w:hAnsi="Sylfaen"/>
          <w:lang w:val="ka-GE"/>
        </w:rPr>
        <w:t xml:space="preserve">აიზარდოს </w:t>
      </w:r>
      <w:r w:rsidRPr="00A20A22">
        <w:rPr>
          <w:rFonts w:ascii="Sylfaen" w:hAnsi="Sylfaen"/>
          <w:lang w:val="ka-GE"/>
        </w:rPr>
        <w:t>მათ</w:t>
      </w:r>
      <w:r>
        <w:rPr>
          <w:rFonts w:ascii="Sylfaen" w:hAnsi="Sylfaen"/>
          <w:lang w:val="ka-GE"/>
        </w:rPr>
        <w:t>ი</w:t>
      </w:r>
      <w:r w:rsidRPr="00A20A22">
        <w:rPr>
          <w:rFonts w:ascii="Sylfaen" w:hAnsi="Sylfaen"/>
          <w:lang w:val="ka-GE"/>
        </w:rPr>
        <w:t xml:space="preserve"> მოტივაცია სოციალური საცხოვრისის სექტორის განვითარებისა და სახელმწიფო დახმარების არსებული ინსტრუმენტების </w:t>
      </w:r>
      <w:r>
        <w:rPr>
          <w:rFonts w:ascii="Sylfaen" w:hAnsi="Sylfaen"/>
          <w:lang w:val="ka-GE"/>
        </w:rPr>
        <w:t xml:space="preserve">ეფექტიანი </w:t>
      </w:r>
      <w:r w:rsidRPr="00A20A22">
        <w:rPr>
          <w:rFonts w:ascii="Sylfaen" w:hAnsi="Sylfaen"/>
          <w:lang w:val="ka-GE"/>
        </w:rPr>
        <w:t>გამოყენებ</w:t>
      </w:r>
      <w:r>
        <w:rPr>
          <w:rFonts w:ascii="Sylfaen" w:hAnsi="Sylfaen"/>
          <w:lang w:val="ka-GE"/>
        </w:rPr>
        <w:t>ის კუთხით</w:t>
      </w:r>
      <w:r w:rsidRPr="00A20A22">
        <w:rPr>
          <w:rFonts w:ascii="Sylfaen" w:hAnsi="Sylfaen"/>
          <w:lang w:val="ka-GE"/>
        </w:rPr>
        <w:t xml:space="preserve">; და </w:t>
      </w:r>
    </w:p>
    <w:p w:rsidR="00AA484C" w:rsidRDefault="00A20A22" w:rsidP="00A20A22">
      <w:pPr>
        <w:rPr>
          <w:rFonts w:ascii="Sylfaen" w:hAnsi="Sylfaen"/>
          <w:lang w:val="ka-GE"/>
        </w:rPr>
      </w:pPr>
      <w:r w:rsidRPr="00A20A22">
        <w:rPr>
          <w:rFonts w:ascii="Sylfaen" w:hAnsi="Sylfaen"/>
          <w:lang w:val="ka-GE"/>
        </w:rPr>
        <w:t>• შექმნას პირობები ინოვაციური იდეების ექსპერიმენტული ტესტირებისთვის.</w:t>
      </w:r>
    </w:p>
    <w:p w:rsidR="00AA484C" w:rsidRDefault="00AA484C">
      <w:pPr>
        <w:rPr>
          <w:rFonts w:ascii="Sylfaen" w:hAnsi="Sylfaen"/>
          <w:lang w:val="ka-GE"/>
        </w:rPr>
      </w:pPr>
      <w:r>
        <w:rPr>
          <w:rFonts w:ascii="Sylfaen" w:hAnsi="Sylfaen"/>
          <w:lang w:val="ka-GE"/>
        </w:rPr>
        <w:br w:type="page"/>
      </w:r>
    </w:p>
    <w:p w:rsidR="00A20A22" w:rsidRDefault="00AA484C" w:rsidP="00AA484C">
      <w:pPr>
        <w:jc w:val="center"/>
        <w:rPr>
          <w:rFonts w:ascii="Sylfaen" w:hAnsi="Sylfaen"/>
          <w:b/>
          <w:lang w:val="ka-GE"/>
        </w:rPr>
      </w:pPr>
      <w:r>
        <w:rPr>
          <w:rFonts w:ascii="Sylfaen" w:hAnsi="Sylfaen"/>
          <w:b/>
          <w:lang w:val="ka-GE"/>
        </w:rPr>
        <w:lastRenderedPageBreak/>
        <w:t>დანართი 1</w:t>
      </w:r>
    </w:p>
    <w:p w:rsidR="00AA484C" w:rsidRDefault="00AA484C" w:rsidP="00AA484C">
      <w:pPr>
        <w:pStyle w:val="Heading2"/>
        <w:spacing w:before="105"/>
        <w:ind w:left="240"/>
        <w:rPr>
          <w:rFonts w:ascii="Sylfaen" w:hAnsi="Sylfaen"/>
          <w:sz w:val="22"/>
          <w:szCs w:val="22"/>
          <w:lang w:val="ka-GE"/>
        </w:rPr>
      </w:pPr>
      <w:r>
        <w:rPr>
          <w:rFonts w:ascii="Sylfaen" w:hAnsi="Sylfaen"/>
          <w:sz w:val="22"/>
          <w:szCs w:val="22"/>
          <w:lang w:val="ka-GE"/>
        </w:rPr>
        <w:t xml:space="preserve">საბინაო განვითარების სახელმწიფო ფონდის </w:t>
      </w:r>
    </w:p>
    <w:p w:rsidR="00AA484C" w:rsidRDefault="00AA484C" w:rsidP="00AA484C">
      <w:pPr>
        <w:pStyle w:val="Heading2"/>
        <w:spacing w:before="105"/>
        <w:ind w:left="240"/>
        <w:rPr>
          <w:rFonts w:ascii="Sylfaen" w:hAnsi="Sylfaen"/>
          <w:sz w:val="22"/>
          <w:szCs w:val="22"/>
          <w:lang w:val="ka-GE"/>
        </w:rPr>
      </w:pPr>
      <w:r>
        <w:rPr>
          <w:rFonts w:ascii="Sylfaen" w:hAnsi="Sylfaen"/>
          <w:sz w:val="22"/>
          <w:szCs w:val="22"/>
          <w:lang w:val="ka-GE"/>
        </w:rPr>
        <w:t>წესდება</w:t>
      </w:r>
      <w:r>
        <w:rPr>
          <w:rStyle w:val="FootnoteReference"/>
          <w:rFonts w:ascii="Sylfaen" w:hAnsi="Sylfaen"/>
          <w:sz w:val="22"/>
          <w:szCs w:val="22"/>
          <w:lang w:val="ka-GE"/>
        </w:rPr>
        <w:footnoteReference w:id="6"/>
      </w:r>
    </w:p>
    <w:p w:rsidR="00AA484C" w:rsidRDefault="00AA484C" w:rsidP="00AA484C">
      <w:pPr>
        <w:pStyle w:val="Heading2"/>
        <w:spacing w:before="105"/>
        <w:ind w:left="240"/>
        <w:rPr>
          <w:rFonts w:ascii="Sylfaen" w:hAnsi="Sylfaen"/>
          <w:sz w:val="22"/>
          <w:szCs w:val="22"/>
          <w:lang w:val="ka-GE"/>
        </w:rPr>
      </w:pPr>
      <w:r>
        <w:rPr>
          <w:rFonts w:ascii="Sylfaen" w:hAnsi="Sylfaen"/>
          <w:sz w:val="22"/>
          <w:szCs w:val="22"/>
          <w:lang w:val="ka-GE"/>
        </w:rPr>
        <w:t xml:space="preserve">გაცემული „საბინაო განვითარების სახელმწიფო ფონდის შესახებ“ # </w:t>
      </w:r>
      <w:r>
        <w:rPr>
          <w:sz w:val="22"/>
          <w:szCs w:val="22"/>
        </w:rPr>
        <w:t>150/2013</w:t>
      </w:r>
      <w:r>
        <w:rPr>
          <w:rFonts w:ascii="Sylfaen" w:hAnsi="Sylfaen"/>
          <w:sz w:val="22"/>
          <w:szCs w:val="22"/>
          <w:lang w:val="ka-GE"/>
        </w:rPr>
        <w:t xml:space="preserve"> კანონის კ.კრ</w:t>
      </w:r>
      <w:r>
        <w:rPr>
          <w:rFonts w:ascii="Sylfaen" w:hAnsi="Sylfaen"/>
          <w:sz w:val="22"/>
          <w:szCs w:val="22"/>
          <w:lang w:val="en-US"/>
        </w:rPr>
        <w:t xml:space="preserve"> </w:t>
      </w:r>
      <w:r>
        <w:rPr>
          <w:rFonts w:ascii="Sylfaen" w:hAnsi="Sylfaen"/>
          <w:sz w:val="22"/>
          <w:szCs w:val="22"/>
          <w:lang w:val="ka-GE"/>
        </w:rPr>
        <w:t>მე–20 მუხლის პირველი აბზაცის</w:t>
      </w:r>
      <w:r>
        <w:rPr>
          <w:rFonts w:ascii="Sylfaen" w:hAnsi="Sylfaen"/>
          <w:sz w:val="22"/>
          <w:szCs w:val="22"/>
          <w:lang w:val="en-US"/>
        </w:rPr>
        <w:t xml:space="preserve"> </w:t>
      </w:r>
      <w:r>
        <w:rPr>
          <w:rFonts w:ascii="Sylfaen" w:hAnsi="Sylfaen"/>
          <w:sz w:val="22"/>
          <w:szCs w:val="22"/>
          <w:lang w:val="ka-GE"/>
        </w:rPr>
        <w:t xml:space="preserve">თანახმად  </w:t>
      </w:r>
    </w:p>
    <w:p w:rsidR="00AA484C" w:rsidRDefault="00AA484C" w:rsidP="00AA484C">
      <w:pPr>
        <w:ind w:left="215" w:right="212"/>
        <w:jc w:val="center"/>
        <w:rPr>
          <w:rFonts w:ascii="Sylfaen" w:hAnsi="Sylfaen"/>
          <w:b/>
          <w:lang w:val="ka-GE"/>
        </w:rPr>
      </w:pPr>
    </w:p>
    <w:p w:rsidR="00AA484C" w:rsidRDefault="00AA484C" w:rsidP="00AA484C">
      <w:pPr>
        <w:ind w:left="215" w:right="212"/>
        <w:jc w:val="center"/>
        <w:rPr>
          <w:rFonts w:ascii="Sylfaen" w:hAnsi="Sylfaen"/>
          <w:lang w:val="ka-GE"/>
        </w:rPr>
      </w:pPr>
      <w:r>
        <w:rPr>
          <w:rFonts w:ascii="Sylfaen" w:hAnsi="Sylfaen"/>
          <w:b/>
          <w:lang w:val="ka-GE"/>
        </w:rPr>
        <w:t>მუხლი</w:t>
      </w:r>
      <w:r>
        <w:rPr>
          <w:rFonts w:ascii="Sylfaen" w:hAnsi="Sylfaen"/>
          <w:b/>
        </w:rPr>
        <w:t xml:space="preserve"> </w:t>
      </w:r>
      <w:r>
        <w:t>I</w:t>
      </w:r>
    </w:p>
    <w:p w:rsidR="00AA484C" w:rsidRDefault="00AA484C" w:rsidP="00AA484C">
      <w:pPr>
        <w:ind w:left="215" w:right="212"/>
        <w:jc w:val="center"/>
        <w:rPr>
          <w:rFonts w:ascii="Sylfaen" w:hAnsi="Sylfaen"/>
          <w:lang w:val="ka-GE"/>
        </w:rPr>
      </w:pPr>
    </w:p>
    <w:p w:rsidR="00AA484C" w:rsidRDefault="00AA484C" w:rsidP="00AA484C">
      <w:pPr>
        <w:pStyle w:val="Heading2"/>
        <w:spacing w:before="48"/>
        <w:ind w:left="222"/>
        <w:rPr>
          <w:rFonts w:ascii="Sylfaen" w:hAnsi="Sylfaen"/>
          <w:sz w:val="22"/>
          <w:szCs w:val="22"/>
          <w:lang w:val="ka-GE"/>
        </w:rPr>
      </w:pPr>
      <w:r>
        <w:rPr>
          <w:rFonts w:ascii="Sylfaen" w:hAnsi="Sylfaen"/>
          <w:sz w:val="22"/>
          <w:szCs w:val="22"/>
          <w:lang w:val="ka-GE"/>
        </w:rPr>
        <w:t>შესავალი დებულებები</w:t>
      </w:r>
    </w:p>
    <w:p w:rsidR="00AA484C" w:rsidRDefault="00AA484C" w:rsidP="00AA484C">
      <w:pPr>
        <w:pStyle w:val="BodyText"/>
        <w:spacing w:before="5"/>
        <w:rPr>
          <w:b/>
          <w:sz w:val="22"/>
          <w:szCs w:val="22"/>
        </w:rPr>
      </w:pPr>
    </w:p>
    <w:p w:rsidR="00AA484C" w:rsidRDefault="00AA484C" w:rsidP="00AA484C">
      <w:pPr>
        <w:pStyle w:val="ListParagraph"/>
        <w:widowControl w:val="0"/>
        <w:numPr>
          <w:ilvl w:val="0"/>
          <w:numId w:val="2"/>
        </w:numPr>
        <w:tabs>
          <w:tab w:val="left" w:pos="575"/>
        </w:tabs>
        <w:autoSpaceDE w:val="0"/>
        <w:autoSpaceDN w:val="0"/>
        <w:spacing w:before="1" w:after="0"/>
        <w:ind w:right="127" w:hanging="419"/>
        <w:contextualSpacing w:val="0"/>
        <w:jc w:val="both"/>
      </w:pPr>
      <w:r>
        <w:rPr>
          <w:rFonts w:ascii="Sylfaen" w:hAnsi="Sylfaen"/>
          <w:lang w:val="ka-GE"/>
        </w:rPr>
        <w:t xml:space="preserve"> საბინაო განვითარების სახელმწიფო ფონდის წესდება (შემდგომში მხოლოდ _ „წესდება“) კანონის და სხვა საყოველთაოდ სავალდებულო სამართლებრივი ინსტრუქციების საფუძველზე  ზუსტად განსაზღვრავს საბინაო განვითარების სახელმწიფო ფონდის (შემდგომში მხოლოდ „ფონდი“) საქმიანობის სფეროს და ამოცანებს, ადგენს საქმიანობის პრინციპებს  და ფონდის შინაგანი ორგანიზების პრინციპებს და მის კავშირს სლოვაკეთის რესპუბლიკის ტრანსპორტისა და მშენებლობის სამინისტროსთან (შემდგომში მხოლოდ _ „სამინისტრო“), განვითარების სახელმწიფო ფონდის საბჭოს (შემდგომში მხოლოდ _ „საბჭო“) მუშაობისა და საქმიანობის ჩათვლით.</w:t>
      </w:r>
    </w:p>
    <w:p w:rsidR="00AA484C" w:rsidRDefault="00AA484C" w:rsidP="00AA484C">
      <w:pPr>
        <w:pStyle w:val="ListParagraph"/>
        <w:widowControl w:val="0"/>
        <w:numPr>
          <w:ilvl w:val="0"/>
          <w:numId w:val="2"/>
        </w:numPr>
        <w:tabs>
          <w:tab w:val="left" w:pos="589"/>
        </w:tabs>
        <w:autoSpaceDE w:val="0"/>
        <w:autoSpaceDN w:val="0"/>
        <w:spacing w:before="198" w:after="0"/>
        <w:ind w:left="583" w:right="145" w:hanging="429"/>
        <w:contextualSpacing w:val="0"/>
        <w:jc w:val="both"/>
      </w:pPr>
      <w:r>
        <w:rPr>
          <w:rFonts w:ascii="Sylfaen" w:hAnsi="Sylfaen"/>
          <w:lang w:val="ka-GE"/>
        </w:rPr>
        <w:t>წესდებაში მითითებული ფონდის საქმიანობის ამოცანები და პრინციპები არის სავალდებულო ფონდის საორგანიზაციო რეგლამენტის გამოსაცემად.</w:t>
      </w:r>
    </w:p>
    <w:p w:rsidR="00AA484C" w:rsidRDefault="00AA484C" w:rsidP="00AA484C">
      <w:pPr>
        <w:pStyle w:val="BodyText"/>
        <w:rPr>
          <w:sz w:val="22"/>
          <w:szCs w:val="22"/>
        </w:rPr>
      </w:pPr>
    </w:p>
    <w:p w:rsidR="00AA484C" w:rsidRDefault="00AA484C" w:rsidP="00AA484C">
      <w:pPr>
        <w:pStyle w:val="BodyText"/>
        <w:spacing w:before="6"/>
        <w:rPr>
          <w:rFonts w:ascii="Sylfaen" w:hAnsi="Sylfaen"/>
          <w:sz w:val="22"/>
          <w:szCs w:val="22"/>
          <w:lang w:val="ka-GE"/>
        </w:rPr>
      </w:pPr>
    </w:p>
    <w:p w:rsidR="00AA484C" w:rsidRDefault="00AA484C" w:rsidP="00AA484C">
      <w:pPr>
        <w:pStyle w:val="Heading2"/>
        <w:spacing w:line="278" w:lineRule="auto"/>
        <w:ind w:left="3117" w:right="3092" w:firstLine="1068"/>
        <w:jc w:val="left"/>
        <w:rPr>
          <w:rFonts w:ascii="Sylfaen" w:hAnsi="Sylfaen"/>
          <w:sz w:val="22"/>
          <w:szCs w:val="22"/>
          <w:lang w:val="ka-GE"/>
        </w:rPr>
      </w:pPr>
      <w:r>
        <w:rPr>
          <w:rFonts w:ascii="Sylfaen" w:hAnsi="Sylfaen"/>
          <w:sz w:val="22"/>
          <w:szCs w:val="22"/>
          <w:lang w:val="ka-GE"/>
        </w:rPr>
        <w:t>მუხლი</w:t>
      </w:r>
      <w:r>
        <w:rPr>
          <w:sz w:val="22"/>
          <w:szCs w:val="22"/>
        </w:rPr>
        <w:t xml:space="preserve"> II</w:t>
      </w:r>
    </w:p>
    <w:p w:rsidR="00AA484C" w:rsidRDefault="00AA484C" w:rsidP="00AA484C">
      <w:pPr>
        <w:pStyle w:val="Heading2"/>
        <w:spacing w:line="278" w:lineRule="auto"/>
        <w:ind w:left="3117" w:right="2130"/>
        <w:jc w:val="left"/>
        <w:rPr>
          <w:rFonts w:ascii="Sylfaen" w:hAnsi="Sylfaen"/>
          <w:sz w:val="22"/>
          <w:szCs w:val="22"/>
          <w:lang w:val="ka-GE"/>
        </w:rPr>
      </w:pPr>
      <w:r>
        <w:rPr>
          <w:rFonts w:ascii="Sylfaen" w:hAnsi="Sylfaen"/>
          <w:sz w:val="22"/>
          <w:szCs w:val="22"/>
          <w:lang w:val="ka-GE"/>
        </w:rPr>
        <w:t>მდგომარეობა და საქმიანობის სფერო</w:t>
      </w:r>
    </w:p>
    <w:p w:rsidR="00AA484C" w:rsidRDefault="00AA484C" w:rsidP="00AA484C">
      <w:pPr>
        <w:pStyle w:val="Heading2"/>
        <w:spacing w:line="278" w:lineRule="auto"/>
        <w:ind w:left="3117" w:right="3092" w:firstLine="1068"/>
        <w:jc w:val="left"/>
        <w:rPr>
          <w:sz w:val="22"/>
          <w:szCs w:val="22"/>
        </w:rPr>
      </w:pPr>
      <w:r>
        <w:rPr>
          <w:sz w:val="22"/>
          <w:szCs w:val="22"/>
          <w:lang w:val="ka-GE"/>
        </w:rPr>
        <w:t xml:space="preserve"> </w:t>
      </w:r>
    </w:p>
    <w:p w:rsidR="00AA484C" w:rsidRDefault="00AA484C" w:rsidP="00AA484C">
      <w:pPr>
        <w:pStyle w:val="ListParagraph"/>
        <w:widowControl w:val="0"/>
        <w:numPr>
          <w:ilvl w:val="0"/>
          <w:numId w:val="3"/>
        </w:numPr>
        <w:tabs>
          <w:tab w:val="left" w:pos="579"/>
        </w:tabs>
        <w:autoSpaceDE w:val="0"/>
        <w:autoSpaceDN w:val="0"/>
        <w:spacing w:before="189" w:after="0" w:line="240" w:lineRule="auto"/>
        <w:ind w:hanging="425"/>
        <w:contextualSpacing w:val="0"/>
      </w:pPr>
      <w:r>
        <w:rPr>
          <w:rFonts w:ascii="Sylfaen" w:hAnsi="Sylfaen"/>
          <w:lang w:val="ka-GE"/>
        </w:rPr>
        <w:t>ფონდი არის იურიდიული პირი, რომელიც სამართლებრივ ურთიერთობებში მოქმედებს საკუთარი სახელით.</w:t>
      </w:r>
    </w:p>
    <w:p w:rsidR="00AA484C" w:rsidRDefault="00AA484C" w:rsidP="00AA484C">
      <w:pPr>
        <w:pStyle w:val="ListParagraph"/>
        <w:widowControl w:val="0"/>
        <w:numPr>
          <w:ilvl w:val="0"/>
          <w:numId w:val="3"/>
        </w:numPr>
        <w:tabs>
          <w:tab w:val="left" w:pos="579"/>
        </w:tabs>
        <w:autoSpaceDE w:val="0"/>
        <w:autoSpaceDN w:val="0"/>
        <w:spacing w:before="189" w:after="0" w:line="240" w:lineRule="auto"/>
        <w:ind w:hanging="425"/>
        <w:contextualSpacing w:val="0"/>
      </w:pPr>
      <w:r>
        <w:rPr>
          <w:rFonts w:ascii="Sylfaen" w:hAnsi="Sylfaen"/>
          <w:lang w:val="ka-GE"/>
        </w:rPr>
        <w:t>ფონდის მეშვეობით ფინანსდება სლოვაკეთის რესპუბლიკის მთავრობის მიერ დამტკიცებული სახელმწიფო საბინაო პოლიტიკის პრიორიტეტები საბინაო ფონდის გაფართოების და კეთილმოწყობისას.</w:t>
      </w:r>
    </w:p>
    <w:p w:rsidR="00AA484C" w:rsidRDefault="00AA484C" w:rsidP="00AA484C">
      <w:pPr>
        <w:pStyle w:val="ListParagraph"/>
        <w:tabs>
          <w:tab w:val="left" w:pos="586"/>
        </w:tabs>
        <w:ind w:right="143"/>
        <w:jc w:val="both"/>
      </w:pPr>
    </w:p>
    <w:p w:rsidR="00AA484C" w:rsidRDefault="00AA484C" w:rsidP="00AA484C">
      <w:pPr>
        <w:pStyle w:val="ListParagraph"/>
        <w:widowControl w:val="0"/>
        <w:numPr>
          <w:ilvl w:val="0"/>
          <w:numId w:val="3"/>
        </w:numPr>
        <w:tabs>
          <w:tab w:val="left" w:pos="582"/>
        </w:tabs>
        <w:autoSpaceDE w:val="0"/>
        <w:autoSpaceDN w:val="0"/>
        <w:spacing w:after="0" w:line="240" w:lineRule="auto"/>
        <w:ind w:left="581" w:hanging="428"/>
        <w:contextualSpacing w:val="0"/>
      </w:pPr>
      <w:r>
        <w:rPr>
          <w:rFonts w:ascii="Sylfaen" w:hAnsi="Sylfaen"/>
          <w:position w:val="1"/>
          <w:lang w:val="ka-GE"/>
        </w:rPr>
        <w:t>ფონდის იურიდიული მისამართი/შტაბ–ბინა არის ბრატისლავა.</w:t>
      </w:r>
    </w:p>
    <w:p w:rsidR="00AA484C" w:rsidRDefault="00AA484C" w:rsidP="00AA484C">
      <w:pPr>
        <w:pStyle w:val="ListParagraph"/>
      </w:pPr>
    </w:p>
    <w:p w:rsidR="00AA484C" w:rsidRDefault="00AA484C" w:rsidP="00AA484C">
      <w:pPr>
        <w:pStyle w:val="ListParagraph"/>
        <w:widowControl w:val="0"/>
        <w:numPr>
          <w:ilvl w:val="0"/>
          <w:numId w:val="3"/>
        </w:numPr>
        <w:tabs>
          <w:tab w:val="left" w:pos="579"/>
        </w:tabs>
        <w:autoSpaceDE w:val="0"/>
        <w:autoSpaceDN w:val="0"/>
        <w:spacing w:before="1" w:after="0" w:line="266" w:lineRule="auto"/>
        <w:ind w:left="575" w:right="148" w:hanging="428"/>
        <w:contextualSpacing w:val="0"/>
        <w:jc w:val="both"/>
      </w:pPr>
      <w:r>
        <w:rPr>
          <w:rFonts w:ascii="Sylfaen" w:hAnsi="Sylfaen"/>
          <w:position w:val="1"/>
          <w:lang w:val="ka-GE"/>
        </w:rPr>
        <w:lastRenderedPageBreak/>
        <w:t xml:space="preserve">ფონდი წარმოადგენს საფინანსო ინსტიტუციას, რომელიც ემსახურება ფინანსური ინჟინერიის ინსტრუმენტების იმპლემენტაციას </w:t>
      </w:r>
      <w:r>
        <w:rPr>
          <w:rFonts w:ascii="Sylfaen" w:hAnsi="Sylfaen"/>
          <w:i/>
          <w:position w:val="1"/>
          <w:lang w:val="ka-GE"/>
        </w:rPr>
        <w:t>[ფინანსური მოწყობის ინსტრუმენტების დანერგვას - ი.ს.]</w:t>
      </w:r>
      <w:r>
        <w:rPr>
          <w:rFonts w:ascii="Sylfaen" w:hAnsi="Sylfaen"/>
          <w:position w:val="1"/>
          <w:lang w:val="ka-GE"/>
        </w:rPr>
        <w:t xml:space="preserve">. </w:t>
      </w:r>
    </w:p>
    <w:p w:rsidR="00AA484C" w:rsidRDefault="00AA484C" w:rsidP="00AA484C">
      <w:pPr>
        <w:pStyle w:val="ListParagraph"/>
        <w:rPr>
          <w:position w:val="1"/>
        </w:rPr>
      </w:pPr>
    </w:p>
    <w:p w:rsidR="00AA484C" w:rsidRDefault="00AA484C" w:rsidP="00AA484C">
      <w:pPr>
        <w:pStyle w:val="ListParagraph"/>
        <w:widowControl w:val="0"/>
        <w:numPr>
          <w:ilvl w:val="0"/>
          <w:numId w:val="3"/>
        </w:numPr>
        <w:tabs>
          <w:tab w:val="left" w:pos="579"/>
        </w:tabs>
        <w:autoSpaceDE w:val="0"/>
        <w:autoSpaceDN w:val="0"/>
        <w:spacing w:after="0"/>
        <w:ind w:left="574" w:right="144" w:hanging="427"/>
        <w:contextualSpacing w:val="0"/>
        <w:jc w:val="both"/>
      </w:pPr>
      <w:r>
        <w:rPr>
          <w:rFonts w:ascii="Sylfaen" w:hAnsi="Sylfaen"/>
          <w:lang w:val="ka-GE"/>
        </w:rPr>
        <w:t>ფონდი არის დამსაქმებელი დასაქმებულთათვის, რომელნიც ასრულებენ სამუშაოებს საზოგადოებრივ ინტერესებში და სხვა შრომით ურთიერთობებში ფონდთან</w:t>
      </w:r>
      <w:r>
        <w:rPr>
          <w:rStyle w:val="FootnoteReference"/>
          <w:rFonts w:ascii="Sylfaen" w:hAnsi="Sylfaen"/>
          <w:lang w:val="ka-GE"/>
        </w:rPr>
        <w:footnoteReference w:id="7"/>
      </w:r>
      <w:r>
        <w:rPr>
          <w:rFonts w:ascii="Sylfaen" w:hAnsi="Sylfaen"/>
          <w:lang w:val="ka-GE"/>
        </w:rPr>
        <w:t>.</w:t>
      </w:r>
    </w:p>
    <w:p w:rsidR="00AA484C" w:rsidRDefault="00AA484C" w:rsidP="00AA484C">
      <w:pPr>
        <w:pStyle w:val="BodyText"/>
        <w:rPr>
          <w:sz w:val="22"/>
          <w:szCs w:val="22"/>
        </w:rPr>
      </w:pPr>
    </w:p>
    <w:p w:rsidR="00AA484C" w:rsidRDefault="00AA484C" w:rsidP="00AA484C">
      <w:pPr>
        <w:pStyle w:val="BodyText"/>
        <w:rPr>
          <w:sz w:val="22"/>
          <w:szCs w:val="22"/>
        </w:rPr>
      </w:pPr>
    </w:p>
    <w:p w:rsidR="00AA484C" w:rsidRDefault="00AA484C" w:rsidP="00AA484C">
      <w:pPr>
        <w:pStyle w:val="BodyText"/>
        <w:rPr>
          <w:sz w:val="22"/>
          <w:szCs w:val="22"/>
        </w:rPr>
      </w:pPr>
    </w:p>
    <w:p w:rsidR="00AA484C" w:rsidRDefault="00AA484C" w:rsidP="00AA484C">
      <w:pPr>
        <w:pStyle w:val="BodyText"/>
        <w:rPr>
          <w:sz w:val="22"/>
          <w:szCs w:val="22"/>
        </w:rPr>
      </w:pPr>
    </w:p>
    <w:p w:rsidR="00AA484C" w:rsidRDefault="00AA484C" w:rsidP="00AA484C">
      <w:pPr>
        <w:pStyle w:val="BodyText"/>
        <w:rPr>
          <w:sz w:val="22"/>
          <w:szCs w:val="22"/>
        </w:rPr>
      </w:pPr>
    </w:p>
    <w:p w:rsidR="00AA484C" w:rsidRDefault="00AA484C" w:rsidP="00AA484C">
      <w:pPr>
        <w:pStyle w:val="BodyText"/>
        <w:jc w:val="center"/>
        <w:rPr>
          <w:rFonts w:ascii="Sylfaen" w:hAnsi="Sylfaen"/>
          <w:b/>
          <w:sz w:val="22"/>
          <w:szCs w:val="22"/>
          <w:lang w:val="ka-GE"/>
        </w:rPr>
      </w:pPr>
      <w:r>
        <w:rPr>
          <w:rFonts w:ascii="Sylfaen" w:hAnsi="Sylfaen"/>
          <w:b/>
          <w:sz w:val="22"/>
          <w:szCs w:val="22"/>
          <w:lang w:val="ka-GE"/>
        </w:rPr>
        <w:t>მუხლი</w:t>
      </w:r>
      <w:r>
        <w:rPr>
          <w:b/>
          <w:sz w:val="22"/>
          <w:szCs w:val="22"/>
        </w:rPr>
        <w:t xml:space="preserve"> III</w:t>
      </w:r>
    </w:p>
    <w:p w:rsidR="00AA484C" w:rsidRDefault="00AA484C" w:rsidP="00AA484C">
      <w:pPr>
        <w:pStyle w:val="BodyText"/>
        <w:jc w:val="center"/>
        <w:rPr>
          <w:b/>
          <w:sz w:val="22"/>
          <w:szCs w:val="22"/>
        </w:rPr>
      </w:pPr>
      <w:r>
        <w:rPr>
          <w:rFonts w:ascii="Sylfaen" w:hAnsi="Sylfaen"/>
          <w:b/>
          <w:sz w:val="22"/>
          <w:szCs w:val="22"/>
          <w:lang w:val="ka-GE"/>
        </w:rPr>
        <w:t>ფონდის მართვა</w:t>
      </w:r>
    </w:p>
    <w:p w:rsidR="00AA484C" w:rsidRDefault="00AA484C" w:rsidP="00AA484C">
      <w:pPr>
        <w:pStyle w:val="BodyText"/>
        <w:spacing w:before="9"/>
        <w:jc w:val="both"/>
        <w:rPr>
          <w:sz w:val="22"/>
          <w:szCs w:val="22"/>
        </w:rPr>
      </w:pPr>
    </w:p>
    <w:p w:rsidR="00AA484C" w:rsidRDefault="00AA484C" w:rsidP="00AA484C">
      <w:pPr>
        <w:pStyle w:val="Heading2"/>
        <w:numPr>
          <w:ilvl w:val="0"/>
          <w:numId w:val="4"/>
        </w:numPr>
        <w:spacing w:before="105"/>
        <w:jc w:val="both"/>
        <w:rPr>
          <w:rFonts w:ascii="Sylfaen" w:hAnsi="Sylfaen"/>
          <w:b w:val="0"/>
          <w:sz w:val="22"/>
          <w:szCs w:val="22"/>
          <w:lang w:val="ka-GE"/>
        </w:rPr>
      </w:pPr>
      <w:r>
        <w:rPr>
          <w:rFonts w:ascii="Sylfaen" w:hAnsi="Sylfaen"/>
          <w:b w:val="0"/>
          <w:sz w:val="22"/>
          <w:szCs w:val="22"/>
          <w:lang w:val="ka-GE"/>
        </w:rPr>
        <w:t xml:space="preserve">ფონდის მართვას ახორციელებს სამინისტრო თანახმად „საბინაო განვითარების სახელმწიფო ფონდის შესახებ“ # </w:t>
      </w:r>
      <w:r>
        <w:rPr>
          <w:b w:val="0"/>
          <w:sz w:val="22"/>
          <w:szCs w:val="22"/>
        </w:rPr>
        <w:t>150/2013</w:t>
      </w:r>
      <w:r>
        <w:rPr>
          <w:rFonts w:ascii="Sylfaen" w:hAnsi="Sylfaen"/>
          <w:b w:val="0"/>
          <w:sz w:val="22"/>
          <w:szCs w:val="22"/>
          <w:lang w:val="ka-GE"/>
        </w:rPr>
        <w:t xml:space="preserve"> კ.კრ კანონის მე–2 მუხლისა (შემდგომში მხოლოდ _ „კანონი“).</w:t>
      </w:r>
    </w:p>
    <w:p w:rsidR="00AA484C" w:rsidRDefault="00AA484C" w:rsidP="00AA484C">
      <w:pPr>
        <w:pStyle w:val="Heading2"/>
        <w:spacing w:line="276" w:lineRule="auto"/>
        <w:ind w:left="3823" w:right="3771" w:firstLine="9"/>
        <w:rPr>
          <w:rFonts w:ascii="Sylfaen" w:hAnsi="Sylfaen"/>
          <w:b w:val="0"/>
          <w:bCs w:val="0"/>
          <w:sz w:val="22"/>
          <w:szCs w:val="22"/>
          <w:lang w:val="ka-GE"/>
        </w:rPr>
      </w:pPr>
    </w:p>
    <w:p w:rsidR="00AA484C" w:rsidRDefault="00AA484C" w:rsidP="00AA484C">
      <w:pPr>
        <w:pStyle w:val="Heading2"/>
        <w:spacing w:line="276" w:lineRule="auto"/>
        <w:ind w:right="3771"/>
        <w:rPr>
          <w:rFonts w:ascii="Sylfaen" w:hAnsi="Sylfaen"/>
          <w:sz w:val="22"/>
          <w:szCs w:val="22"/>
          <w:lang w:val="ka-GE"/>
        </w:rPr>
      </w:pPr>
      <w:r>
        <w:rPr>
          <w:rFonts w:ascii="Sylfaen" w:hAnsi="Sylfaen"/>
          <w:sz w:val="22"/>
          <w:szCs w:val="22"/>
          <w:lang w:val="ka-GE"/>
        </w:rPr>
        <w:t xml:space="preserve">                                              მუხლი</w:t>
      </w:r>
      <w:r>
        <w:rPr>
          <w:sz w:val="22"/>
          <w:szCs w:val="22"/>
        </w:rPr>
        <w:t xml:space="preserve"> IV</w:t>
      </w:r>
    </w:p>
    <w:p w:rsidR="00AA484C" w:rsidRDefault="00AA484C" w:rsidP="00AA484C">
      <w:pPr>
        <w:pStyle w:val="Heading2"/>
        <w:spacing w:line="276" w:lineRule="auto"/>
        <w:ind w:right="3771"/>
        <w:rPr>
          <w:rFonts w:ascii="Sylfaen" w:hAnsi="Sylfaen"/>
          <w:sz w:val="22"/>
          <w:szCs w:val="22"/>
          <w:lang w:val="ka-GE"/>
        </w:rPr>
      </w:pPr>
      <w:r>
        <w:rPr>
          <w:rFonts w:ascii="Sylfaen" w:hAnsi="Sylfaen"/>
          <w:sz w:val="22"/>
          <w:szCs w:val="22"/>
          <w:lang w:val="ka-GE"/>
        </w:rPr>
        <w:t xml:space="preserve">                                     ფონდის საქმიანობის სფერო</w:t>
      </w:r>
    </w:p>
    <w:p w:rsidR="00AA484C" w:rsidRDefault="00AA484C" w:rsidP="00AA484C">
      <w:pPr>
        <w:pStyle w:val="BodyText"/>
        <w:spacing w:before="5"/>
        <w:jc w:val="center"/>
        <w:rPr>
          <w:b/>
          <w:sz w:val="22"/>
          <w:szCs w:val="22"/>
        </w:rPr>
      </w:pPr>
    </w:p>
    <w:p w:rsidR="00AA484C" w:rsidRDefault="00AA484C" w:rsidP="00AA484C">
      <w:pPr>
        <w:pStyle w:val="ListParagraph"/>
        <w:widowControl w:val="0"/>
        <w:numPr>
          <w:ilvl w:val="0"/>
          <w:numId w:val="5"/>
        </w:numPr>
        <w:tabs>
          <w:tab w:val="left" w:pos="536"/>
        </w:tabs>
        <w:autoSpaceDE w:val="0"/>
        <w:autoSpaceDN w:val="0"/>
        <w:spacing w:after="0" w:line="240" w:lineRule="auto"/>
        <w:ind w:hanging="367"/>
        <w:contextualSpacing w:val="0"/>
      </w:pPr>
      <w:r>
        <w:rPr>
          <w:rFonts w:ascii="Sylfaen" w:hAnsi="Sylfaen"/>
          <w:lang w:val="ka-GE"/>
        </w:rPr>
        <w:t>ფონდის საქმიანობის სფეროს და ამოცანებს არეგულირებს კანონი.</w:t>
      </w:r>
    </w:p>
    <w:p w:rsidR="00AA484C" w:rsidRDefault="00AA484C" w:rsidP="00AA484C">
      <w:pPr>
        <w:pStyle w:val="ListParagraph"/>
        <w:tabs>
          <w:tab w:val="left" w:pos="536"/>
        </w:tabs>
        <w:ind w:left="168"/>
      </w:pPr>
    </w:p>
    <w:p w:rsidR="00AA484C" w:rsidRDefault="00AA484C" w:rsidP="00AA484C">
      <w:pPr>
        <w:pStyle w:val="ListParagraph"/>
        <w:widowControl w:val="0"/>
        <w:numPr>
          <w:ilvl w:val="0"/>
          <w:numId w:val="5"/>
        </w:numPr>
        <w:tabs>
          <w:tab w:val="left" w:pos="529"/>
        </w:tabs>
        <w:autoSpaceDE w:val="0"/>
        <w:autoSpaceDN w:val="0"/>
        <w:spacing w:before="1" w:after="0" w:line="240" w:lineRule="auto"/>
        <w:ind w:left="528" w:hanging="360"/>
        <w:contextualSpacing w:val="0"/>
      </w:pPr>
      <w:r>
        <w:rPr>
          <w:rFonts w:ascii="Sylfaen" w:hAnsi="Sylfaen"/>
          <w:lang w:val="ka-GE"/>
        </w:rPr>
        <w:t>ფონდი ძირითადად</w:t>
      </w:r>
      <w:r>
        <w:t>:</w:t>
      </w:r>
    </w:p>
    <w:p w:rsidR="00AA484C" w:rsidRDefault="00AA484C" w:rsidP="00AA484C">
      <w:pPr>
        <w:pStyle w:val="ListParagraph"/>
        <w:widowControl w:val="0"/>
        <w:numPr>
          <w:ilvl w:val="1"/>
          <w:numId w:val="5"/>
        </w:numPr>
        <w:tabs>
          <w:tab w:val="left" w:pos="898"/>
        </w:tabs>
        <w:autoSpaceDE w:val="0"/>
        <w:autoSpaceDN w:val="0"/>
        <w:spacing w:before="40" w:after="0" w:line="240" w:lineRule="auto"/>
        <w:ind w:hanging="368"/>
        <w:contextualSpacing w:val="0"/>
      </w:pPr>
      <w:r>
        <w:rPr>
          <w:rFonts w:ascii="Sylfaen" w:hAnsi="Sylfaen"/>
          <w:lang w:val="ka-GE"/>
        </w:rPr>
        <w:t>ეწევა განაცხადებების აღრიცხვას ფონდისგან დახმარების გაწევის შესახებ;</w:t>
      </w:r>
    </w:p>
    <w:p w:rsidR="00AA484C" w:rsidRDefault="00AA484C" w:rsidP="00AA484C">
      <w:pPr>
        <w:pStyle w:val="ListParagraph"/>
        <w:widowControl w:val="0"/>
        <w:numPr>
          <w:ilvl w:val="1"/>
          <w:numId w:val="5"/>
        </w:numPr>
        <w:tabs>
          <w:tab w:val="left" w:pos="893"/>
        </w:tabs>
        <w:autoSpaceDE w:val="0"/>
        <w:autoSpaceDN w:val="0"/>
        <w:spacing w:before="40" w:after="0" w:line="240" w:lineRule="auto"/>
        <w:ind w:hanging="368"/>
        <w:contextualSpacing w:val="0"/>
      </w:pPr>
      <w:r>
        <w:rPr>
          <w:rFonts w:ascii="Sylfaen" w:hAnsi="Sylfaen"/>
          <w:lang w:val="ka-GE"/>
        </w:rPr>
        <w:t>აფასებს განაცხადების მართლზომიერებას</w:t>
      </w:r>
      <w:r>
        <w:rPr>
          <w:rFonts w:ascii="Sylfaen" w:hAnsi="Sylfaen"/>
          <w:spacing w:val="23"/>
          <w:lang w:val="ka-GE"/>
        </w:rPr>
        <w:t>;</w:t>
      </w:r>
    </w:p>
    <w:p w:rsidR="00AA484C" w:rsidRDefault="00AA484C" w:rsidP="00AA484C">
      <w:pPr>
        <w:pStyle w:val="ListParagraph"/>
        <w:widowControl w:val="0"/>
        <w:numPr>
          <w:ilvl w:val="1"/>
          <w:numId w:val="5"/>
        </w:numPr>
        <w:tabs>
          <w:tab w:val="left" w:pos="893"/>
        </w:tabs>
        <w:autoSpaceDE w:val="0"/>
        <w:autoSpaceDN w:val="0"/>
        <w:spacing w:before="40" w:after="0" w:line="240" w:lineRule="auto"/>
        <w:ind w:hanging="368"/>
        <w:contextualSpacing w:val="0"/>
      </w:pPr>
      <w:r>
        <w:rPr>
          <w:rFonts w:ascii="Sylfaen" w:hAnsi="Sylfaen" w:cs="Sylfaen"/>
          <w:lang w:val="ka-GE"/>
        </w:rPr>
        <w:t>გადაწყვეტილებას</w:t>
      </w:r>
      <w:r>
        <w:rPr>
          <w:lang w:val="ka-GE"/>
        </w:rPr>
        <w:t xml:space="preserve"> </w:t>
      </w:r>
      <w:r>
        <w:rPr>
          <w:rFonts w:ascii="Sylfaen" w:hAnsi="Sylfaen" w:cs="Sylfaen"/>
          <w:lang w:val="ka-GE"/>
        </w:rPr>
        <w:t>იღებს</w:t>
      </w:r>
      <w:r>
        <w:rPr>
          <w:lang w:val="ka-GE"/>
        </w:rPr>
        <w:t xml:space="preserve"> </w:t>
      </w:r>
      <w:r>
        <w:rPr>
          <w:rFonts w:ascii="Sylfaen" w:hAnsi="Sylfaen" w:cs="Sylfaen"/>
          <w:lang w:val="ka-GE"/>
        </w:rPr>
        <w:t>დახმარების</w:t>
      </w:r>
      <w:r>
        <w:rPr>
          <w:lang w:val="ka-GE"/>
        </w:rPr>
        <w:t xml:space="preserve"> </w:t>
      </w:r>
      <w:r>
        <w:rPr>
          <w:rFonts w:ascii="Sylfaen" w:hAnsi="Sylfaen" w:cs="Sylfaen"/>
          <w:lang w:val="ka-GE"/>
        </w:rPr>
        <w:t>გაწევის</w:t>
      </w:r>
      <w:r>
        <w:rPr>
          <w:lang w:val="ka-GE"/>
        </w:rPr>
        <w:t xml:space="preserve"> </w:t>
      </w:r>
      <w:r>
        <w:rPr>
          <w:rFonts w:ascii="Sylfaen" w:hAnsi="Sylfaen" w:cs="Sylfaen"/>
          <w:lang w:val="ka-GE"/>
        </w:rPr>
        <w:t>ან</w:t>
      </w:r>
      <w:r>
        <w:rPr>
          <w:lang w:val="ka-GE"/>
        </w:rPr>
        <w:t xml:space="preserve"> </w:t>
      </w:r>
      <w:r>
        <w:rPr>
          <w:rFonts w:ascii="Sylfaen" w:hAnsi="Sylfaen" w:cs="Sylfaen"/>
          <w:lang w:val="ka-GE"/>
        </w:rPr>
        <w:t>არგაწევის</w:t>
      </w:r>
      <w:r>
        <w:rPr>
          <w:lang w:val="ka-GE"/>
        </w:rPr>
        <w:t xml:space="preserve"> </w:t>
      </w:r>
      <w:r>
        <w:rPr>
          <w:rFonts w:ascii="Sylfaen" w:hAnsi="Sylfaen" w:cs="Sylfaen"/>
          <w:lang w:val="ka-GE"/>
        </w:rPr>
        <w:t>შესახებ</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დებს</w:t>
      </w:r>
      <w:r>
        <w:rPr>
          <w:lang w:val="ka-GE"/>
        </w:rPr>
        <w:t xml:space="preserve"> </w:t>
      </w:r>
      <w:r>
        <w:rPr>
          <w:rFonts w:ascii="Sylfaen" w:hAnsi="Sylfaen" w:cs="Sylfaen"/>
          <w:lang w:val="ka-GE"/>
        </w:rPr>
        <w:t>ხელშეკრულებებს</w:t>
      </w:r>
      <w:r>
        <w:rPr>
          <w:lang w:val="ka-GE"/>
        </w:rPr>
        <w:t xml:space="preserve"> </w:t>
      </w:r>
      <w:r>
        <w:rPr>
          <w:rFonts w:ascii="Sylfaen" w:hAnsi="Sylfaen" w:cs="Sylfaen"/>
          <w:lang w:val="ka-GE"/>
        </w:rPr>
        <w:t>ფონდისგან</w:t>
      </w:r>
      <w:r>
        <w:rPr>
          <w:lang w:val="ka-GE"/>
        </w:rPr>
        <w:t xml:space="preserve"> (</w:t>
      </w:r>
      <w:r>
        <w:rPr>
          <w:rFonts w:ascii="Sylfaen" w:hAnsi="Sylfaen" w:cs="Sylfaen"/>
          <w:lang w:val="ka-GE"/>
        </w:rPr>
        <w:t>შემდგომში</w:t>
      </w:r>
      <w:r>
        <w:rPr>
          <w:lang w:val="ka-GE"/>
        </w:rPr>
        <w:t xml:space="preserve"> </w:t>
      </w:r>
      <w:r>
        <w:rPr>
          <w:rFonts w:ascii="Sylfaen" w:hAnsi="Sylfaen" w:cs="Sylfaen"/>
          <w:lang w:val="ka-GE"/>
        </w:rPr>
        <w:t>მხოლოდ</w:t>
      </w:r>
      <w:r>
        <w:rPr>
          <w:lang w:val="ka-GE"/>
        </w:rPr>
        <w:t xml:space="preserve"> _ „</w:t>
      </w:r>
      <w:r>
        <w:rPr>
          <w:rFonts w:ascii="Sylfaen" w:hAnsi="Sylfaen" w:cs="Sylfaen"/>
          <w:lang w:val="ka-GE"/>
        </w:rPr>
        <w:t>ხელშეკრულება</w:t>
      </w:r>
      <w:r>
        <w:rPr>
          <w:lang w:val="ka-GE"/>
        </w:rPr>
        <w:t xml:space="preserve">“) </w:t>
      </w:r>
      <w:r>
        <w:rPr>
          <w:rFonts w:ascii="Sylfaen" w:hAnsi="Sylfaen" w:cs="Sylfaen"/>
          <w:lang w:val="ka-GE"/>
        </w:rPr>
        <w:t>დახმარების</w:t>
      </w:r>
      <w:r>
        <w:rPr>
          <w:lang w:val="ka-GE"/>
        </w:rPr>
        <w:t xml:space="preserve"> </w:t>
      </w:r>
      <w:r>
        <w:rPr>
          <w:rFonts w:ascii="Sylfaen" w:hAnsi="Sylfaen" w:cs="Sylfaen"/>
          <w:lang w:val="ka-GE"/>
        </w:rPr>
        <w:t>გაწევის</w:t>
      </w:r>
      <w:r>
        <w:rPr>
          <w:lang w:val="ka-GE"/>
        </w:rPr>
        <w:t xml:space="preserve"> </w:t>
      </w:r>
      <w:r>
        <w:rPr>
          <w:rFonts w:ascii="Sylfaen" w:hAnsi="Sylfaen" w:cs="Sylfaen"/>
          <w:lang w:val="ka-GE"/>
        </w:rPr>
        <w:t>თაობაზე</w:t>
      </w:r>
      <w:r>
        <w:rPr>
          <w:rFonts w:ascii="Sylfaen" w:hAnsi="Sylfaen"/>
          <w:lang w:val="ka-GE"/>
        </w:rPr>
        <w:t>;</w:t>
      </w:r>
    </w:p>
    <w:p w:rsidR="00AA484C" w:rsidRDefault="00AA484C" w:rsidP="00AA484C">
      <w:pPr>
        <w:pStyle w:val="ListParagraph"/>
        <w:widowControl w:val="0"/>
        <w:numPr>
          <w:ilvl w:val="1"/>
          <w:numId w:val="5"/>
        </w:numPr>
        <w:tabs>
          <w:tab w:val="left" w:pos="893"/>
        </w:tabs>
        <w:autoSpaceDE w:val="0"/>
        <w:autoSpaceDN w:val="0"/>
        <w:spacing w:before="40" w:after="0" w:line="240" w:lineRule="auto"/>
        <w:ind w:hanging="368"/>
        <w:contextualSpacing w:val="0"/>
      </w:pPr>
      <w:r>
        <w:rPr>
          <w:rFonts w:ascii="Sylfaen" w:hAnsi="Sylfaen"/>
          <w:lang w:val="ka-GE"/>
        </w:rPr>
        <w:t>აწარმოებს ფინანსური სახსრების ხარჯვის ევიდენციას /აღნუსხვას;</w:t>
      </w:r>
    </w:p>
    <w:p w:rsidR="00AA484C" w:rsidRDefault="00AA484C" w:rsidP="00AA484C">
      <w:pPr>
        <w:pStyle w:val="ListParagraph"/>
        <w:widowControl w:val="0"/>
        <w:numPr>
          <w:ilvl w:val="1"/>
          <w:numId w:val="5"/>
        </w:numPr>
        <w:tabs>
          <w:tab w:val="left" w:pos="890"/>
        </w:tabs>
        <w:autoSpaceDE w:val="0"/>
        <w:autoSpaceDN w:val="0"/>
        <w:spacing w:before="38" w:after="0" w:line="266" w:lineRule="auto"/>
        <w:ind w:left="889" w:right="131"/>
        <w:contextualSpacing w:val="0"/>
      </w:pPr>
      <w:r>
        <w:rPr>
          <w:rFonts w:ascii="Sylfaen" w:hAnsi="Sylfaen"/>
          <w:lang w:val="ka-GE"/>
        </w:rPr>
        <w:t>მთელი სახელშეკრულებო პერიოდის განმავლობაში ეწევა გაწეული დახმარების მართავას;</w:t>
      </w:r>
    </w:p>
    <w:p w:rsidR="00AA484C" w:rsidRDefault="00AA484C" w:rsidP="00AA484C">
      <w:pPr>
        <w:pStyle w:val="BodyText"/>
        <w:numPr>
          <w:ilvl w:val="0"/>
          <w:numId w:val="6"/>
        </w:numPr>
        <w:spacing w:before="15" w:line="276" w:lineRule="auto"/>
        <w:rPr>
          <w:rFonts w:ascii="Sylfaen" w:hAnsi="Sylfaen"/>
          <w:spacing w:val="6"/>
          <w:sz w:val="22"/>
          <w:szCs w:val="22"/>
          <w:lang w:val="ka-GE"/>
        </w:rPr>
      </w:pPr>
      <w:r>
        <w:rPr>
          <w:rFonts w:ascii="Sylfaen" w:hAnsi="Sylfaen"/>
          <w:spacing w:val="6"/>
          <w:sz w:val="22"/>
          <w:szCs w:val="22"/>
          <w:lang w:val="ka-GE"/>
        </w:rPr>
        <w:t>ფონდი ქმნის და განაგებს საინფორმაციო სისტემას, რომელიც შეიცავს ინფორმაციას განცხადებების, განმცხადებლების, კრედიტის უზრუნველყოფის მეთოდის და ხელშეკრულების თანახმად/მიხედვით გაწეული დახმარების შესახებ;</w:t>
      </w:r>
    </w:p>
    <w:p w:rsidR="00AA484C" w:rsidRDefault="00AA484C" w:rsidP="00AA484C">
      <w:pPr>
        <w:pStyle w:val="ListParagraph"/>
        <w:widowControl w:val="0"/>
        <w:numPr>
          <w:ilvl w:val="0"/>
          <w:numId w:val="7"/>
        </w:numPr>
        <w:tabs>
          <w:tab w:val="left" w:pos="888"/>
        </w:tabs>
        <w:autoSpaceDE w:val="0"/>
        <w:autoSpaceDN w:val="0"/>
        <w:spacing w:after="0"/>
        <w:ind w:right="129" w:hanging="368"/>
        <w:contextualSpacing w:val="0"/>
        <w:rPr>
          <w:rFonts w:ascii="Times New Roman" w:hAnsi="Times New Roman"/>
          <w:lang w:val="sk-SK"/>
        </w:rPr>
      </w:pPr>
      <w:r>
        <w:rPr>
          <w:rFonts w:ascii="Sylfaen" w:hAnsi="Sylfaen"/>
          <w:lang w:val="ka-GE"/>
        </w:rPr>
        <w:t xml:space="preserve">უზრუნველყოფს სახელმწიფო საბინაო პოლიტიკის პრიორიტეტების </w:t>
      </w:r>
      <w:r>
        <w:rPr>
          <w:rFonts w:ascii="Sylfaen" w:hAnsi="Sylfaen"/>
          <w:lang w:val="ka-GE"/>
        </w:rPr>
        <w:lastRenderedPageBreak/>
        <w:t>გადანაცვლებას საბინაო ფონდის გასაფართოებლად და კეთილმოსაწყობად შესაბამისი წლისთვის ფონდის ბიუჯეტის პროექტამდე;</w:t>
      </w:r>
    </w:p>
    <w:p w:rsidR="00AA484C" w:rsidRDefault="00AA484C" w:rsidP="00AA484C">
      <w:pPr>
        <w:pStyle w:val="ListParagraph"/>
        <w:widowControl w:val="0"/>
        <w:numPr>
          <w:ilvl w:val="0"/>
          <w:numId w:val="7"/>
        </w:numPr>
        <w:tabs>
          <w:tab w:val="left" w:pos="888"/>
        </w:tabs>
        <w:autoSpaceDE w:val="0"/>
        <w:autoSpaceDN w:val="0"/>
        <w:spacing w:after="0"/>
        <w:ind w:right="129" w:hanging="368"/>
        <w:contextualSpacing w:val="0"/>
      </w:pPr>
      <w:r>
        <w:rPr>
          <w:rFonts w:ascii="Sylfaen" w:hAnsi="Sylfaen"/>
          <w:lang w:val="ka-GE"/>
        </w:rPr>
        <w:t>შეიმუშავებს ფონდის ბიუჯეტის პროექტს, მასში ცვლილებებსა და დამატებებს საბიუჯეტო წლის განმავლობაში;</w:t>
      </w:r>
    </w:p>
    <w:p w:rsidR="00AA484C" w:rsidRDefault="00AA484C" w:rsidP="00AA484C">
      <w:pPr>
        <w:pStyle w:val="ListParagraph"/>
        <w:widowControl w:val="0"/>
        <w:numPr>
          <w:ilvl w:val="0"/>
          <w:numId w:val="7"/>
        </w:numPr>
        <w:tabs>
          <w:tab w:val="left" w:pos="888"/>
        </w:tabs>
        <w:autoSpaceDE w:val="0"/>
        <w:autoSpaceDN w:val="0"/>
        <w:spacing w:after="0"/>
        <w:ind w:right="129" w:hanging="368"/>
        <w:contextualSpacing w:val="0"/>
      </w:pPr>
      <w:r>
        <w:rPr>
          <w:rFonts w:ascii="Sylfaen" w:hAnsi="Sylfaen"/>
          <w:lang w:val="ka-GE"/>
        </w:rPr>
        <w:t>შეიმუშავებს ფონდის წლის დამაჯამებელ ბალანსს (closing account),</w:t>
      </w:r>
    </w:p>
    <w:p w:rsidR="00AA484C" w:rsidRDefault="00AA484C" w:rsidP="00AA484C">
      <w:pPr>
        <w:pStyle w:val="ListParagraph"/>
        <w:widowControl w:val="0"/>
        <w:numPr>
          <w:ilvl w:val="0"/>
          <w:numId w:val="7"/>
        </w:numPr>
        <w:tabs>
          <w:tab w:val="left" w:pos="890"/>
        </w:tabs>
        <w:autoSpaceDE w:val="0"/>
        <w:autoSpaceDN w:val="0"/>
        <w:spacing w:after="0" w:line="283" w:lineRule="exact"/>
        <w:ind w:left="889" w:hanging="386"/>
        <w:contextualSpacing w:val="0"/>
        <w:rPr>
          <w:rFonts w:ascii="Consolas" w:hAnsi="Consolas"/>
        </w:rPr>
      </w:pPr>
      <w:r>
        <w:rPr>
          <w:rFonts w:ascii="Sylfaen" w:hAnsi="Sylfaen"/>
          <w:lang w:val="ka-GE"/>
        </w:rPr>
        <w:t>მოამზადებს ანგარიშს ფონდის ეკონომიკური საქმიანობის შესახებ, რომელსაც გამოაქვეყნებს ფონდის ვებგვერდზე;</w:t>
      </w:r>
    </w:p>
    <w:p w:rsidR="00AA484C" w:rsidRDefault="00AA484C" w:rsidP="00AA484C">
      <w:pPr>
        <w:pStyle w:val="ListParagraph"/>
        <w:widowControl w:val="0"/>
        <w:numPr>
          <w:ilvl w:val="0"/>
          <w:numId w:val="7"/>
        </w:numPr>
        <w:tabs>
          <w:tab w:val="left" w:pos="874"/>
        </w:tabs>
        <w:autoSpaceDE w:val="0"/>
        <w:autoSpaceDN w:val="0"/>
        <w:spacing w:before="12" w:after="0"/>
        <w:ind w:left="878" w:right="126" w:hanging="364"/>
        <w:contextualSpacing w:val="0"/>
        <w:rPr>
          <w:rFonts w:ascii="Times New Roman" w:hAnsi="Times New Roman"/>
        </w:rPr>
      </w:pPr>
      <w:r>
        <w:rPr>
          <w:rFonts w:ascii="Sylfaen" w:hAnsi="Sylfaen"/>
          <w:lang w:val="ka-GE"/>
        </w:rPr>
        <w:t>თვალს ადევნებს ფინანსური საშუალებების მდგომარეობას ფონდის ანგარიშებზე სახელმწიფო ხაზინაში და მინდობილ ბანკში;</w:t>
      </w:r>
    </w:p>
    <w:p w:rsidR="00AA484C" w:rsidRDefault="00AA484C" w:rsidP="00AA484C">
      <w:pPr>
        <w:pStyle w:val="ListParagraph"/>
        <w:widowControl w:val="0"/>
        <w:numPr>
          <w:ilvl w:val="1"/>
          <w:numId w:val="7"/>
        </w:numPr>
        <w:tabs>
          <w:tab w:val="left" w:pos="883"/>
        </w:tabs>
        <w:autoSpaceDE w:val="0"/>
        <w:autoSpaceDN w:val="0"/>
        <w:spacing w:after="0" w:line="275" w:lineRule="exact"/>
        <w:ind w:hanging="387"/>
        <w:contextualSpacing w:val="0"/>
      </w:pPr>
      <w:r>
        <w:rPr>
          <w:rFonts w:ascii="Sylfaen" w:hAnsi="Sylfaen"/>
          <w:lang w:val="ka-GE"/>
        </w:rPr>
        <w:t>აკონტროლებს წინსვლის/მოქმედებათა განხორციელებას თანახმად კანონის მე–15 მუხლის მე–7–მე–14 ქვეპუნქტებისა;</w:t>
      </w:r>
    </w:p>
    <w:p w:rsidR="00AA484C" w:rsidRDefault="00AA484C" w:rsidP="00AA484C">
      <w:pPr>
        <w:pStyle w:val="ListParagraph"/>
        <w:tabs>
          <w:tab w:val="left" w:pos="883"/>
        </w:tabs>
        <w:spacing w:line="275" w:lineRule="exact"/>
        <w:ind w:left="495"/>
        <w:rPr>
          <w:rFonts w:ascii="Sylfaen" w:hAnsi="Sylfaen"/>
          <w:lang w:val="ka-GE"/>
        </w:rPr>
      </w:pPr>
      <w:r>
        <w:rPr>
          <w:rFonts w:ascii="Sylfaen" w:hAnsi="Sylfaen"/>
        </w:rPr>
        <w:t>m</w:t>
      </w:r>
      <w:r>
        <w:rPr>
          <w:rFonts w:ascii="Sylfaen" w:hAnsi="Sylfaen"/>
          <w:lang w:val="ka-GE"/>
        </w:rPr>
        <w:t>)</w:t>
      </w:r>
      <w:r>
        <w:rPr>
          <w:rFonts w:ascii="Sylfaen" w:hAnsi="Sylfaen"/>
        </w:rPr>
        <w:t xml:space="preserve"> </w:t>
      </w:r>
      <w:r>
        <w:rPr>
          <w:rFonts w:ascii="Sylfaen" w:hAnsi="Sylfaen"/>
          <w:lang w:val="ka-GE"/>
        </w:rPr>
        <w:t xml:space="preserve"> </w:t>
      </w:r>
      <w:proofErr w:type="gramStart"/>
      <w:r>
        <w:rPr>
          <w:rFonts w:ascii="Sylfaen" w:hAnsi="Sylfaen"/>
          <w:lang w:val="ka-GE"/>
        </w:rPr>
        <w:t>აკონტროლებს</w:t>
      </w:r>
      <w:proofErr w:type="gramEnd"/>
      <w:r>
        <w:rPr>
          <w:rFonts w:ascii="Sylfaen" w:hAnsi="Sylfaen"/>
          <w:lang w:val="ka-GE"/>
        </w:rPr>
        <w:t xml:space="preserve"> დახმარების გამოყენების მიზნებს და სახელშეკრულებო პირობების შესრულებას, რომლის მიხედვითაც ფონდს გადაეცა სახსრები;</w:t>
      </w:r>
    </w:p>
    <w:p w:rsidR="00AA484C" w:rsidRDefault="00AA484C" w:rsidP="00AA484C">
      <w:pPr>
        <w:pStyle w:val="ListParagraph"/>
        <w:widowControl w:val="0"/>
        <w:numPr>
          <w:ilvl w:val="0"/>
          <w:numId w:val="8"/>
        </w:numPr>
        <w:tabs>
          <w:tab w:val="left" w:pos="879"/>
        </w:tabs>
        <w:autoSpaceDE w:val="0"/>
        <w:autoSpaceDN w:val="0"/>
        <w:spacing w:before="23" w:after="0" w:line="240" w:lineRule="auto"/>
        <w:contextualSpacing w:val="0"/>
        <w:jc w:val="both"/>
        <w:rPr>
          <w:rFonts w:ascii="Times New Roman" w:hAnsi="Times New Roman"/>
          <w:lang w:val="sk-SK"/>
        </w:rPr>
      </w:pPr>
      <w:r>
        <w:rPr>
          <w:rFonts w:ascii="Sylfaen" w:hAnsi="Sylfaen"/>
          <w:lang w:val="ka-GE"/>
        </w:rPr>
        <w:t>ზედმიწევნით სწავლობს განმცხადებელთა განზრახვებს/იმპულსებს</w:t>
      </w:r>
      <w:r>
        <w:rPr>
          <w:rStyle w:val="FootnoteReference"/>
          <w:rFonts w:ascii="Sylfaen" w:hAnsi="Sylfaen"/>
          <w:lang w:val="ka-GE"/>
        </w:rPr>
        <w:footnoteReference w:id="8"/>
      </w:r>
      <w:r>
        <w:rPr>
          <w:rFonts w:ascii="Sylfaen" w:hAnsi="Sylfaen"/>
          <w:lang w:val="ka-GE"/>
        </w:rPr>
        <w:t>;</w:t>
      </w:r>
    </w:p>
    <w:p w:rsidR="00AA484C" w:rsidRDefault="00AA484C" w:rsidP="00AA484C">
      <w:pPr>
        <w:pStyle w:val="ListParagraph"/>
        <w:widowControl w:val="0"/>
        <w:numPr>
          <w:ilvl w:val="0"/>
          <w:numId w:val="8"/>
        </w:numPr>
        <w:tabs>
          <w:tab w:val="left" w:pos="874"/>
        </w:tabs>
        <w:autoSpaceDE w:val="0"/>
        <w:autoSpaceDN w:val="0"/>
        <w:spacing w:before="41" w:after="0" w:line="240" w:lineRule="auto"/>
        <w:ind w:left="873" w:hanging="365"/>
        <w:contextualSpacing w:val="0"/>
        <w:jc w:val="both"/>
      </w:pPr>
      <w:r>
        <w:rPr>
          <w:rFonts w:ascii="Sylfaen" w:hAnsi="Sylfaen"/>
          <w:lang w:val="ka-GE"/>
        </w:rPr>
        <w:t>თანამშრომლობს ფონდის საქმიანობასთან დაკავშირებული სამართლებრივი ინსტრუქციების მომზადებაზე;</w:t>
      </w:r>
    </w:p>
    <w:p w:rsidR="00AA484C" w:rsidRDefault="00AA484C" w:rsidP="00AA484C">
      <w:pPr>
        <w:pStyle w:val="ListParagraph"/>
        <w:widowControl w:val="0"/>
        <w:numPr>
          <w:ilvl w:val="0"/>
          <w:numId w:val="8"/>
        </w:numPr>
        <w:tabs>
          <w:tab w:val="left" w:pos="874"/>
        </w:tabs>
        <w:autoSpaceDE w:val="0"/>
        <w:autoSpaceDN w:val="0"/>
        <w:spacing w:before="41" w:after="0" w:line="240" w:lineRule="auto"/>
        <w:ind w:left="873" w:hanging="365"/>
        <w:contextualSpacing w:val="0"/>
        <w:jc w:val="both"/>
      </w:pPr>
      <w:r>
        <w:rPr>
          <w:rFonts w:ascii="Sylfaen" w:hAnsi="Sylfaen"/>
          <w:lang w:val="ka-GE"/>
        </w:rPr>
        <w:t>თანამშრომლობს საბინაო სფეროში სახელმწიფო მმართველობის/სახელმწიფო ადმინისტრაციის ცენტრალურ ორგანოებთან, სლოვაკეთის ქალაქებისა და დაბების ასოციაციასთან და სხვა ორგანოებსა და ორგანიზაციებთან;</w:t>
      </w:r>
    </w:p>
    <w:p w:rsidR="00AA484C" w:rsidRDefault="00AA484C" w:rsidP="00AA484C">
      <w:pPr>
        <w:pStyle w:val="ListParagraph"/>
        <w:widowControl w:val="0"/>
        <w:numPr>
          <w:ilvl w:val="0"/>
          <w:numId w:val="8"/>
        </w:numPr>
        <w:tabs>
          <w:tab w:val="left" w:pos="874"/>
        </w:tabs>
        <w:autoSpaceDE w:val="0"/>
        <w:autoSpaceDN w:val="0"/>
        <w:spacing w:before="41" w:after="0" w:line="240" w:lineRule="auto"/>
        <w:ind w:left="873" w:hanging="365"/>
        <w:contextualSpacing w:val="0"/>
        <w:jc w:val="both"/>
      </w:pPr>
      <w:r>
        <w:rPr>
          <w:rFonts w:ascii="Sylfaen" w:hAnsi="Sylfaen"/>
          <w:lang w:val="ka-GE"/>
        </w:rPr>
        <w:t>ამზადებს საწყის დოკუმენტებს/საბუთებს ფონდის საბჭოს სხდომისთვის;</w:t>
      </w:r>
    </w:p>
    <w:p w:rsidR="00AA484C" w:rsidRDefault="00AA484C" w:rsidP="00AA484C">
      <w:pPr>
        <w:pStyle w:val="ListParagraph"/>
        <w:widowControl w:val="0"/>
        <w:numPr>
          <w:ilvl w:val="0"/>
          <w:numId w:val="8"/>
        </w:numPr>
        <w:tabs>
          <w:tab w:val="left" w:pos="870"/>
        </w:tabs>
        <w:autoSpaceDE w:val="0"/>
        <w:autoSpaceDN w:val="0"/>
        <w:spacing w:before="41" w:after="0"/>
        <w:ind w:left="871" w:right="124"/>
        <w:contextualSpacing w:val="0"/>
        <w:jc w:val="both"/>
      </w:pPr>
      <w:r>
        <w:rPr>
          <w:rFonts w:ascii="Sylfaen" w:hAnsi="Sylfaen"/>
          <w:lang w:val="ka-GE"/>
        </w:rPr>
        <w:t>როგორც მმართველობის ორგანო, თანახმად კანონის მე–18 მუხლისა, გადაწყვეტილებას იღებს სანქციების დაკისრებაში, განმცხადებლის მიერ ფონდის ფინანსების გამოყენებისას ფინანსური დისციპლინის დარღვევისას,  თანახმად ადმინისტრაციული პროცესის საერთო დირექტივისა</w:t>
      </w:r>
      <w:r>
        <w:rPr>
          <w:rStyle w:val="FootnoteReference"/>
          <w:rFonts w:ascii="Sylfaen" w:hAnsi="Sylfaen"/>
          <w:lang w:val="ka-GE"/>
        </w:rPr>
        <w:footnoteReference w:id="9"/>
      </w:r>
      <w:r>
        <w:rPr>
          <w:rFonts w:ascii="Sylfaen" w:hAnsi="Sylfaen"/>
          <w:lang w:val="ka-GE"/>
        </w:rPr>
        <w:t>;</w:t>
      </w:r>
    </w:p>
    <w:p w:rsidR="00AA484C" w:rsidRDefault="00AA484C" w:rsidP="00AA484C">
      <w:pPr>
        <w:pStyle w:val="ListParagraph"/>
        <w:widowControl w:val="0"/>
        <w:numPr>
          <w:ilvl w:val="0"/>
          <w:numId w:val="5"/>
        </w:numPr>
        <w:tabs>
          <w:tab w:val="left" w:pos="870"/>
        </w:tabs>
        <w:autoSpaceDE w:val="0"/>
        <w:autoSpaceDN w:val="0"/>
        <w:spacing w:before="41" w:after="0"/>
        <w:ind w:right="124"/>
        <w:contextualSpacing w:val="0"/>
        <w:jc w:val="both"/>
        <w:rPr>
          <w:rFonts w:ascii="Sylfaen" w:hAnsi="Sylfaen"/>
          <w:lang w:val="ka-GE"/>
        </w:rPr>
      </w:pPr>
      <w:r>
        <w:rPr>
          <w:rFonts w:ascii="Sylfaen" w:hAnsi="Sylfaen"/>
          <w:lang w:val="ka-GE"/>
        </w:rPr>
        <w:t>ფონდი ასრულებს შემდეგ ამოცანებს:</w:t>
      </w:r>
    </w:p>
    <w:p w:rsidR="00AA484C" w:rsidRDefault="00AA484C" w:rsidP="00AA484C">
      <w:pPr>
        <w:pStyle w:val="ListParagraph"/>
        <w:widowControl w:val="0"/>
        <w:numPr>
          <w:ilvl w:val="1"/>
          <w:numId w:val="5"/>
        </w:numPr>
        <w:tabs>
          <w:tab w:val="left" w:pos="869"/>
        </w:tabs>
        <w:autoSpaceDE w:val="0"/>
        <w:autoSpaceDN w:val="0"/>
        <w:spacing w:before="41" w:after="0" w:line="240" w:lineRule="auto"/>
        <w:ind w:left="868" w:hanging="360"/>
        <w:contextualSpacing w:val="0"/>
        <w:rPr>
          <w:rFonts w:ascii="Times New Roman" w:hAnsi="Times New Roman"/>
          <w:lang w:val="sk-SK"/>
        </w:rPr>
      </w:pPr>
      <w:r>
        <w:rPr>
          <w:rFonts w:ascii="Sylfaen" w:hAnsi="Sylfaen"/>
          <w:lang w:val="ka-GE"/>
        </w:rPr>
        <w:t>აფორმებს პეტიციებს და განაცხადებს</w:t>
      </w:r>
      <w:r>
        <w:rPr>
          <w:rStyle w:val="FootnoteReference"/>
          <w:rFonts w:ascii="Sylfaen" w:hAnsi="Sylfaen"/>
          <w:lang w:val="ka-GE"/>
        </w:rPr>
        <w:footnoteReference w:id="10"/>
      </w:r>
      <w:r>
        <w:rPr>
          <w:rFonts w:ascii="Sylfaen" w:hAnsi="Sylfaen"/>
          <w:lang w:val="ka-GE"/>
        </w:rPr>
        <w:t>,</w:t>
      </w:r>
    </w:p>
    <w:p w:rsidR="00AA484C" w:rsidRDefault="00AA484C" w:rsidP="00AA484C">
      <w:pPr>
        <w:pStyle w:val="ListParagraph"/>
        <w:widowControl w:val="0"/>
        <w:numPr>
          <w:ilvl w:val="1"/>
          <w:numId w:val="5"/>
        </w:numPr>
        <w:tabs>
          <w:tab w:val="left" w:pos="869"/>
        </w:tabs>
        <w:autoSpaceDE w:val="0"/>
        <w:autoSpaceDN w:val="0"/>
        <w:spacing w:before="41" w:after="0" w:line="240" w:lineRule="auto"/>
        <w:ind w:left="868" w:hanging="360"/>
        <w:contextualSpacing w:val="0"/>
      </w:pPr>
      <w:r>
        <w:rPr>
          <w:rFonts w:ascii="Sylfaen" w:hAnsi="Sylfaen"/>
          <w:lang w:val="ka-GE"/>
        </w:rPr>
        <w:t>უზრუნველყოფს ინფორმაციის ხელმისაწვდომობას, როგორც ვალდებული პირი</w:t>
      </w:r>
      <w:r>
        <w:rPr>
          <w:rStyle w:val="FootnoteReference"/>
          <w:rFonts w:ascii="Sylfaen" w:hAnsi="Sylfaen"/>
          <w:lang w:val="ka-GE"/>
        </w:rPr>
        <w:footnoteReference w:id="11"/>
      </w:r>
    </w:p>
    <w:p w:rsidR="00AA484C" w:rsidRDefault="00AA484C" w:rsidP="00AA484C">
      <w:pPr>
        <w:pStyle w:val="ListParagraph"/>
        <w:widowControl w:val="0"/>
        <w:numPr>
          <w:ilvl w:val="1"/>
          <w:numId w:val="5"/>
        </w:numPr>
        <w:tabs>
          <w:tab w:val="left" w:pos="866"/>
        </w:tabs>
        <w:autoSpaceDE w:val="0"/>
        <w:autoSpaceDN w:val="0"/>
        <w:spacing w:before="41" w:after="0" w:line="240" w:lineRule="auto"/>
        <w:ind w:left="865" w:hanging="363"/>
        <w:contextualSpacing w:val="0"/>
      </w:pPr>
      <w:r>
        <w:rPr>
          <w:rFonts w:ascii="Sylfaen" w:hAnsi="Sylfaen"/>
          <w:lang w:val="ka-GE"/>
        </w:rPr>
        <w:t>მართავს სახელმწიფოს ქონებას</w:t>
      </w:r>
      <w:r>
        <w:rPr>
          <w:rStyle w:val="FootnoteReference"/>
          <w:rFonts w:ascii="Sylfaen" w:hAnsi="Sylfaen"/>
          <w:lang w:val="ka-GE"/>
        </w:rPr>
        <w:footnoteReference w:id="12"/>
      </w:r>
    </w:p>
    <w:p w:rsidR="00AA484C" w:rsidRDefault="00AA484C" w:rsidP="00AA484C">
      <w:pPr>
        <w:pStyle w:val="ListParagraph"/>
        <w:widowControl w:val="0"/>
        <w:numPr>
          <w:ilvl w:val="1"/>
          <w:numId w:val="5"/>
        </w:numPr>
        <w:tabs>
          <w:tab w:val="left" w:pos="869"/>
        </w:tabs>
        <w:autoSpaceDE w:val="0"/>
        <w:autoSpaceDN w:val="0"/>
        <w:spacing w:before="41" w:after="0" w:line="240" w:lineRule="auto"/>
        <w:ind w:left="865" w:hanging="363"/>
        <w:contextualSpacing w:val="0"/>
      </w:pPr>
      <w:r>
        <w:rPr>
          <w:rFonts w:ascii="Sylfaen" w:hAnsi="Sylfaen"/>
          <w:lang w:val="ka-GE"/>
        </w:rPr>
        <w:t>საჯარო ეკონომიკურ საქმიანობას</w:t>
      </w:r>
      <w:r>
        <w:rPr>
          <w:rStyle w:val="FootnoteReference"/>
          <w:rFonts w:ascii="Sylfaen" w:hAnsi="Sylfaen"/>
          <w:lang w:val="ka-GE"/>
        </w:rPr>
        <w:footnoteReference w:id="13"/>
      </w:r>
      <w:r>
        <w:rPr>
          <w:rFonts w:ascii="Sylfaen" w:hAnsi="Sylfaen"/>
          <w:lang w:val="ka-GE"/>
        </w:rPr>
        <w:t xml:space="preserve">  </w:t>
      </w:r>
      <w:r>
        <w:rPr>
          <w:rFonts w:ascii="Sylfaen" w:hAnsi="Sylfaen"/>
          <w:i/>
          <w:lang w:val="ka-GE"/>
        </w:rPr>
        <w:t xml:space="preserve">[როგორც ჩანს  </w:t>
      </w:r>
      <w:r>
        <w:rPr>
          <w:rFonts w:ascii="Sylfaen" w:hAnsi="Sylfaen"/>
          <w:i/>
        </w:rPr>
        <w:t xml:space="preserve">c) </w:t>
      </w:r>
      <w:r>
        <w:rPr>
          <w:rFonts w:ascii="Sylfaen" w:hAnsi="Sylfaen"/>
          <w:i/>
          <w:lang w:val="ka-GE"/>
        </w:rPr>
        <w:t xml:space="preserve">და </w:t>
      </w:r>
      <w:r>
        <w:rPr>
          <w:rFonts w:ascii="Sylfaen" w:hAnsi="Sylfaen"/>
          <w:i/>
        </w:rPr>
        <w:t xml:space="preserve">d) </w:t>
      </w:r>
      <w:r>
        <w:rPr>
          <w:rFonts w:ascii="Sylfaen" w:hAnsi="Sylfaen"/>
          <w:i/>
          <w:lang w:val="ka-GE"/>
        </w:rPr>
        <w:t xml:space="preserve">პუნქტებში გატარებულია </w:t>
      </w:r>
      <w:r>
        <w:rPr>
          <w:rFonts w:ascii="Sylfaen" w:hAnsi="Sylfaen"/>
          <w:i/>
          <w:lang w:val="ka-GE"/>
        </w:rPr>
        <w:lastRenderedPageBreak/>
        <w:t>შემდეგი აზრი: „მართავს საჯარო სარგებლობაში/მომსახურებაში არსებულ სახელმწიფოს ქონებას“ - ი.ს.]</w:t>
      </w:r>
      <w:r>
        <w:rPr>
          <w:rFonts w:ascii="Sylfaen" w:hAnsi="Sylfaen"/>
          <w:lang w:val="ka-GE"/>
        </w:rPr>
        <w:t>;</w:t>
      </w:r>
    </w:p>
    <w:p w:rsidR="00AA484C" w:rsidRDefault="00AA484C" w:rsidP="00AA484C">
      <w:pPr>
        <w:pStyle w:val="ListParagraph"/>
        <w:widowControl w:val="0"/>
        <w:numPr>
          <w:ilvl w:val="1"/>
          <w:numId w:val="5"/>
        </w:numPr>
        <w:tabs>
          <w:tab w:val="left" w:pos="869"/>
        </w:tabs>
        <w:autoSpaceDE w:val="0"/>
        <w:autoSpaceDN w:val="0"/>
        <w:spacing w:before="41" w:after="0" w:line="240" w:lineRule="auto"/>
        <w:ind w:left="865" w:hanging="363"/>
        <w:contextualSpacing w:val="0"/>
      </w:pPr>
      <w:r>
        <w:rPr>
          <w:rFonts w:ascii="Sylfaen" w:hAnsi="Sylfaen" w:cs="Arial"/>
          <w:color w:val="000000"/>
          <w:shd w:val="clear" w:color="auto" w:fill="FFFFFF"/>
          <w:lang w:val="ka-GE"/>
        </w:rPr>
        <w:t>საზოგადოების წინააღმდეგ მიმართული საქმიანობის შეტყობინებას</w:t>
      </w:r>
      <w:r>
        <w:rPr>
          <w:rStyle w:val="FootnoteReference"/>
          <w:rFonts w:ascii="Sylfaen" w:hAnsi="Sylfaen"/>
          <w:lang w:val="ka-GE"/>
        </w:rPr>
        <w:footnoteReference w:id="14"/>
      </w:r>
      <w:r>
        <w:rPr>
          <w:rFonts w:ascii="Sylfaen" w:hAnsi="Sylfaen" w:cs="Arial"/>
          <w:color w:val="000000"/>
          <w:shd w:val="clear" w:color="auto" w:fill="FFFFFF"/>
          <w:lang w:val="ka-GE"/>
        </w:rPr>
        <w:t>;</w:t>
      </w:r>
    </w:p>
    <w:p w:rsidR="00AA484C" w:rsidRDefault="00AA484C" w:rsidP="00AA484C">
      <w:pPr>
        <w:pStyle w:val="ListParagraph"/>
        <w:widowControl w:val="0"/>
        <w:numPr>
          <w:ilvl w:val="1"/>
          <w:numId w:val="5"/>
        </w:numPr>
        <w:tabs>
          <w:tab w:val="left" w:pos="869"/>
        </w:tabs>
        <w:autoSpaceDE w:val="0"/>
        <w:autoSpaceDN w:val="0"/>
        <w:spacing w:before="41" w:after="0" w:line="240" w:lineRule="auto"/>
        <w:ind w:left="868"/>
        <w:contextualSpacing w:val="0"/>
        <w:rPr>
          <w:color w:val="000000"/>
        </w:rPr>
      </w:pPr>
      <w:r>
        <w:rPr>
          <w:rFonts w:ascii="Sylfaen" w:hAnsi="Sylfaen" w:cs="Arial"/>
          <w:color w:val="000000"/>
          <w:shd w:val="clear" w:color="auto" w:fill="FFFFFF"/>
          <w:lang w:val="ka-GE"/>
        </w:rPr>
        <w:t>ევროკავშირის ოპერატიული/ოპერაციული პროგრამების სტრქუტურული ფონდებიდან ფინანსური სახსრების მიმწოდებლებთან მიმართებაში;</w:t>
      </w:r>
    </w:p>
    <w:p w:rsidR="00AA484C" w:rsidRDefault="00AA484C" w:rsidP="00AA484C">
      <w:pPr>
        <w:pStyle w:val="BodyText"/>
        <w:numPr>
          <w:ilvl w:val="1"/>
          <w:numId w:val="5"/>
        </w:numPr>
        <w:spacing w:line="275" w:lineRule="exact"/>
        <w:rPr>
          <w:sz w:val="22"/>
          <w:szCs w:val="22"/>
        </w:rPr>
      </w:pPr>
      <w:r>
        <w:rPr>
          <w:rFonts w:ascii="Sylfaen" w:hAnsi="Sylfaen"/>
          <w:sz w:val="22"/>
          <w:szCs w:val="22"/>
          <w:lang w:val="ka-GE"/>
        </w:rPr>
        <w:t>საყოველთაოდ სავალდებულო სამართლებრივი/იურიდიული ინსტრუქციების დადგენას.</w:t>
      </w:r>
    </w:p>
    <w:p w:rsidR="00AA484C" w:rsidRDefault="00AA484C" w:rsidP="00AA484C">
      <w:pPr>
        <w:pStyle w:val="BodyText"/>
        <w:rPr>
          <w:sz w:val="22"/>
          <w:szCs w:val="22"/>
        </w:rPr>
      </w:pPr>
    </w:p>
    <w:p w:rsidR="00AA484C" w:rsidRDefault="00AA484C" w:rsidP="00AA484C">
      <w:pPr>
        <w:pStyle w:val="Heading2"/>
        <w:spacing w:before="171"/>
        <w:ind w:left="259"/>
        <w:rPr>
          <w:b w:val="0"/>
          <w:sz w:val="22"/>
          <w:szCs w:val="22"/>
        </w:rPr>
      </w:pPr>
      <w:r>
        <w:rPr>
          <w:rFonts w:ascii="Sylfaen" w:hAnsi="Sylfaen"/>
          <w:sz w:val="22"/>
          <w:szCs w:val="22"/>
          <w:lang w:val="ka-GE"/>
        </w:rPr>
        <w:t>მუხლი</w:t>
      </w:r>
      <w:r>
        <w:rPr>
          <w:sz w:val="22"/>
          <w:szCs w:val="22"/>
          <w:lang w:val="ka-GE"/>
        </w:rPr>
        <w:t xml:space="preserve"> </w:t>
      </w:r>
      <w:r>
        <w:rPr>
          <w:b w:val="0"/>
          <w:sz w:val="22"/>
          <w:szCs w:val="22"/>
        </w:rPr>
        <w:t>V</w:t>
      </w:r>
    </w:p>
    <w:p w:rsidR="00AA484C" w:rsidRDefault="00AA484C" w:rsidP="00AA484C">
      <w:pPr>
        <w:spacing w:before="40"/>
        <w:ind w:left="2268" w:right="2588"/>
        <w:jc w:val="center"/>
        <w:rPr>
          <w:rFonts w:ascii="Sylfaen" w:hAnsi="Sylfaen"/>
          <w:b/>
          <w:lang w:val="ka-GE"/>
        </w:rPr>
      </w:pPr>
      <w:r>
        <w:rPr>
          <w:rFonts w:ascii="Sylfaen" w:hAnsi="Sylfaen"/>
          <w:b/>
          <w:lang w:val="ka-GE"/>
        </w:rPr>
        <w:t>ფონდის საქმიანობის პრინციპები და ორგანიზების პრინციპები</w:t>
      </w:r>
    </w:p>
    <w:p w:rsidR="00AA484C" w:rsidRDefault="00AA484C" w:rsidP="00AA484C">
      <w:pPr>
        <w:pStyle w:val="ListParagraph"/>
        <w:widowControl w:val="0"/>
        <w:numPr>
          <w:ilvl w:val="0"/>
          <w:numId w:val="9"/>
        </w:numPr>
        <w:tabs>
          <w:tab w:val="left" w:pos="572"/>
        </w:tabs>
        <w:autoSpaceDE w:val="0"/>
        <w:autoSpaceDN w:val="0"/>
        <w:spacing w:after="0" w:line="278" w:lineRule="auto"/>
        <w:ind w:right="133"/>
        <w:contextualSpacing w:val="0"/>
        <w:rPr>
          <w:rFonts w:ascii="Times New Roman" w:hAnsi="Times New Roman"/>
          <w:lang w:val="sk-SK"/>
        </w:rPr>
      </w:pPr>
      <w:r>
        <w:rPr>
          <w:rFonts w:ascii="Sylfaen" w:hAnsi="Sylfaen"/>
          <w:lang w:val="ka-GE"/>
        </w:rPr>
        <w:t>ფონდს მართავს და მის საქმიანობაზე პასუხს აგებს სტატუტარული/საწესდებო ორგანო, რომელიც არის ფონდის გენერალური დირექტორი.</w:t>
      </w:r>
    </w:p>
    <w:p w:rsidR="00AA484C" w:rsidRDefault="00AA484C" w:rsidP="00AA484C">
      <w:pPr>
        <w:pStyle w:val="BodyText"/>
        <w:spacing w:before="3"/>
        <w:rPr>
          <w:sz w:val="22"/>
          <w:szCs w:val="22"/>
        </w:rPr>
      </w:pPr>
    </w:p>
    <w:p w:rsidR="00AA484C" w:rsidRDefault="00AA484C" w:rsidP="00AA484C">
      <w:pPr>
        <w:pStyle w:val="ListParagraph"/>
        <w:widowControl w:val="0"/>
        <w:numPr>
          <w:ilvl w:val="0"/>
          <w:numId w:val="9"/>
        </w:numPr>
        <w:tabs>
          <w:tab w:val="left" w:pos="574"/>
          <w:tab w:val="left" w:pos="1991"/>
          <w:tab w:val="left" w:pos="2999"/>
          <w:tab w:val="left" w:pos="3762"/>
          <w:tab w:val="left" w:pos="4958"/>
          <w:tab w:val="left" w:pos="6196"/>
          <w:tab w:val="left" w:pos="7176"/>
          <w:tab w:val="left" w:pos="8162"/>
        </w:tabs>
        <w:autoSpaceDE w:val="0"/>
        <w:autoSpaceDN w:val="0"/>
        <w:spacing w:after="0" w:line="266" w:lineRule="auto"/>
        <w:ind w:left="567" w:right="151" w:hanging="420"/>
        <w:contextualSpacing w:val="0"/>
      </w:pPr>
      <w:r>
        <w:rPr>
          <w:rFonts w:ascii="Sylfaen" w:hAnsi="Sylfaen"/>
          <w:lang w:val="ka-GE"/>
        </w:rPr>
        <w:t>ფონდის გენერალურ დირექტორს ნიშნავს და თანამდებობიდან გაიწვევს სლოვაკეთის რესპუბლიკის ტრანსპორტისა და ეკონომიკის მინისტრი (შემდგომში მხოლოდ _ „მინისტრი“).</w:t>
      </w:r>
    </w:p>
    <w:p w:rsidR="00AA484C" w:rsidRDefault="00AA484C" w:rsidP="00AA484C">
      <w:pPr>
        <w:pStyle w:val="ListParagraph"/>
      </w:pPr>
    </w:p>
    <w:p w:rsidR="00AA484C" w:rsidRDefault="00AA484C" w:rsidP="00AA484C">
      <w:pPr>
        <w:pStyle w:val="ListParagraph"/>
        <w:widowControl w:val="0"/>
        <w:numPr>
          <w:ilvl w:val="0"/>
          <w:numId w:val="9"/>
        </w:numPr>
        <w:tabs>
          <w:tab w:val="left" w:pos="574"/>
          <w:tab w:val="left" w:pos="1991"/>
          <w:tab w:val="left" w:pos="2999"/>
          <w:tab w:val="left" w:pos="3762"/>
          <w:tab w:val="left" w:pos="4958"/>
          <w:tab w:val="left" w:pos="6196"/>
          <w:tab w:val="left" w:pos="7176"/>
          <w:tab w:val="left" w:pos="8162"/>
        </w:tabs>
        <w:autoSpaceDE w:val="0"/>
        <w:autoSpaceDN w:val="0"/>
        <w:spacing w:after="0" w:line="266" w:lineRule="auto"/>
        <w:ind w:left="567" w:right="151" w:hanging="420"/>
        <w:contextualSpacing w:val="0"/>
      </w:pPr>
      <w:r>
        <w:rPr>
          <w:rFonts w:ascii="Sylfaen" w:hAnsi="Sylfaen"/>
          <w:lang w:val="ka-GE"/>
        </w:rPr>
        <w:t>ფონდის გენერალური დირექტორი:</w:t>
      </w:r>
    </w:p>
    <w:p w:rsidR="00AA484C" w:rsidRDefault="00AA484C" w:rsidP="00AA484C">
      <w:pPr>
        <w:pStyle w:val="ListParagraph"/>
        <w:widowControl w:val="0"/>
        <w:numPr>
          <w:ilvl w:val="1"/>
          <w:numId w:val="9"/>
        </w:numPr>
        <w:tabs>
          <w:tab w:val="left" w:pos="862"/>
        </w:tabs>
        <w:autoSpaceDE w:val="0"/>
        <w:autoSpaceDN w:val="0"/>
        <w:spacing w:before="48" w:after="0" w:line="240" w:lineRule="auto"/>
        <w:ind w:hanging="296"/>
        <w:contextualSpacing w:val="0"/>
        <w:jc w:val="both"/>
      </w:pPr>
      <w:r>
        <w:rPr>
          <w:rFonts w:ascii="Sylfaen" w:hAnsi="Sylfaen"/>
          <w:lang w:val="ka-GE"/>
        </w:rPr>
        <w:t>მართავს ფონდის საქმიანობას,</w:t>
      </w:r>
    </w:p>
    <w:p w:rsidR="00AA484C" w:rsidRDefault="00AA484C" w:rsidP="00AA484C">
      <w:pPr>
        <w:pStyle w:val="ListParagraph"/>
        <w:widowControl w:val="0"/>
        <w:numPr>
          <w:ilvl w:val="1"/>
          <w:numId w:val="9"/>
        </w:numPr>
        <w:tabs>
          <w:tab w:val="left" w:pos="862"/>
        </w:tabs>
        <w:autoSpaceDE w:val="0"/>
        <w:autoSpaceDN w:val="0"/>
        <w:spacing w:before="41" w:after="0" w:line="240" w:lineRule="auto"/>
        <w:ind w:hanging="301"/>
        <w:contextualSpacing w:val="0"/>
        <w:jc w:val="both"/>
      </w:pPr>
      <w:r>
        <w:rPr>
          <w:rFonts w:ascii="Sylfaen" w:hAnsi="Sylfaen"/>
          <w:lang w:val="ka-GE"/>
        </w:rPr>
        <w:t>მოქმედებს ფონდის სახელით,</w:t>
      </w:r>
    </w:p>
    <w:p w:rsidR="00AA484C" w:rsidRDefault="00AA484C" w:rsidP="00AA484C">
      <w:pPr>
        <w:pStyle w:val="ListParagraph"/>
        <w:widowControl w:val="0"/>
        <w:numPr>
          <w:ilvl w:val="1"/>
          <w:numId w:val="9"/>
        </w:numPr>
        <w:tabs>
          <w:tab w:val="left" w:pos="857"/>
        </w:tabs>
        <w:autoSpaceDE w:val="0"/>
        <w:autoSpaceDN w:val="0"/>
        <w:spacing w:before="41" w:after="0"/>
        <w:ind w:left="853" w:right="163" w:hanging="288"/>
        <w:contextualSpacing w:val="0"/>
        <w:jc w:val="both"/>
      </w:pPr>
      <w:r>
        <w:rPr>
          <w:rFonts w:ascii="Sylfaen" w:hAnsi="Sylfaen"/>
          <w:lang w:val="ka-GE"/>
        </w:rPr>
        <w:t>წარადგენს ანგარიშს ფონდის ეკონომიკური საქმანობის შესახებ წინა/გასული კალენდარული წლისთვის მიმდინარე წლის თებერვლის ბოლომდე; მინისტრს და ფონდის საბჭოს ან მინისტრის მოთხოვნით - სხვა ვადაშიც,</w:t>
      </w:r>
    </w:p>
    <w:p w:rsidR="00AA484C" w:rsidRDefault="00AA484C" w:rsidP="00AA484C">
      <w:pPr>
        <w:pStyle w:val="ListParagraph"/>
        <w:widowControl w:val="0"/>
        <w:numPr>
          <w:ilvl w:val="1"/>
          <w:numId w:val="9"/>
        </w:numPr>
        <w:tabs>
          <w:tab w:val="left" w:pos="857"/>
        </w:tabs>
        <w:autoSpaceDE w:val="0"/>
        <w:autoSpaceDN w:val="0"/>
        <w:spacing w:before="41" w:after="0"/>
        <w:ind w:left="853" w:right="163" w:hanging="288"/>
        <w:contextualSpacing w:val="0"/>
        <w:jc w:val="both"/>
      </w:pPr>
      <w:r>
        <w:rPr>
          <w:rFonts w:ascii="Sylfaen" w:hAnsi="Sylfaen"/>
          <w:lang w:val="ka-GE"/>
        </w:rPr>
        <w:t>მეორე საფეხურზე, გადაწყვეტილებას იღებს ფონდის შესაბამისი დარგების და წარმონაქმნების მიღებულ გადაწყვეტილებებზე, რომლებიც გაცემულია ადმინისტრაციული განხილვის გარეშე,</w:t>
      </w:r>
    </w:p>
    <w:p w:rsidR="00AA484C" w:rsidRDefault="00AA484C" w:rsidP="00AA484C">
      <w:pPr>
        <w:pStyle w:val="ListParagraph"/>
        <w:widowControl w:val="0"/>
        <w:numPr>
          <w:ilvl w:val="1"/>
          <w:numId w:val="9"/>
        </w:numPr>
        <w:tabs>
          <w:tab w:val="left" w:pos="857"/>
        </w:tabs>
        <w:autoSpaceDE w:val="0"/>
        <w:autoSpaceDN w:val="0"/>
        <w:spacing w:after="0"/>
        <w:ind w:left="847" w:right="152" w:hanging="282"/>
        <w:contextualSpacing w:val="0"/>
        <w:jc w:val="both"/>
      </w:pPr>
      <w:r>
        <w:rPr>
          <w:rFonts w:ascii="Sylfaen" w:hAnsi="Sylfaen"/>
          <w:lang w:val="ka-GE"/>
        </w:rPr>
        <w:t>შეისწავლის/გადახედავს ფონდის შესაბამისი სფეროს/დარგის ან განყოფილების და  სტრუქტურული რგოლის კანონიერი ძალის მქონე გადაწყვეტილებებს, გარდა</w:t>
      </w:r>
      <w:r>
        <w:rPr>
          <w:lang w:val="ka-GE"/>
        </w:rPr>
        <w:t xml:space="preserve"> </w:t>
      </w:r>
      <w:r>
        <w:rPr>
          <w:rFonts w:ascii="Sylfaen" w:hAnsi="Sylfaen"/>
          <w:lang w:val="ka-GE"/>
        </w:rPr>
        <w:t>სააპელაციო საქმეთწარმოებისა, კანონიერი ძალის მქონე გადაწყვეტილებებს, რომელიც მიიღო ფონდის შესაბამისმა განყოფილებამ ან სტრუქტურულმა რგოლმა საქმის წარმოების განახლების შესახებ და ფონდის განყოფილების ან სტრუქტურული რგოლის მიერ კანონიერი ძალის მქონე პროკურორის გასაჩივრების პროცედურას, ამასთან, გადაწყვეტილებას იღებს მის მიერ ჩასმოყალიბებული საგანგებო კომისიის პროექტის/წინადადების საფუძველზე</w:t>
      </w:r>
      <w:r>
        <w:rPr>
          <w:rStyle w:val="FootnoteReference"/>
          <w:rFonts w:ascii="Sylfaen" w:hAnsi="Sylfaen"/>
          <w:lang w:val="ka-GE"/>
        </w:rPr>
        <w:footnoteReference w:id="15"/>
      </w:r>
      <w:r>
        <w:rPr>
          <w:rFonts w:ascii="Sylfaen" w:hAnsi="Sylfaen"/>
          <w:lang w:val="ka-GE"/>
        </w:rPr>
        <w:t>.</w:t>
      </w:r>
    </w:p>
    <w:p w:rsidR="00AA484C" w:rsidRDefault="00AA484C" w:rsidP="00AA484C">
      <w:pPr>
        <w:pStyle w:val="BodyText"/>
        <w:spacing w:before="10"/>
        <w:rPr>
          <w:rFonts w:ascii="Sylfaen" w:hAnsi="Sylfaen"/>
          <w:sz w:val="22"/>
          <w:szCs w:val="22"/>
          <w:lang w:val="ka-GE"/>
        </w:rPr>
      </w:pPr>
    </w:p>
    <w:p w:rsidR="00AA484C" w:rsidRDefault="00AA484C" w:rsidP="00AA484C">
      <w:pPr>
        <w:pStyle w:val="ListParagraph"/>
        <w:widowControl w:val="0"/>
        <w:numPr>
          <w:ilvl w:val="0"/>
          <w:numId w:val="9"/>
        </w:numPr>
        <w:tabs>
          <w:tab w:val="left" w:pos="589"/>
        </w:tabs>
        <w:autoSpaceDE w:val="0"/>
        <w:autoSpaceDN w:val="0"/>
        <w:spacing w:after="0"/>
        <w:ind w:left="587" w:right="144" w:hanging="433"/>
        <w:contextualSpacing w:val="0"/>
        <w:jc w:val="both"/>
        <w:rPr>
          <w:rFonts w:ascii="Times New Roman" w:hAnsi="Times New Roman"/>
          <w:lang w:val="sk-SK"/>
        </w:rPr>
      </w:pPr>
      <w:r>
        <w:rPr>
          <w:rFonts w:ascii="Sylfaen" w:hAnsi="Sylfaen"/>
          <w:lang w:val="ka-GE"/>
        </w:rPr>
        <w:t>გენერალური დირექტორის არყოფნის პერიოდში მას ცვლის გენერალური დირექტორის მოადგილე იმ უფლებებისა და ვალდებულებების მოცულობით, რომელსაც მას განუსაზღვრავს ფონდის გენერალური დირექტორი.</w:t>
      </w:r>
    </w:p>
    <w:p w:rsidR="00AA484C" w:rsidRDefault="00AA484C" w:rsidP="00AA484C">
      <w:pPr>
        <w:pStyle w:val="ListParagraph"/>
        <w:tabs>
          <w:tab w:val="left" w:pos="589"/>
        </w:tabs>
        <w:ind w:left="587" w:right="144"/>
        <w:jc w:val="both"/>
      </w:pPr>
    </w:p>
    <w:p w:rsidR="00AA484C" w:rsidRDefault="00AA484C" w:rsidP="00AA484C">
      <w:pPr>
        <w:pStyle w:val="ListParagraph"/>
        <w:widowControl w:val="0"/>
        <w:numPr>
          <w:ilvl w:val="0"/>
          <w:numId w:val="9"/>
        </w:numPr>
        <w:tabs>
          <w:tab w:val="left" w:pos="589"/>
        </w:tabs>
        <w:autoSpaceDE w:val="0"/>
        <w:autoSpaceDN w:val="0"/>
        <w:spacing w:after="0"/>
        <w:ind w:right="144"/>
        <w:contextualSpacing w:val="0"/>
        <w:jc w:val="both"/>
      </w:pPr>
      <w:r>
        <w:rPr>
          <w:rFonts w:ascii="Sylfaen" w:hAnsi="Sylfaen"/>
          <w:lang w:val="ka-GE"/>
        </w:rPr>
        <w:t>ფონდის გენერალური დირექტორის მოადგილეს ნიშნავს და ათავისუფლებს ფონდის გენერალური დირექტორი.</w:t>
      </w:r>
    </w:p>
    <w:p w:rsidR="00AA484C" w:rsidRDefault="00AA484C" w:rsidP="00AA484C">
      <w:pPr>
        <w:pStyle w:val="BodyText"/>
        <w:spacing w:before="1"/>
        <w:rPr>
          <w:sz w:val="22"/>
          <w:szCs w:val="22"/>
        </w:rPr>
      </w:pPr>
    </w:p>
    <w:p w:rsidR="00AA484C" w:rsidRDefault="00AA484C" w:rsidP="00AA484C">
      <w:pPr>
        <w:pStyle w:val="ListParagraph"/>
        <w:widowControl w:val="0"/>
        <w:numPr>
          <w:ilvl w:val="0"/>
          <w:numId w:val="9"/>
        </w:numPr>
        <w:tabs>
          <w:tab w:val="left" w:pos="586"/>
        </w:tabs>
        <w:autoSpaceDE w:val="0"/>
        <w:autoSpaceDN w:val="0"/>
        <w:spacing w:after="0" w:line="240" w:lineRule="auto"/>
        <w:ind w:left="585" w:hanging="432"/>
        <w:contextualSpacing w:val="0"/>
      </w:pPr>
      <w:r>
        <w:rPr>
          <w:rFonts w:ascii="Sylfaen" w:hAnsi="Sylfaen"/>
          <w:lang w:val="ka-GE"/>
        </w:rPr>
        <w:t>ფონდში მართვის სტრუქტურაში შემდეგი სკალაა/საფეხურებია:</w:t>
      </w:r>
    </w:p>
    <w:p w:rsidR="00AA484C" w:rsidRDefault="00AA484C" w:rsidP="00AA484C">
      <w:pPr>
        <w:pStyle w:val="ListParagraph"/>
        <w:widowControl w:val="0"/>
        <w:numPr>
          <w:ilvl w:val="1"/>
          <w:numId w:val="9"/>
        </w:numPr>
        <w:tabs>
          <w:tab w:val="left" w:pos="878"/>
        </w:tabs>
        <w:autoSpaceDE w:val="0"/>
        <w:autoSpaceDN w:val="0"/>
        <w:spacing w:before="48" w:after="0" w:line="240" w:lineRule="auto"/>
        <w:ind w:left="877" w:hanging="290"/>
        <w:contextualSpacing w:val="0"/>
      </w:pPr>
      <w:r>
        <w:rPr>
          <w:rFonts w:ascii="Sylfaen" w:hAnsi="Sylfaen"/>
          <w:lang w:val="ka-GE"/>
        </w:rPr>
        <w:t>გენერალური დირექტორი,</w:t>
      </w:r>
    </w:p>
    <w:p w:rsidR="00AA484C" w:rsidRDefault="00AA484C" w:rsidP="00AA484C">
      <w:pPr>
        <w:pStyle w:val="ListParagraph"/>
        <w:widowControl w:val="0"/>
        <w:numPr>
          <w:ilvl w:val="1"/>
          <w:numId w:val="9"/>
        </w:numPr>
        <w:tabs>
          <w:tab w:val="left" w:pos="869"/>
        </w:tabs>
        <w:autoSpaceDE w:val="0"/>
        <w:autoSpaceDN w:val="0"/>
        <w:spacing w:before="41" w:after="0" w:line="240" w:lineRule="auto"/>
        <w:ind w:left="868" w:hanging="279"/>
        <w:contextualSpacing w:val="0"/>
      </w:pPr>
      <w:r>
        <w:rPr>
          <w:rFonts w:ascii="Sylfaen" w:hAnsi="Sylfaen"/>
          <w:lang w:val="ka-GE"/>
        </w:rPr>
        <w:t>სექტორის/დარგის დირექტორი,</w:t>
      </w:r>
    </w:p>
    <w:p w:rsidR="00AA484C" w:rsidRDefault="00AA484C" w:rsidP="00AA484C">
      <w:pPr>
        <w:pStyle w:val="ListParagraph"/>
        <w:widowControl w:val="0"/>
        <w:numPr>
          <w:ilvl w:val="1"/>
          <w:numId w:val="9"/>
        </w:numPr>
        <w:tabs>
          <w:tab w:val="left" w:pos="876"/>
        </w:tabs>
        <w:autoSpaceDE w:val="0"/>
        <w:autoSpaceDN w:val="0"/>
        <w:spacing w:before="40" w:after="0" w:line="240" w:lineRule="auto"/>
        <w:ind w:left="875" w:hanging="288"/>
        <w:contextualSpacing w:val="0"/>
      </w:pPr>
      <w:r>
        <w:rPr>
          <w:rFonts w:ascii="Sylfaen" w:hAnsi="Sylfaen"/>
          <w:lang w:val="ka-GE"/>
        </w:rPr>
        <w:t>განყოფილების გამგე.</w:t>
      </w:r>
    </w:p>
    <w:p w:rsidR="00AA484C" w:rsidRDefault="00AA484C" w:rsidP="00AA484C">
      <w:pPr>
        <w:pStyle w:val="BodyText"/>
        <w:spacing w:before="1"/>
        <w:rPr>
          <w:sz w:val="22"/>
          <w:szCs w:val="22"/>
        </w:rPr>
      </w:pPr>
    </w:p>
    <w:p w:rsidR="00AA484C" w:rsidRDefault="00AA484C" w:rsidP="00AA484C">
      <w:pPr>
        <w:pStyle w:val="ListParagraph"/>
        <w:widowControl w:val="0"/>
        <w:numPr>
          <w:ilvl w:val="0"/>
          <w:numId w:val="9"/>
        </w:numPr>
        <w:tabs>
          <w:tab w:val="left" w:pos="586"/>
        </w:tabs>
        <w:autoSpaceDE w:val="0"/>
        <w:autoSpaceDN w:val="0"/>
        <w:spacing w:before="1" w:after="0" w:line="240" w:lineRule="auto"/>
        <w:ind w:left="585" w:hanging="432"/>
        <w:contextualSpacing w:val="0"/>
      </w:pPr>
      <w:r>
        <w:rPr>
          <w:rFonts w:ascii="Sylfaen" w:hAnsi="Sylfaen"/>
          <w:lang w:val="ka-GE"/>
        </w:rPr>
        <w:t>ორგანიზაციული თვალსაზრისით ფონდი იყოფა სექტორებად/სფეროებად და განყოფილებებად.</w:t>
      </w:r>
    </w:p>
    <w:p w:rsidR="00AA484C" w:rsidRDefault="00AA484C" w:rsidP="00AA484C">
      <w:pPr>
        <w:pStyle w:val="BodyText"/>
        <w:spacing w:before="1"/>
        <w:rPr>
          <w:sz w:val="22"/>
          <w:szCs w:val="22"/>
        </w:rPr>
      </w:pPr>
    </w:p>
    <w:p w:rsidR="00AA484C" w:rsidRDefault="00AA484C" w:rsidP="00AA484C">
      <w:pPr>
        <w:pStyle w:val="ListParagraph"/>
        <w:widowControl w:val="0"/>
        <w:numPr>
          <w:ilvl w:val="0"/>
          <w:numId w:val="9"/>
        </w:numPr>
        <w:tabs>
          <w:tab w:val="left" w:pos="517"/>
        </w:tabs>
        <w:autoSpaceDE w:val="0"/>
        <w:autoSpaceDN w:val="0"/>
        <w:spacing w:after="0"/>
        <w:ind w:left="516" w:right="135" w:hanging="362"/>
        <w:contextualSpacing w:val="0"/>
        <w:jc w:val="both"/>
      </w:pPr>
      <w:r>
        <w:rPr>
          <w:rFonts w:ascii="Sylfaen" w:hAnsi="Sylfaen"/>
          <w:lang w:val="ka-GE"/>
        </w:rPr>
        <w:t>ფონდის გენერალურ დირექტორს შეუძლია მართოს შემდეგი წარმონაქმნები: დამოუკიდებელი სექტორი/სფერო, წარმონაქმნი ან განყოფილება, შესაბამისად/საჭიროების შემთხვევაში ფონდის სხვა ორგანიზაციული წარმონაქმნი.</w:t>
      </w:r>
    </w:p>
    <w:p w:rsidR="00AA484C" w:rsidRDefault="00AA484C" w:rsidP="00AA484C">
      <w:pPr>
        <w:pStyle w:val="BodyText"/>
        <w:spacing w:before="5"/>
        <w:rPr>
          <w:sz w:val="22"/>
          <w:szCs w:val="22"/>
        </w:rPr>
      </w:pPr>
    </w:p>
    <w:p w:rsidR="00AA484C" w:rsidRDefault="00AA484C" w:rsidP="00AA484C">
      <w:pPr>
        <w:pStyle w:val="ListParagraph"/>
        <w:widowControl w:val="0"/>
        <w:numPr>
          <w:ilvl w:val="0"/>
          <w:numId w:val="9"/>
        </w:numPr>
        <w:tabs>
          <w:tab w:val="left" w:pos="589"/>
        </w:tabs>
        <w:autoSpaceDE w:val="0"/>
        <w:autoSpaceDN w:val="0"/>
        <w:spacing w:after="0"/>
        <w:ind w:left="580" w:right="123" w:hanging="426"/>
        <w:contextualSpacing w:val="0"/>
        <w:jc w:val="both"/>
      </w:pPr>
      <w:r>
        <w:rPr>
          <w:rFonts w:ascii="Sylfaen" w:hAnsi="Sylfaen"/>
          <w:lang w:val="ka-GE"/>
        </w:rPr>
        <w:t>სექტორი/სფერო არის მართვის და გადაწყვეტილებების მიღების საბაზისო საფეხური, არის ფონდის ამოცანების მატარებელი საქმიანობის დადგენილი წრეების მიხედვით. სექტორი/სფერო არის ორგანიზაციული წარმონაქმნი, რომელშიც თავმოყრილია ერთიანი და კომპლექსური სფერო კონცეპტუალური, სექტორული/სპეციალური, მეთოდური, მმართველობითი და მაკონტროლებელი საქმიანობისა.</w:t>
      </w:r>
    </w:p>
    <w:p w:rsidR="00AA484C" w:rsidRDefault="00AA484C" w:rsidP="00AA484C">
      <w:pPr>
        <w:pStyle w:val="ListParagraph"/>
      </w:pPr>
    </w:p>
    <w:p w:rsidR="00AA484C" w:rsidRDefault="00AA484C" w:rsidP="00AA484C">
      <w:pPr>
        <w:pStyle w:val="ListParagraph"/>
        <w:widowControl w:val="0"/>
        <w:numPr>
          <w:ilvl w:val="0"/>
          <w:numId w:val="9"/>
        </w:numPr>
        <w:tabs>
          <w:tab w:val="left" w:pos="589"/>
        </w:tabs>
        <w:autoSpaceDE w:val="0"/>
        <w:autoSpaceDN w:val="0"/>
        <w:spacing w:after="0"/>
        <w:ind w:left="580" w:right="123" w:hanging="426"/>
        <w:contextualSpacing w:val="0"/>
        <w:jc w:val="both"/>
      </w:pPr>
      <w:r>
        <w:rPr>
          <w:rFonts w:ascii="Sylfaen" w:hAnsi="Sylfaen"/>
          <w:lang w:val="ka-GE"/>
        </w:rPr>
        <w:t>განყოფილება უზრუნველყოფს სექტორის/სფეროს ფარგლებში ლიმიტირებული საქმიანობის წრეს.</w:t>
      </w:r>
    </w:p>
    <w:p w:rsidR="00AA484C" w:rsidRDefault="00AA484C" w:rsidP="00AA484C">
      <w:pPr>
        <w:pStyle w:val="ListParagraph"/>
      </w:pPr>
    </w:p>
    <w:p w:rsidR="00AA484C" w:rsidRDefault="00AA484C" w:rsidP="00AA484C">
      <w:pPr>
        <w:pStyle w:val="ListParagraph"/>
        <w:widowControl w:val="0"/>
        <w:numPr>
          <w:ilvl w:val="0"/>
          <w:numId w:val="9"/>
        </w:numPr>
        <w:tabs>
          <w:tab w:val="left" w:pos="646"/>
        </w:tabs>
        <w:autoSpaceDE w:val="0"/>
        <w:autoSpaceDN w:val="0"/>
        <w:spacing w:after="0" w:line="240" w:lineRule="auto"/>
        <w:ind w:left="646" w:hanging="499"/>
        <w:contextualSpacing w:val="0"/>
      </w:pPr>
      <w:r>
        <w:rPr>
          <w:rFonts w:ascii="Sylfaen" w:hAnsi="Sylfaen"/>
          <w:lang w:val="ka-GE"/>
        </w:rPr>
        <w:t>სექტორს მართავს დირექტორი, ხოლო განყოფილებას _ განყოფილების გამგე.</w:t>
      </w:r>
    </w:p>
    <w:p w:rsidR="00AA484C" w:rsidRDefault="00AA484C" w:rsidP="00AA484C">
      <w:pPr>
        <w:pStyle w:val="BodyText"/>
        <w:spacing w:before="8"/>
        <w:rPr>
          <w:rFonts w:ascii="Sylfaen" w:hAnsi="Sylfaen"/>
          <w:sz w:val="22"/>
          <w:szCs w:val="22"/>
          <w:lang w:val="ka-GE"/>
        </w:rPr>
      </w:pPr>
    </w:p>
    <w:p w:rsidR="00AA484C" w:rsidRDefault="00AA484C" w:rsidP="00AA484C">
      <w:pPr>
        <w:pStyle w:val="ListParagraph"/>
        <w:widowControl w:val="0"/>
        <w:numPr>
          <w:ilvl w:val="0"/>
          <w:numId w:val="9"/>
        </w:numPr>
        <w:tabs>
          <w:tab w:val="left" w:pos="645"/>
        </w:tabs>
        <w:autoSpaceDE w:val="0"/>
        <w:autoSpaceDN w:val="0"/>
        <w:spacing w:before="4" w:after="0"/>
        <w:ind w:left="584" w:right="133" w:hanging="438"/>
        <w:contextualSpacing w:val="0"/>
        <w:jc w:val="both"/>
        <w:rPr>
          <w:rFonts w:ascii="Times New Roman" w:hAnsi="Times New Roman"/>
          <w:lang w:val="sk-SK"/>
        </w:rPr>
      </w:pPr>
      <w:r>
        <w:rPr>
          <w:rFonts w:ascii="Sylfaen" w:hAnsi="Sylfaen"/>
          <w:lang w:val="ka-GE"/>
        </w:rPr>
        <w:t>ფონდის სტრუქტურის შინაგან ორგანიზებას, ორგანიზაციული წარმონაქმნების საქმიანობის მასშტაბს, წარმონაქმნების ურთიერთკავშირებს, ფონდის წამყვანი მუშაკების უფლებამოსილებათა მოცულობასა და პასუხისმგებლობას არეგულირებს ფონდის საორგანიზაციო რეგლამენტი.</w:t>
      </w:r>
    </w:p>
    <w:p w:rsidR="00AA484C" w:rsidRDefault="00AA484C" w:rsidP="00AA484C">
      <w:pPr>
        <w:pStyle w:val="ListParagraph"/>
      </w:pPr>
    </w:p>
    <w:p w:rsidR="00AA484C" w:rsidRDefault="00AA484C" w:rsidP="00AA484C">
      <w:pPr>
        <w:pStyle w:val="ListParagraph"/>
        <w:widowControl w:val="0"/>
        <w:numPr>
          <w:ilvl w:val="0"/>
          <w:numId w:val="9"/>
        </w:numPr>
        <w:tabs>
          <w:tab w:val="left" w:pos="645"/>
        </w:tabs>
        <w:autoSpaceDE w:val="0"/>
        <w:autoSpaceDN w:val="0"/>
        <w:spacing w:before="4" w:after="0"/>
        <w:ind w:left="584" w:right="133" w:hanging="438"/>
        <w:contextualSpacing w:val="0"/>
        <w:jc w:val="both"/>
      </w:pPr>
      <w:r>
        <w:rPr>
          <w:rFonts w:ascii="Sylfaen" w:hAnsi="Sylfaen"/>
          <w:lang w:val="ka-GE"/>
        </w:rPr>
        <w:t xml:space="preserve">ამოცანების შესრულებისას ფონდი ხელმძღვანელობს სლოვაკეთის რესპუბლიკის კონსტიტუციით, კონსტიტუციური კანონებით, ევროკავშირის სავალდებულო საკანონმდებლო აქტებით და სხვა საყოველთაოდ სავალდებულო სამართლებრივი ინსტრუქციებით, სლოვაკეთის რესპუბლიკის მთავრობის დადგენილებებით, ფონდის </w:t>
      </w:r>
      <w:r>
        <w:rPr>
          <w:rFonts w:ascii="Sylfaen" w:hAnsi="Sylfaen"/>
          <w:lang w:val="ka-GE"/>
        </w:rPr>
        <w:lastRenderedPageBreak/>
        <w:t>წესდებით, ფონდის შიდა სახელმძღვანელო ნორმებით.</w:t>
      </w:r>
    </w:p>
    <w:p w:rsidR="00AA484C" w:rsidRDefault="00AA484C" w:rsidP="00AA484C">
      <w:pPr>
        <w:pStyle w:val="ListParagraph"/>
        <w:rPr>
          <w:rFonts w:ascii="Sylfaen" w:hAnsi="Sylfaen"/>
          <w:lang w:val="ka-GE"/>
        </w:rPr>
      </w:pPr>
    </w:p>
    <w:p w:rsidR="00AA484C" w:rsidRDefault="00AA484C" w:rsidP="00AA484C">
      <w:pPr>
        <w:pStyle w:val="ListParagraph"/>
        <w:widowControl w:val="0"/>
        <w:numPr>
          <w:ilvl w:val="0"/>
          <w:numId w:val="9"/>
        </w:numPr>
        <w:tabs>
          <w:tab w:val="left" w:pos="644"/>
        </w:tabs>
        <w:autoSpaceDE w:val="0"/>
        <w:autoSpaceDN w:val="0"/>
        <w:spacing w:before="1" w:after="0"/>
        <w:ind w:left="577" w:right="133" w:hanging="430"/>
        <w:contextualSpacing w:val="0"/>
        <w:jc w:val="both"/>
        <w:rPr>
          <w:rFonts w:ascii="Sylfaen" w:hAnsi="Sylfaen"/>
          <w:lang w:val="ka-GE"/>
        </w:rPr>
      </w:pPr>
      <w:r>
        <w:rPr>
          <w:rFonts w:ascii="Sylfaen" w:hAnsi="Sylfaen"/>
          <w:lang w:val="ka-GE"/>
        </w:rPr>
        <w:t>თავისი ამოცანების  შესრულებისას ფონდი თანამშრომლობს სამინისტროებთან და სახელმწიფო ადმინისტრაციის სხვა ცენტრალურ ორგანოებთან, რომლებთანაც ახდენს ინფორმაციის და საწყისი დოკუმენტების გაცვლას და თათბირობს ღონისძიებების შესახებ, რომლებიც მათ ეხება. ფონდი იყენებს საჯარო ხელისუფლების განზრახვებს/იმპულსებსა და გამოცდილებას, ისევე როგორც საზოგადოების განზრახვებს/იმპულსებს, წოდებრივი/კლასობრივი/კორპორატიული და პროფესიული ორგანიზაციების ცოდნას. კონცეპტუალური მასალის პროექტების/წინადადებების დამუშავებისთვის. ფონდის ამოცანების შესასრულებლად ფონდის გენერალური დირექტორი უფლებამოსილია მოითხოვოს ფონდის სათათბირო ორგანოების, საკოორდინაციო ჯგუფების, კომისიების ან მუშა ჯგუფების შექმნა.</w:t>
      </w:r>
    </w:p>
    <w:p w:rsidR="00AA484C" w:rsidRDefault="00AA484C" w:rsidP="00AA484C">
      <w:pPr>
        <w:pStyle w:val="ListParagraph"/>
        <w:rPr>
          <w:rFonts w:ascii="Sylfaen" w:hAnsi="Sylfaen"/>
          <w:lang w:val="ka-GE"/>
        </w:rPr>
      </w:pPr>
    </w:p>
    <w:p w:rsidR="00AA484C" w:rsidRDefault="00AA484C" w:rsidP="00AA484C">
      <w:pPr>
        <w:pStyle w:val="BodyText"/>
        <w:rPr>
          <w:sz w:val="22"/>
          <w:szCs w:val="22"/>
        </w:rPr>
      </w:pPr>
    </w:p>
    <w:p w:rsidR="00AA484C" w:rsidRDefault="00AA484C" w:rsidP="00AA484C">
      <w:pPr>
        <w:pStyle w:val="BodyText"/>
        <w:rPr>
          <w:sz w:val="22"/>
          <w:szCs w:val="22"/>
        </w:rPr>
      </w:pPr>
    </w:p>
    <w:p w:rsidR="00AA484C" w:rsidRDefault="00AA484C" w:rsidP="00AA484C">
      <w:pPr>
        <w:spacing w:line="384" w:lineRule="atLeast"/>
        <w:jc w:val="center"/>
        <w:rPr>
          <w:rFonts w:ascii="Sylfaen" w:hAnsi="Sylfaen"/>
          <w:b/>
          <w:lang w:val="ka-GE"/>
        </w:rPr>
      </w:pPr>
      <w:r>
        <w:rPr>
          <w:rFonts w:ascii="Sylfaen" w:hAnsi="Sylfaen"/>
          <w:b/>
          <w:lang w:val="ka-GE"/>
        </w:rPr>
        <w:t>მუხლი</w:t>
      </w:r>
      <w:r>
        <w:rPr>
          <w:b/>
        </w:rPr>
        <w:t xml:space="preserve"> VI </w:t>
      </w:r>
    </w:p>
    <w:p w:rsidR="00AA484C" w:rsidRDefault="00AA484C" w:rsidP="00AA484C">
      <w:pPr>
        <w:spacing w:line="384" w:lineRule="atLeast"/>
        <w:jc w:val="center"/>
        <w:rPr>
          <w:rFonts w:ascii="Sylfaen" w:hAnsi="Sylfaen" w:cs="Arial"/>
          <w:b/>
          <w:lang w:val="ka-GE"/>
        </w:rPr>
      </w:pPr>
      <w:r>
        <w:rPr>
          <w:rFonts w:ascii="Sylfaen" w:hAnsi="Sylfaen"/>
          <w:b/>
          <w:lang w:val="ka-GE"/>
        </w:rPr>
        <w:t xml:space="preserve">ფონდის ეკონომიკური საქმიანობა/ საქმიანობის მართვა  </w:t>
      </w:r>
    </w:p>
    <w:p w:rsidR="00AA484C" w:rsidRDefault="00AA484C" w:rsidP="00AA484C">
      <w:pPr>
        <w:pStyle w:val="Heading2"/>
        <w:spacing w:line="276" w:lineRule="auto"/>
        <w:ind w:left="3666" w:right="3585" w:hanging="9"/>
        <w:rPr>
          <w:sz w:val="22"/>
          <w:szCs w:val="22"/>
        </w:rPr>
      </w:pPr>
    </w:p>
    <w:p w:rsidR="00AA484C" w:rsidRDefault="00AA484C" w:rsidP="00AA484C">
      <w:pPr>
        <w:pStyle w:val="BodyText"/>
        <w:spacing w:before="5"/>
        <w:rPr>
          <w:b/>
          <w:sz w:val="22"/>
          <w:szCs w:val="22"/>
        </w:rPr>
      </w:pPr>
    </w:p>
    <w:p w:rsidR="00AA484C" w:rsidRDefault="00AA484C" w:rsidP="00AA484C">
      <w:pPr>
        <w:pStyle w:val="ListParagraph"/>
        <w:widowControl w:val="0"/>
        <w:numPr>
          <w:ilvl w:val="0"/>
          <w:numId w:val="10"/>
        </w:numPr>
        <w:tabs>
          <w:tab w:val="left" w:pos="608"/>
        </w:tabs>
        <w:autoSpaceDE w:val="0"/>
        <w:autoSpaceDN w:val="0"/>
        <w:spacing w:after="0" w:line="240" w:lineRule="auto"/>
        <w:ind w:hanging="425"/>
        <w:contextualSpacing w:val="0"/>
      </w:pPr>
      <w:r>
        <w:rPr>
          <w:rFonts w:ascii="Sylfaen" w:hAnsi="Sylfaen"/>
          <w:lang w:val="ka-GE"/>
        </w:rPr>
        <w:t>ფონდი ეკონომიკურ საქმიანობას ეწევა დამტკიცებული ბიუჯეტის თანახმად.</w:t>
      </w:r>
    </w:p>
    <w:p w:rsidR="00AA484C" w:rsidRDefault="00AA484C" w:rsidP="00AA484C">
      <w:pPr>
        <w:pStyle w:val="BodyText"/>
        <w:spacing w:before="4"/>
        <w:rPr>
          <w:rFonts w:ascii="Sylfaen" w:hAnsi="Sylfaen"/>
          <w:sz w:val="22"/>
          <w:szCs w:val="22"/>
          <w:lang w:val="ka-GE"/>
        </w:rPr>
      </w:pPr>
    </w:p>
    <w:p w:rsidR="00AA484C" w:rsidRDefault="00AA484C" w:rsidP="00AA484C">
      <w:pPr>
        <w:pStyle w:val="ListParagraph"/>
        <w:widowControl w:val="0"/>
        <w:numPr>
          <w:ilvl w:val="0"/>
          <w:numId w:val="10"/>
        </w:numPr>
        <w:tabs>
          <w:tab w:val="left" w:pos="608"/>
        </w:tabs>
        <w:autoSpaceDE w:val="0"/>
        <w:autoSpaceDN w:val="0"/>
        <w:spacing w:before="90" w:after="0" w:line="240" w:lineRule="auto"/>
        <w:ind w:hanging="432"/>
        <w:contextualSpacing w:val="0"/>
        <w:rPr>
          <w:rFonts w:ascii="Times New Roman" w:hAnsi="Times New Roman"/>
          <w:lang w:val="sk-SK"/>
        </w:rPr>
      </w:pPr>
      <w:r>
        <w:rPr>
          <w:rFonts w:ascii="Sylfaen" w:hAnsi="Sylfaen"/>
          <w:lang w:val="ka-GE"/>
        </w:rPr>
        <w:t>ფონდის ბიუჯეტი ფინანსური კავშირებით მიბმულია სამინისტროს ბიუჯეტზე.</w:t>
      </w:r>
    </w:p>
    <w:p w:rsidR="00AA484C" w:rsidRDefault="00AA484C" w:rsidP="00AA484C">
      <w:pPr>
        <w:pStyle w:val="BodyText"/>
        <w:spacing w:before="9"/>
        <w:rPr>
          <w:rFonts w:ascii="Sylfaen" w:hAnsi="Sylfaen"/>
          <w:sz w:val="22"/>
          <w:szCs w:val="22"/>
          <w:lang w:val="ka-GE"/>
        </w:rPr>
      </w:pPr>
    </w:p>
    <w:p w:rsidR="00AA484C" w:rsidRDefault="00AA484C" w:rsidP="00AA484C">
      <w:pPr>
        <w:pStyle w:val="ListParagraph"/>
        <w:widowControl w:val="0"/>
        <w:numPr>
          <w:ilvl w:val="0"/>
          <w:numId w:val="10"/>
        </w:numPr>
        <w:tabs>
          <w:tab w:val="left" w:pos="601"/>
        </w:tabs>
        <w:autoSpaceDE w:val="0"/>
        <w:autoSpaceDN w:val="0"/>
        <w:spacing w:after="0" w:line="240" w:lineRule="auto"/>
        <w:ind w:left="600" w:hanging="425"/>
        <w:contextualSpacing w:val="0"/>
        <w:rPr>
          <w:rFonts w:ascii="Times New Roman" w:hAnsi="Times New Roman"/>
          <w:lang w:val="sk-SK"/>
        </w:rPr>
      </w:pPr>
      <w:r>
        <w:rPr>
          <w:rFonts w:ascii="Sylfaen" w:hAnsi="Sylfaen"/>
          <w:position w:val="1"/>
          <w:lang w:val="ka-GE"/>
        </w:rPr>
        <w:t>ფონდის ეკონომიკურ საქმიანობაზე პასუხს აგებს ფონდის დირექტორი.</w:t>
      </w:r>
    </w:p>
    <w:p w:rsidR="00AA484C" w:rsidRDefault="00AA484C" w:rsidP="00AA484C">
      <w:pPr>
        <w:pStyle w:val="BodyText"/>
        <w:spacing w:before="8"/>
        <w:rPr>
          <w:sz w:val="22"/>
          <w:szCs w:val="22"/>
        </w:rPr>
      </w:pPr>
    </w:p>
    <w:p w:rsidR="00AA484C" w:rsidRDefault="00AA484C" w:rsidP="00AA484C">
      <w:pPr>
        <w:pStyle w:val="ListParagraph"/>
        <w:widowControl w:val="0"/>
        <w:numPr>
          <w:ilvl w:val="0"/>
          <w:numId w:val="10"/>
        </w:numPr>
        <w:tabs>
          <w:tab w:val="left" w:pos="608"/>
        </w:tabs>
        <w:autoSpaceDE w:val="0"/>
        <w:autoSpaceDN w:val="0"/>
        <w:spacing w:before="87" w:after="0" w:line="240" w:lineRule="auto"/>
        <w:ind w:hanging="432"/>
        <w:contextualSpacing w:val="0"/>
      </w:pPr>
      <w:r>
        <w:rPr>
          <w:rFonts w:ascii="Sylfaen" w:hAnsi="Sylfaen"/>
          <w:position w:val="1"/>
          <w:lang w:val="ka-GE"/>
        </w:rPr>
        <w:t>ფონდის სახსრების გამოყენება შეიძლება:</w:t>
      </w:r>
    </w:p>
    <w:p w:rsidR="00AA484C" w:rsidRDefault="00AA484C" w:rsidP="00AA484C">
      <w:pPr>
        <w:pStyle w:val="ListParagraph"/>
        <w:widowControl w:val="0"/>
        <w:numPr>
          <w:ilvl w:val="1"/>
          <w:numId w:val="10"/>
        </w:numPr>
        <w:tabs>
          <w:tab w:val="left" w:pos="900"/>
        </w:tabs>
        <w:autoSpaceDE w:val="0"/>
        <w:autoSpaceDN w:val="0"/>
        <w:spacing w:before="34" w:after="0"/>
        <w:ind w:right="128" w:hanging="296"/>
        <w:contextualSpacing w:val="0"/>
      </w:pPr>
      <w:r>
        <w:rPr>
          <w:rFonts w:ascii="Sylfaen" w:hAnsi="Sylfaen"/>
          <w:lang w:val="ka-GE"/>
        </w:rPr>
        <w:t>სახელმწიფო დახმარებაზე, რომელიც გამოყოფილია სახელმწიფოს დახმარების განხორციელების მიზნით საბინაო ფონდის გაფართოებისა და კეთილმოწყობისთვის,</w:t>
      </w:r>
    </w:p>
    <w:p w:rsidR="00AA484C" w:rsidRDefault="00AA484C" w:rsidP="00AA484C">
      <w:pPr>
        <w:pStyle w:val="ListParagraph"/>
        <w:widowControl w:val="0"/>
        <w:numPr>
          <w:ilvl w:val="1"/>
          <w:numId w:val="10"/>
        </w:numPr>
        <w:tabs>
          <w:tab w:val="left" w:pos="905"/>
        </w:tabs>
        <w:autoSpaceDE w:val="0"/>
        <w:autoSpaceDN w:val="0"/>
        <w:spacing w:after="0" w:line="275" w:lineRule="exact"/>
        <w:ind w:left="904" w:hanging="301"/>
        <w:contextualSpacing w:val="0"/>
      </w:pPr>
      <w:r>
        <w:rPr>
          <w:rFonts w:ascii="Sylfaen" w:hAnsi="Sylfaen"/>
          <w:lang w:val="ka-GE"/>
        </w:rPr>
        <w:t>ფონდის საქმიანობასთან დაკავშირებულ ხარჯებზე.</w:t>
      </w:r>
    </w:p>
    <w:p w:rsidR="00AA484C" w:rsidRDefault="00AA484C" w:rsidP="00AA484C">
      <w:pPr>
        <w:pStyle w:val="BodyText"/>
        <w:spacing w:before="9"/>
        <w:rPr>
          <w:sz w:val="22"/>
          <w:szCs w:val="22"/>
        </w:rPr>
      </w:pPr>
    </w:p>
    <w:p w:rsidR="00AA484C" w:rsidRDefault="00AA484C" w:rsidP="00AA484C">
      <w:pPr>
        <w:pStyle w:val="ListParagraph"/>
        <w:widowControl w:val="0"/>
        <w:numPr>
          <w:ilvl w:val="0"/>
          <w:numId w:val="10"/>
        </w:numPr>
        <w:tabs>
          <w:tab w:val="left" w:pos="608"/>
        </w:tabs>
        <w:autoSpaceDE w:val="0"/>
        <w:autoSpaceDN w:val="0"/>
        <w:spacing w:before="7" w:after="0" w:line="271" w:lineRule="auto"/>
        <w:ind w:left="596" w:right="117" w:hanging="421"/>
        <w:contextualSpacing w:val="0"/>
        <w:jc w:val="both"/>
      </w:pPr>
      <w:r>
        <w:rPr>
          <w:rFonts w:ascii="Sylfaen" w:hAnsi="Sylfaen"/>
          <w:position w:val="1"/>
          <w:lang w:val="ka-GE"/>
        </w:rPr>
        <w:t>ფონდის სახსრების მართვა/ადმინისტრირება ხდება სახელმწიფო  ხაზინის საგანგებო ანგარიშებზე, სტრუქტურაში მათი წყაროების მიხედვით.  ფონდს შეუძლია მიანდოს  ფინანსური ოპერაციების განხორციელება, რომლებიც დაკავშირებულია ფონდის სახსრების გამოყენებასთან, მხოლოდ ბანკს სახელმწიფოს 100%–იანი ქონებრივი მონაწილეობით</w:t>
      </w:r>
      <w:r>
        <w:rPr>
          <w:rFonts w:ascii="Sylfaen" w:hAnsi="Sylfaen"/>
          <w:lang w:val="ka-GE"/>
        </w:rPr>
        <w:t xml:space="preserve">, რაც განსაზღვრულია სამინისტროს მიერ სლოვაკეთის რესპუბლიკის ფინანსთა სამინისტროსტან შეთანხმების საფუძველზე. </w:t>
      </w:r>
      <w:r>
        <w:rPr>
          <w:lang w:val="ka-GE"/>
        </w:rPr>
        <w:t xml:space="preserve"> </w:t>
      </w:r>
      <w:r>
        <w:rPr>
          <w:rFonts w:ascii="Sylfaen" w:hAnsi="Sylfaen"/>
          <w:lang w:val="ka-GE"/>
        </w:rPr>
        <w:t xml:space="preserve">სახელმწიფო  ხაზინა ფონდის </w:t>
      </w:r>
      <w:r>
        <w:rPr>
          <w:rFonts w:ascii="Sylfaen" w:hAnsi="Sylfaen"/>
          <w:lang w:val="ka-GE"/>
        </w:rPr>
        <w:lastRenderedPageBreak/>
        <w:t>ბრძანების საფუძველზე ახორციელებს ფონდის სახსრების გადარიცხვას ამ მინდობილ ბანკში.</w:t>
      </w:r>
    </w:p>
    <w:p w:rsidR="00AA484C" w:rsidRDefault="00AA484C" w:rsidP="00AA484C">
      <w:pPr>
        <w:pStyle w:val="ListParagraph"/>
        <w:tabs>
          <w:tab w:val="left" w:pos="608"/>
        </w:tabs>
        <w:spacing w:before="7" w:line="271" w:lineRule="auto"/>
        <w:ind w:left="175" w:right="117"/>
        <w:jc w:val="both"/>
      </w:pPr>
    </w:p>
    <w:p w:rsidR="00AA484C" w:rsidRDefault="00AA484C" w:rsidP="00AA484C">
      <w:pPr>
        <w:pStyle w:val="Heading2"/>
        <w:spacing w:before="1" w:line="276" w:lineRule="auto"/>
        <w:ind w:left="4091" w:right="4032" w:hanging="11"/>
        <w:rPr>
          <w:rFonts w:ascii="Sylfaen" w:hAnsi="Sylfaen"/>
          <w:sz w:val="22"/>
          <w:szCs w:val="22"/>
          <w:lang w:val="ka-GE"/>
        </w:rPr>
      </w:pPr>
      <w:r>
        <w:rPr>
          <w:rFonts w:ascii="Sylfaen" w:hAnsi="Sylfaen"/>
          <w:sz w:val="22"/>
          <w:szCs w:val="22"/>
          <w:lang w:val="ka-GE"/>
        </w:rPr>
        <w:t>მუხლი</w:t>
      </w:r>
      <w:r>
        <w:rPr>
          <w:sz w:val="22"/>
          <w:szCs w:val="22"/>
        </w:rPr>
        <w:t xml:space="preserve"> VII </w:t>
      </w:r>
      <w:r>
        <w:rPr>
          <w:rFonts w:ascii="Sylfaen" w:hAnsi="Sylfaen"/>
          <w:sz w:val="22"/>
          <w:szCs w:val="22"/>
          <w:lang w:val="ka-GE"/>
        </w:rPr>
        <w:t>ფონდის საბჭო</w:t>
      </w:r>
    </w:p>
    <w:p w:rsidR="00AA484C" w:rsidRDefault="00AA484C" w:rsidP="00AA484C">
      <w:pPr>
        <w:pStyle w:val="BodyText"/>
        <w:spacing w:before="2"/>
        <w:rPr>
          <w:b/>
          <w:sz w:val="22"/>
          <w:szCs w:val="22"/>
        </w:rPr>
      </w:pPr>
    </w:p>
    <w:p w:rsidR="00AA484C" w:rsidRDefault="00AA484C" w:rsidP="00AA484C">
      <w:pPr>
        <w:pStyle w:val="ListParagraph"/>
        <w:widowControl w:val="0"/>
        <w:numPr>
          <w:ilvl w:val="0"/>
          <w:numId w:val="11"/>
        </w:numPr>
        <w:tabs>
          <w:tab w:val="left" w:pos="600"/>
        </w:tabs>
        <w:autoSpaceDE w:val="0"/>
        <w:autoSpaceDN w:val="0"/>
        <w:spacing w:after="0" w:line="266" w:lineRule="auto"/>
        <w:ind w:right="131" w:hanging="426"/>
        <w:contextualSpacing w:val="0"/>
        <w:jc w:val="both"/>
      </w:pPr>
      <w:r>
        <w:rPr>
          <w:rFonts w:ascii="Sylfaen" w:hAnsi="Sylfaen"/>
          <w:position w:val="1"/>
          <w:lang w:val="ka-GE"/>
        </w:rPr>
        <w:t xml:space="preserve">მინისტრი აფუძნებს ფონდის საბჭოს, როგორც თავის მრჩეველთა ორგანოს ფონდის სახსრების შესაქმნელად და გამოსაყენებლად. </w:t>
      </w:r>
    </w:p>
    <w:p w:rsidR="00AA484C" w:rsidRDefault="00AA484C" w:rsidP="00AA484C">
      <w:pPr>
        <w:pStyle w:val="ListParagraph"/>
        <w:tabs>
          <w:tab w:val="left" w:pos="600"/>
        </w:tabs>
        <w:spacing w:line="266" w:lineRule="auto"/>
        <w:ind w:left="594" w:right="131"/>
        <w:jc w:val="both"/>
      </w:pPr>
    </w:p>
    <w:p w:rsidR="00AA484C" w:rsidRDefault="00AA484C" w:rsidP="00AA484C">
      <w:pPr>
        <w:pStyle w:val="ListParagraph"/>
        <w:widowControl w:val="0"/>
        <w:numPr>
          <w:ilvl w:val="0"/>
          <w:numId w:val="11"/>
        </w:numPr>
        <w:tabs>
          <w:tab w:val="left" w:pos="600"/>
        </w:tabs>
        <w:autoSpaceDE w:val="0"/>
        <w:autoSpaceDN w:val="0"/>
        <w:spacing w:after="0" w:line="266" w:lineRule="auto"/>
        <w:ind w:right="131" w:hanging="426"/>
        <w:contextualSpacing w:val="0"/>
        <w:jc w:val="both"/>
      </w:pPr>
      <w:r>
        <w:rPr>
          <w:rFonts w:ascii="Sylfaen" w:hAnsi="Sylfaen"/>
          <w:lang w:val="ka-GE"/>
        </w:rPr>
        <w:t xml:space="preserve">ფონდის საბჭო შედგება 9 წევრისგან, რომელშიც შედიან: სლოვაკეთის ქალაქებისა და დაბების ასოციაციის 1 წარმომადგენელი, მეწარმეთა ორგანიზაციის 1 წარმომადგენელი, 2 წარმომადგენელი საბინაო განვითარების სახელმწიფო ფონდიდან და სლოვაკეთის რესპუბლიკის ტრანსპორტის და მშენებლობის სამინისტროს  5 წარმომადგენელი, რომლებსაც ნიშნავს და უკან გაიწვევს მინისტრი, საკუთარი არჩევანის შესაბამისად. </w:t>
      </w:r>
    </w:p>
    <w:p w:rsidR="00AA484C" w:rsidRDefault="00AA484C" w:rsidP="00AA484C">
      <w:pPr>
        <w:pStyle w:val="BodyText"/>
        <w:rPr>
          <w:sz w:val="22"/>
          <w:szCs w:val="22"/>
        </w:rPr>
      </w:pPr>
    </w:p>
    <w:p w:rsidR="00AA484C" w:rsidRDefault="00AA484C" w:rsidP="00AA484C">
      <w:pPr>
        <w:pStyle w:val="ListParagraph"/>
        <w:widowControl w:val="0"/>
        <w:numPr>
          <w:ilvl w:val="0"/>
          <w:numId w:val="11"/>
        </w:numPr>
        <w:tabs>
          <w:tab w:val="left" w:pos="593"/>
        </w:tabs>
        <w:autoSpaceDE w:val="0"/>
        <w:autoSpaceDN w:val="0"/>
        <w:spacing w:after="0" w:line="240" w:lineRule="auto"/>
        <w:ind w:left="592"/>
        <w:contextualSpacing w:val="0"/>
      </w:pPr>
      <w:r>
        <w:rPr>
          <w:rFonts w:ascii="Sylfaen" w:hAnsi="Sylfaen"/>
          <w:lang w:val="ka-GE"/>
        </w:rPr>
        <w:t>საბჭოს წევრის თანამდებობა საპატიოა.</w:t>
      </w:r>
    </w:p>
    <w:p w:rsidR="00AA484C" w:rsidRDefault="00AA484C" w:rsidP="00AA484C">
      <w:pPr>
        <w:pStyle w:val="BodyText"/>
        <w:spacing w:before="1"/>
        <w:rPr>
          <w:sz w:val="22"/>
          <w:szCs w:val="22"/>
        </w:rPr>
      </w:pPr>
    </w:p>
    <w:p w:rsidR="00AA484C" w:rsidRDefault="00AA484C" w:rsidP="00AA484C">
      <w:pPr>
        <w:pStyle w:val="ListParagraph"/>
        <w:widowControl w:val="0"/>
        <w:numPr>
          <w:ilvl w:val="0"/>
          <w:numId w:val="11"/>
        </w:numPr>
        <w:tabs>
          <w:tab w:val="left" w:pos="586"/>
        </w:tabs>
        <w:autoSpaceDE w:val="0"/>
        <w:autoSpaceDN w:val="0"/>
        <w:spacing w:after="0"/>
        <w:ind w:right="123" w:hanging="426"/>
        <w:contextualSpacing w:val="0"/>
        <w:jc w:val="both"/>
      </w:pPr>
      <w:r>
        <w:rPr>
          <w:rFonts w:ascii="Sylfaen" w:hAnsi="Sylfaen"/>
          <w:lang w:val="ka-GE"/>
        </w:rPr>
        <w:t>ფონდის საბჭოს თავმჯდომარე არის სამინისტროს გენერალური მდივანი  ან სამინისტროს სხვა თანამშრომელი, რომელსაც ნიშნავს მინისტრი ამ მუხლის მე–2 პუნქტის თანახმად.</w:t>
      </w:r>
    </w:p>
    <w:p w:rsidR="00AA484C" w:rsidRDefault="00AA484C" w:rsidP="00AA484C">
      <w:pPr>
        <w:pStyle w:val="ListParagraph"/>
      </w:pPr>
    </w:p>
    <w:p w:rsidR="00AA484C" w:rsidRDefault="00AA484C" w:rsidP="00AA484C">
      <w:pPr>
        <w:pStyle w:val="ListParagraph"/>
        <w:widowControl w:val="0"/>
        <w:numPr>
          <w:ilvl w:val="0"/>
          <w:numId w:val="11"/>
        </w:numPr>
        <w:tabs>
          <w:tab w:val="left" w:pos="586"/>
        </w:tabs>
        <w:autoSpaceDE w:val="0"/>
        <w:autoSpaceDN w:val="0"/>
        <w:spacing w:after="0"/>
        <w:ind w:right="123" w:hanging="426"/>
        <w:contextualSpacing w:val="0"/>
        <w:jc w:val="both"/>
      </w:pPr>
      <w:r>
        <w:rPr>
          <w:rFonts w:ascii="Sylfaen" w:hAnsi="Sylfaen"/>
          <w:lang w:val="ka-GE"/>
        </w:rPr>
        <w:t xml:space="preserve">ფონდის საბჭოს სახელით მოქმედებს თავმჯდომარე. </w:t>
      </w:r>
    </w:p>
    <w:p w:rsidR="00AA484C" w:rsidRDefault="00AA484C" w:rsidP="00AA484C">
      <w:pPr>
        <w:pStyle w:val="ListParagraph"/>
        <w:rPr>
          <w:rFonts w:ascii="Sylfaen" w:hAnsi="Sylfaen"/>
          <w:position w:val="1"/>
          <w:lang w:val="ka-GE"/>
        </w:rPr>
      </w:pPr>
    </w:p>
    <w:p w:rsidR="00AA484C" w:rsidRDefault="00AA484C" w:rsidP="00AA484C">
      <w:pPr>
        <w:pStyle w:val="ListParagraph"/>
        <w:widowControl w:val="0"/>
        <w:numPr>
          <w:ilvl w:val="0"/>
          <w:numId w:val="11"/>
        </w:numPr>
        <w:tabs>
          <w:tab w:val="left" w:pos="586"/>
        </w:tabs>
        <w:autoSpaceDE w:val="0"/>
        <w:autoSpaceDN w:val="0"/>
        <w:spacing w:after="0"/>
        <w:ind w:right="123" w:hanging="426"/>
        <w:contextualSpacing w:val="0"/>
        <w:jc w:val="both"/>
        <w:rPr>
          <w:rFonts w:ascii="Times New Roman" w:hAnsi="Times New Roman"/>
          <w:lang w:val="sk-SK"/>
        </w:rPr>
      </w:pPr>
      <w:r>
        <w:rPr>
          <w:rFonts w:ascii="Sylfaen" w:hAnsi="Sylfaen"/>
          <w:position w:val="1"/>
          <w:lang w:val="ka-GE"/>
        </w:rPr>
        <w:t xml:space="preserve">ფონდის საბჭოს თავმჯდომარე: </w:t>
      </w:r>
    </w:p>
    <w:p w:rsidR="00AA484C" w:rsidRDefault="00AA484C" w:rsidP="00AA484C">
      <w:pPr>
        <w:pStyle w:val="ListParagraph"/>
        <w:widowControl w:val="0"/>
        <w:numPr>
          <w:ilvl w:val="1"/>
          <w:numId w:val="11"/>
        </w:numPr>
        <w:tabs>
          <w:tab w:val="left" w:pos="884"/>
        </w:tabs>
        <w:autoSpaceDE w:val="0"/>
        <w:autoSpaceDN w:val="0"/>
        <w:spacing w:before="34" w:after="0" w:line="275" w:lineRule="exact"/>
        <w:ind w:hanging="296"/>
        <w:contextualSpacing w:val="0"/>
      </w:pPr>
      <w:r>
        <w:rPr>
          <w:rFonts w:ascii="Sylfaen" w:hAnsi="Sylfaen"/>
          <w:lang w:val="ka-GE"/>
        </w:rPr>
        <w:t>ხელმძღვანელობს ფონდის საბჭოს საქმიანობას, იწვევს და ხელმძღვანელობს მის თათბირებს,</w:t>
      </w:r>
    </w:p>
    <w:p w:rsidR="00AA484C" w:rsidRDefault="00AA484C" w:rsidP="00AA484C">
      <w:pPr>
        <w:pStyle w:val="ListParagraph"/>
        <w:widowControl w:val="0"/>
        <w:numPr>
          <w:ilvl w:val="1"/>
          <w:numId w:val="11"/>
        </w:numPr>
        <w:tabs>
          <w:tab w:val="left" w:pos="880"/>
        </w:tabs>
        <w:autoSpaceDE w:val="0"/>
        <w:autoSpaceDN w:val="0"/>
        <w:spacing w:after="0" w:line="275" w:lineRule="exact"/>
        <w:ind w:left="880" w:hanging="290"/>
        <w:contextualSpacing w:val="0"/>
      </w:pPr>
      <w:r>
        <w:rPr>
          <w:rFonts w:ascii="Sylfaen" w:hAnsi="Sylfaen"/>
          <w:lang w:val="ka-GE"/>
        </w:rPr>
        <w:t>მინისტრის წინაშე პასუხისმგებელია ფონდის საქმიანობაზე,</w:t>
      </w:r>
    </w:p>
    <w:p w:rsidR="00AA484C" w:rsidRPr="00AA484C" w:rsidRDefault="00AA484C" w:rsidP="00AA484C">
      <w:pPr>
        <w:pStyle w:val="ListParagraph"/>
        <w:widowControl w:val="0"/>
        <w:numPr>
          <w:ilvl w:val="1"/>
          <w:numId w:val="11"/>
        </w:numPr>
        <w:tabs>
          <w:tab w:val="left" w:pos="880"/>
        </w:tabs>
        <w:autoSpaceDE w:val="0"/>
        <w:autoSpaceDN w:val="0"/>
        <w:spacing w:after="0" w:line="275" w:lineRule="exact"/>
        <w:ind w:left="880" w:hanging="290"/>
        <w:contextualSpacing w:val="0"/>
      </w:pPr>
      <w:r>
        <w:rPr>
          <w:rFonts w:ascii="Sylfaen" w:hAnsi="Sylfaen"/>
          <w:lang w:val="ka-GE"/>
        </w:rPr>
        <w:t>ამოწმებს სხდომების ოქმების სისწორეს.</w:t>
      </w:r>
    </w:p>
    <w:p w:rsidR="00AA484C" w:rsidRPr="00AA484C" w:rsidRDefault="00AA484C" w:rsidP="00AA484C">
      <w:pPr>
        <w:pStyle w:val="ListParagraph"/>
        <w:widowControl w:val="0"/>
        <w:tabs>
          <w:tab w:val="left" w:pos="880"/>
        </w:tabs>
        <w:autoSpaceDE w:val="0"/>
        <w:autoSpaceDN w:val="0"/>
        <w:spacing w:after="0" w:line="275" w:lineRule="exact"/>
        <w:ind w:left="880"/>
        <w:contextualSpacing w:val="0"/>
      </w:pPr>
    </w:p>
    <w:p w:rsidR="00AA484C" w:rsidRPr="00AA484C" w:rsidRDefault="00AA484C" w:rsidP="00AA484C">
      <w:pPr>
        <w:pStyle w:val="ListParagraph"/>
        <w:widowControl w:val="0"/>
        <w:numPr>
          <w:ilvl w:val="0"/>
          <w:numId w:val="11"/>
        </w:numPr>
        <w:tabs>
          <w:tab w:val="left" w:pos="615"/>
        </w:tabs>
        <w:autoSpaceDE w:val="0"/>
        <w:autoSpaceDN w:val="0"/>
        <w:spacing w:before="87" w:after="0" w:line="240" w:lineRule="auto"/>
        <w:ind w:left="614" w:hanging="439"/>
        <w:contextualSpacing w:val="0"/>
      </w:pPr>
      <w:r>
        <w:rPr>
          <w:rFonts w:ascii="Sylfaen" w:hAnsi="Sylfaen"/>
          <w:position w:val="1"/>
          <w:lang w:val="ka-GE"/>
        </w:rPr>
        <w:t>ფონდის საბჭოს საქმიანობის ორგანიზების დეტალებს არეგულირებს მისი სათათბირო რეგლამენტი.</w:t>
      </w:r>
    </w:p>
    <w:p w:rsidR="00AA484C" w:rsidRDefault="00AA484C" w:rsidP="00AA484C">
      <w:pPr>
        <w:pStyle w:val="ListParagraph"/>
        <w:widowControl w:val="0"/>
        <w:tabs>
          <w:tab w:val="left" w:pos="615"/>
        </w:tabs>
        <w:autoSpaceDE w:val="0"/>
        <w:autoSpaceDN w:val="0"/>
        <w:spacing w:before="87" w:after="0" w:line="240" w:lineRule="auto"/>
        <w:ind w:left="614"/>
        <w:contextualSpacing w:val="0"/>
      </w:pPr>
    </w:p>
    <w:p w:rsidR="00AA484C" w:rsidRDefault="00AA484C" w:rsidP="00AA484C">
      <w:pPr>
        <w:pStyle w:val="ListParagraph"/>
        <w:widowControl w:val="0"/>
        <w:numPr>
          <w:ilvl w:val="0"/>
          <w:numId w:val="11"/>
        </w:numPr>
        <w:tabs>
          <w:tab w:val="left" w:pos="615"/>
        </w:tabs>
        <w:autoSpaceDE w:val="0"/>
        <w:autoSpaceDN w:val="0"/>
        <w:spacing w:before="87" w:after="0" w:line="240" w:lineRule="auto"/>
        <w:ind w:left="614" w:hanging="439"/>
        <w:contextualSpacing w:val="0"/>
      </w:pPr>
      <w:r>
        <w:rPr>
          <w:rFonts w:ascii="Sylfaen" w:hAnsi="Sylfaen"/>
          <w:position w:val="1"/>
          <w:lang w:val="ka-GE"/>
        </w:rPr>
        <w:t>ფონდის საბჭო თავისი საქმიანობის ფარგლებში:</w:t>
      </w:r>
    </w:p>
    <w:p w:rsidR="00AA484C" w:rsidRDefault="00AA484C" w:rsidP="00AA484C">
      <w:pPr>
        <w:pStyle w:val="ListParagraph"/>
        <w:widowControl w:val="0"/>
        <w:numPr>
          <w:ilvl w:val="1"/>
          <w:numId w:val="11"/>
        </w:numPr>
        <w:tabs>
          <w:tab w:val="left" w:pos="615"/>
        </w:tabs>
        <w:autoSpaceDE w:val="0"/>
        <w:autoSpaceDN w:val="0"/>
        <w:spacing w:before="87" w:after="0" w:line="240" w:lineRule="auto"/>
        <w:contextualSpacing w:val="0"/>
      </w:pPr>
      <w:r>
        <w:t xml:space="preserve"> </w:t>
      </w:r>
      <w:r>
        <w:rPr>
          <w:rFonts w:ascii="Sylfaen" w:hAnsi="Sylfaen"/>
          <w:lang w:val="ka-GE"/>
        </w:rPr>
        <w:t>განიხილავს და ურჩევს</w:t>
      </w:r>
      <w:r>
        <w:rPr>
          <w:rFonts w:ascii="Sylfaen" w:hAnsi="Sylfaen"/>
        </w:rPr>
        <w:t>/</w:t>
      </w:r>
      <w:r>
        <w:rPr>
          <w:rFonts w:ascii="Sylfaen" w:hAnsi="Sylfaen"/>
          <w:lang w:val="ka-GE"/>
        </w:rPr>
        <w:t xml:space="preserve">სთავაზობს/წარუდგენს მინისტრს: </w:t>
      </w:r>
    </w:p>
    <w:p w:rsidR="00AA484C" w:rsidRDefault="00AA484C" w:rsidP="00AA484C">
      <w:pPr>
        <w:pStyle w:val="ListParagraph"/>
        <w:widowControl w:val="0"/>
        <w:numPr>
          <w:ilvl w:val="2"/>
          <w:numId w:val="11"/>
        </w:numPr>
        <w:tabs>
          <w:tab w:val="left" w:pos="1265"/>
        </w:tabs>
        <w:autoSpaceDE w:val="0"/>
        <w:autoSpaceDN w:val="0"/>
        <w:spacing w:before="48" w:after="0" w:line="240" w:lineRule="auto"/>
        <w:contextualSpacing w:val="0"/>
        <w:rPr>
          <w:lang w:val="sk-SK"/>
        </w:rPr>
      </w:pPr>
      <w:r>
        <w:rPr>
          <w:rFonts w:ascii="Sylfaen" w:hAnsi="Sylfaen"/>
          <w:lang w:val="ka-GE"/>
        </w:rPr>
        <w:t>კალენდარული წლის ფონდის ბიუჯეტის პროექტს,</w:t>
      </w:r>
    </w:p>
    <w:p w:rsidR="00AA484C" w:rsidRDefault="00AA484C" w:rsidP="00AA484C">
      <w:pPr>
        <w:pStyle w:val="ListParagraph"/>
        <w:widowControl w:val="0"/>
        <w:numPr>
          <w:ilvl w:val="2"/>
          <w:numId w:val="11"/>
        </w:numPr>
        <w:tabs>
          <w:tab w:val="left" w:pos="1265"/>
        </w:tabs>
        <w:autoSpaceDE w:val="0"/>
        <w:autoSpaceDN w:val="0"/>
        <w:spacing w:before="41" w:after="0"/>
        <w:ind w:right="122" w:hanging="363"/>
        <w:contextualSpacing w:val="0"/>
      </w:pPr>
      <w:r>
        <w:rPr>
          <w:rFonts w:ascii="Sylfaen" w:hAnsi="Sylfaen"/>
          <w:lang w:val="ka-GE"/>
        </w:rPr>
        <w:t>ფონდის ბიუჯეტის ცვლილების წინადადებას/პროექტს წლის განმავლობაში</w:t>
      </w:r>
      <w:r>
        <w:rPr>
          <w:rFonts w:ascii="Sylfaen" w:hAnsi="Sylfaen"/>
        </w:rPr>
        <w:t>,</w:t>
      </w:r>
      <w:r>
        <w:rPr>
          <w:rFonts w:ascii="Sylfaen" w:hAnsi="Sylfaen"/>
          <w:lang w:val="ka-GE"/>
        </w:rPr>
        <w:t xml:space="preserve"> გარდა მინისტრის გადაწყვეტილებისა ამ საკითხზე,</w:t>
      </w:r>
    </w:p>
    <w:p w:rsidR="00AA484C" w:rsidRDefault="00AA484C" w:rsidP="00AA484C">
      <w:pPr>
        <w:pStyle w:val="ListParagraph"/>
        <w:widowControl w:val="0"/>
        <w:numPr>
          <w:ilvl w:val="2"/>
          <w:numId w:val="11"/>
        </w:numPr>
        <w:tabs>
          <w:tab w:val="left" w:pos="1265"/>
        </w:tabs>
        <w:autoSpaceDE w:val="0"/>
        <w:autoSpaceDN w:val="0"/>
        <w:spacing w:before="41" w:after="0" w:line="275" w:lineRule="exact"/>
        <w:ind w:hanging="363"/>
        <w:contextualSpacing w:val="0"/>
      </w:pPr>
      <w:r>
        <w:rPr>
          <w:rFonts w:ascii="Sylfaen" w:hAnsi="Sylfaen"/>
          <w:lang w:val="ka-GE"/>
        </w:rPr>
        <w:t>ფონდის წლიურ</w:t>
      </w:r>
      <w:r>
        <w:rPr>
          <w:rFonts w:ascii="Sylfaen" w:hAnsi="Sylfaen"/>
        </w:rPr>
        <w:t>i</w:t>
      </w:r>
      <w:r>
        <w:rPr>
          <w:rFonts w:ascii="Sylfaen" w:hAnsi="Sylfaen"/>
          <w:lang w:val="ka-GE"/>
        </w:rPr>
        <w:t xml:space="preserve"> ბალანსის პროექტს (closing account)</w:t>
      </w:r>
      <w:r>
        <w:rPr>
          <w:rFonts w:ascii="Sylfaen" w:hAnsi="Sylfaen"/>
        </w:rPr>
        <w:t>,</w:t>
      </w:r>
    </w:p>
    <w:p w:rsidR="00AA484C" w:rsidRDefault="00AA484C" w:rsidP="00AA484C">
      <w:pPr>
        <w:pStyle w:val="ListParagraph"/>
        <w:widowControl w:val="0"/>
        <w:numPr>
          <w:ilvl w:val="2"/>
          <w:numId w:val="11"/>
        </w:numPr>
        <w:tabs>
          <w:tab w:val="left" w:pos="1265"/>
        </w:tabs>
        <w:autoSpaceDE w:val="0"/>
        <w:autoSpaceDN w:val="0"/>
        <w:spacing w:before="41" w:after="0" w:line="275" w:lineRule="exact"/>
        <w:ind w:hanging="363"/>
        <w:contextualSpacing w:val="0"/>
      </w:pPr>
      <w:r>
        <w:rPr>
          <w:rFonts w:ascii="Sylfaen" w:hAnsi="Sylfaen"/>
          <w:lang w:val="ka-GE"/>
        </w:rPr>
        <w:lastRenderedPageBreak/>
        <w:t>ფონდის წლიურ ანგარიშს.</w:t>
      </w:r>
    </w:p>
    <w:p w:rsidR="00AA484C" w:rsidRDefault="00AA484C" w:rsidP="00AA484C">
      <w:pPr>
        <w:pStyle w:val="ListParagraph"/>
        <w:tabs>
          <w:tab w:val="left" w:pos="1265"/>
        </w:tabs>
        <w:spacing w:before="41" w:line="275" w:lineRule="exact"/>
        <w:ind w:left="1264"/>
      </w:pPr>
    </w:p>
    <w:p w:rsidR="00AA484C" w:rsidRDefault="00AA484C" w:rsidP="00AA484C">
      <w:pPr>
        <w:pStyle w:val="ListParagraph"/>
        <w:widowControl w:val="0"/>
        <w:numPr>
          <w:ilvl w:val="1"/>
          <w:numId w:val="11"/>
        </w:numPr>
        <w:tabs>
          <w:tab w:val="left" w:pos="1015"/>
        </w:tabs>
        <w:autoSpaceDE w:val="0"/>
        <w:autoSpaceDN w:val="0"/>
        <w:spacing w:after="0"/>
        <w:ind w:left="602" w:right="111" w:firstLine="9"/>
        <w:contextualSpacing w:val="0"/>
        <w:jc w:val="both"/>
      </w:pPr>
      <w:r>
        <w:rPr>
          <w:rFonts w:ascii="Sylfaen" w:hAnsi="Sylfaen"/>
          <w:lang w:val="ka-GE"/>
        </w:rPr>
        <w:t>ახორციელებს მაკონტროლებელ საქმიანობას</w:t>
      </w:r>
      <w:r>
        <w:rPr>
          <w:rFonts w:ascii="Sylfaen" w:hAnsi="Sylfaen"/>
        </w:rPr>
        <w:t>,</w:t>
      </w:r>
      <w:r>
        <w:rPr>
          <w:rFonts w:ascii="Sylfaen" w:hAnsi="Sylfaen"/>
          <w:lang w:val="ka-GE"/>
        </w:rPr>
        <w:t xml:space="preserve"> ფონდის საბჭოს სხდომების მეშვეობით</w:t>
      </w:r>
      <w:r>
        <w:rPr>
          <w:rFonts w:ascii="Sylfaen" w:hAnsi="Sylfaen"/>
        </w:rPr>
        <w:t>,</w:t>
      </w:r>
      <w:r>
        <w:rPr>
          <w:rFonts w:ascii="Sylfaen" w:hAnsi="Sylfaen"/>
          <w:lang w:val="ka-GE"/>
        </w:rPr>
        <w:t xml:space="preserve"> ფონდის საჯარო სახსრების მენეჯმენტისას (ეკონომიკური საქმიანობისას)</w:t>
      </w:r>
      <w:r>
        <w:rPr>
          <w:rFonts w:ascii="Sylfaen" w:hAnsi="Sylfaen"/>
        </w:rPr>
        <w:t>,</w:t>
      </w:r>
      <w:r>
        <w:rPr>
          <w:rFonts w:ascii="Sylfaen" w:hAnsi="Sylfaen"/>
          <w:lang w:val="ka-GE"/>
        </w:rPr>
        <w:t xml:space="preserve"> თანახმად ფონდის დამტკიცებული ბიუჯეტისა</w:t>
      </w:r>
      <w:r>
        <w:rPr>
          <w:rFonts w:ascii="Sylfaen" w:hAnsi="Sylfaen"/>
        </w:rPr>
        <w:t>;</w:t>
      </w:r>
      <w:r>
        <w:rPr>
          <w:rFonts w:ascii="Sylfaen" w:hAnsi="Sylfaen"/>
          <w:lang w:val="ka-GE"/>
        </w:rPr>
        <w:t xml:space="preserve"> სთავაზობს ღონისძიებებს აღმოჩენილი ხარვეზების აღმოსაფხვრელად მენეჯმენტში (ეკონომიკურ საქმიანობაში) ფონდის საქმიანობისას  და წარუდგენს მას მინისტრს დასამტკიცებლად; მაკონტროლებელი ორგანოების საქმიანობა, რომელიც დარეგულირებულია საგანგებო ინსტრუქციებით, ამით არ ზიანდება,</w:t>
      </w:r>
    </w:p>
    <w:p w:rsidR="00AA484C" w:rsidRDefault="00AA484C" w:rsidP="00AA484C">
      <w:pPr>
        <w:pStyle w:val="ListParagraph"/>
        <w:widowControl w:val="0"/>
        <w:numPr>
          <w:ilvl w:val="1"/>
          <w:numId w:val="11"/>
        </w:numPr>
        <w:tabs>
          <w:tab w:val="left" w:pos="1094"/>
        </w:tabs>
        <w:autoSpaceDE w:val="0"/>
        <w:autoSpaceDN w:val="0"/>
        <w:spacing w:before="3" w:after="0" w:line="240" w:lineRule="auto"/>
        <w:ind w:left="1093" w:hanging="484"/>
        <w:contextualSpacing w:val="0"/>
        <w:jc w:val="both"/>
      </w:pPr>
      <w:r>
        <w:rPr>
          <w:rFonts w:ascii="Sylfaen" w:hAnsi="Sylfaen"/>
          <w:lang w:val="ka-GE"/>
        </w:rPr>
        <w:t>ახდენს მინისტრის ინფორმირებას ფონდის მენეჯმენტის(ეკონომიკური საქმიანობის) და საქმიანობის შესახებ,</w:t>
      </w:r>
    </w:p>
    <w:p w:rsidR="00AA484C" w:rsidRDefault="00AA484C" w:rsidP="00AA484C">
      <w:pPr>
        <w:pStyle w:val="ListParagraph"/>
        <w:widowControl w:val="0"/>
        <w:numPr>
          <w:ilvl w:val="1"/>
          <w:numId w:val="11"/>
        </w:numPr>
        <w:tabs>
          <w:tab w:val="left" w:pos="1107"/>
        </w:tabs>
        <w:autoSpaceDE w:val="0"/>
        <w:autoSpaceDN w:val="0"/>
        <w:spacing w:before="41" w:after="0" w:line="240" w:lineRule="auto"/>
        <w:ind w:left="1106" w:hanging="504"/>
        <w:contextualSpacing w:val="0"/>
        <w:jc w:val="both"/>
      </w:pPr>
      <w:r>
        <w:rPr>
          <w:rFonts w:ascii="Sylfaen" w:hAnsi="Sylfaen"/>
          <w:lang w:val="ka-GE"/>
        </w:rPr>
        <w:t xml:space="preserve">სთავაზობს ღონისძიებებს ფონდის საქმიანობის გასაუმჯობესებლად. </w:t>
      </w:r>
    </w:p>
    <w:p w:rsidR="00AA484C" w:rsidRDefault="00AA484C" w:rsidP="00AA484C">
      <w:pPr>
        <w:pStyle w:val="BodyText"/>
        <w:spacing w:before="2"/>
        <w:rPr>
          <w:sz w:val="22"/>
          <w:szCs w:val="22"/>
        </w:rPr>
      </w:pPr>
    </w:p>
    <w:p w:rsidR="00AA484C" w:rsidRPr="00AA484C" w:rsidRDefault="00AA484C" w:rsidP="00AA484C">
      <w:pPr>
        <w:pStyle w:val="ListParagraph"/>
        <w:widowControl w:val="0"/>
        <w:numPr>
          <w:ilvl w:val="0"/>
          <w:numId w:val="11"/>
        </w:numPr>
        <w:tabs>
          <w:tab w:val="left" w:pos="609"/>
        </w:tabs>
        <w:autoSpaceDE w:val="0"/>
        <w:autoSpaceDN w:val="0"/>
        <w:spacing w:after="0"/>
        <w:ind w:left="604" w:right="115" w:hanging="429"/>
        <w:contextualSpacing w:val="0"/>
        <w:jc w:val="both"/>
      </w:pPr>
      <w:r>
        <w:rPr>
          <w:rFonts w:ascii="Sylfaen" w:hAnsi="Sylfaen"/>
          <w:position w:val="1"/>
          <w:lang w:val="ka-GE"/>
        </w:rPr>
        <w:t>ფონდის საბჭოს სხდომას იწვევს მისი თავმჯდომარე</w:t>
      </w:r>
      <w:r>
        <w:rPr>
          <w:rFonts w:ascii="Sylfaen" w:hAnsi="Sylfaen"/>
          <w:position w:val="1"/>
        </w:rPr>
        <w:t>,</w:t>
      </w:r>
      <w:r>
        <w:rPr>
          <w:rFonts w:ascii="Sylfaen" w:hAnsi="Sylfaen"/>
          <w:position w:val="1"/>
          <w:lang w:val="ka-GE"/>
        </w:rPr>
        <w:t xml:space="preserve"> საჭიროების მიხედვით, ჩვეულებრივ სამ თვეში/კვარტალში ერთხელ. ფონდის საბჭოს თავმჯდომარე ვალდებულია მოიწვიოს ფონდის საბჭო ყოველთვის, როდესაც ამას მოითხოვს მინისტრი, ან წერილობით მისი წევრების ნახევარზე მეტი ან ფონდის გენერალური დირექტორი. </w:t>
      </w:r>
    </w:p>
    <w:p w:rsidR="00AA484C" w:rsidRDefault="00AA484C" w:rsidP="00AA484C">
      <w:pPr>
        <w:pStyle w:val="ListParagraph"/>
        <w:widowControl w:val="0"/>
        <w:tabs>
          <w:tab w:val="left" w:pos="609"/>
        </w:tabs>
        <w:autoSpaceDE w:val="0"/>
        <w:autoSpaceDN w:val="0"/>
        <w:spacing w:after="0"/>
        <w:ind w:left="604" w:right="115"/>
        <w:contextualSpacing w:val="0"/>
        <w:jc w:val="both"/>
      </w:pPr>
    </w:p>
    <w:p w:rsidR="00AA484C" w:rsidRDefault="00AA484C" w:rsidP="00AA484C">
      <w:pPr>
        <w:pStyle w:val="ListParagraph"/>
        <w:widowControl w:val="0"/>
        <w:numPr>
          <w:ilvl w:val="0"/>
          <w:numId w:val="11"/>
        </w:numPr>
        <w:tabs>
          <w:tab w:val="left" w:pos="609"/>
        </w:tabs>
        <w:autoSpaceDE w:val="0"/>
        <w:autoSpaceDN w:val="0"/>
        <w:spacing w:before="5" w:after="0"/>
        <w:ind w:left="604" w:right="115" w:hanging="429"/>
        <w:contextualSpacing w:val="0"/>
        <w:jc w:val="both"/>
      </w:pPr>
      <w:r>
        <w:rPr>
          <w:rFonts w:ascii="Sylfaen" w:hAnsi="Sylfaen"/>
          <w:position w:val="1"/>
          <w:lang w:val="ka-GE"/>
        </w:rPr>
        <w:t xml:space="preserve"> საბჭოს წევრის თანამდებობრივ საქმიანობასთან დაკავშირებულ ხარჯებს ანაზღაურებს გადამცემი </w:t>
      </w:r>
      <w:r>
        <w:rPr>
          <w:rFonts w:ascii="Sylfaen" w:hAnsi="Sylfaen"/>
          <w:lang w:val="ka-GE"/>
        </w:rPr>
        <w:t>ორგანო.</w:t>
      </w:r>
    </w:p>
    <w:p w:rsidR="00AA484C" w:rsidRDefault="00AA484C" w:rsidP="00AA484C">
      <w:pPr>
        <w:pStyle w:val="BodyText"/>
        <w:rPr>
          <w:sz w:val="22"/>
          <w:szCs w:val="22"/>
        </w:rPr>
      </w:pPr>
    </w:p>
    <w:p w:rsidR="00AA484C" w:rsidRDefault="00AA484C" w:rsidP="00AA484C">
      <w:pPr>
        <w:pStyle w:val="BodyText"/>
        <w:spacing w:before="5"/>
        <w:rPr>
          <w:sz w:val="22"/>
          <w:szCs w:val="22"/>
        </w:rPr>
      </w:pPr>
    </w:p>
    <w:p w:rsidR="00AA484C" w:rsidRDefault="00AA484C" w:rsidP="00AA484C">
      <w:pPr>
        <w:spacing w:line="288" w:lineRule="auto"/>
        <w:ind w:left="3681" w:right="3092" w:firstLine="505"/>
        <w:rPr>
          <w:rFonts w:ascii="Sylfaen" w:hAnsi="Sylfaen"/>
          <w:b/>
          <w:lang w:val="ka-GE"/>
        </w:rPr>
      </w:pPr>
      <w:r>
        <w:rPr>
          <w:rFonts w:ascii="Sylfaen" w:hAnsi="Sylfaen"/>
          <w:b/>
          <w:lang w:val="ka-GE"/>
        </w:rPr>
        <w:t>მუხლი</w:t>
      </w:r>
      <w:r>
        <w:rPr>
          <w:b/>
        </w:rPr>
        <w:t xml:space="preserve"> VłII </w:t>
      </w:r>
      <w:r>
        <w:rPr>
          <w:rFonts w:ascii="Sylfaen" w:hAnsi="Sylfaen"/>
          <w:b/>
          <w:lang w:val="ka-GE"/>
        </w:rPr>
        <w:t>გაუქმების დებულება</w:t>
      </w:r>
    </w:p>
    <w:p w:rsidR="00AA484C" w:rsidRDefault="00AA484C" w:rsidP="00AA484C">
      <w:pPr>
        <w:pStyle w:val="BodyText"/>
        <w:spacing w:before="7"/>
        <w:rPr>
          <w:b/>
          <w:sz w:val="22"/>
          <w:szCs w:val="22"/>
        </w:rPr>
      </w:pPr>
    </w:p>
    <w:p w:rsidR="00AA484C" w:rsidRDefault="00AA484C" w:rsidP="00AA484C">
      <w:pPr>
        <w:pStyle w:val="BodyText"/>
        <w:ind w:left="176"/>
        <w:rPr>
          <w:rFonts w:ascii="Sylfaen" w:hAnsi="Sylfaen"/>
          <w:sz w:val="22"/>
          <w:szCs w:val="22"/>
          <w:lang w:val="ka-GE"/>
        </w:rPr>
      </w:pPr>
      <w:r>
        <w:rPr>
          <w:rFonts w:ascii="Sylfaen" w:hAnsi="Sylfaen"/>
          <w:sz w:val="22"/>
          <w:szCs w:val="22"/>
          <w:lang w:val="ka-GE"/>
        </w:rPr>
        <w:t xml:space="preserve">უქმდება ფონდის წესდება დათარირებული 01. 11. 2017 მთელი მოცულობით. </w:t>
      </w:r>
    </w:p>
    <w:p w:rsidR="00AA484C" w:rsidRDefault="00AA484C" w:rsidP="00AA484C">
      <w:pPr>
        <w:pStyle w:val="BodyText"/>
        <w:ind w:left="176"/>
        <w:rPr>
          <w:rFonts w:ascii="Sylfaen" w:hAnsi="Sylfaen"/>
          <w:sz w:val="22"/>
          <w:szCs w:val="22"/>
          <w:lang w:val="ka-GE"/>
        </w:rPr>
      </w:pPr>
    </w:p>
    <w:p w:rsidR="00AA484C" w:rsidRDefault="00AA484C" w:rsidP="00AA484C">
      <w:pPr>
        <w:pStyle w:val="BodyText"/>
        <w:spacing w:before="3"/>
        <w:rPr>
          <w:rFonts w:ascii="Sylfaen" w:hAnsi="Sylfaen"/>
          <w:sz w:val="22"/>
          <w:szCs w:val="22"/>
          <w:lang w:val="ka-GE"/>
        </w:rPr>
      </w:pPr>
    </w:p>
    <w:p w:rsidR="00AA484C" w:rsidRDefault="00AA484C" w:rsidP="00AA484C">
      <w:pPr>
        <w:pStyle w:val="Heading2"/>
        <w:spacing w:before="1" w:line="276" w:lineRule="auto"/>
        <w:ind w:left="3119" w:right="4095"/>
        <w:rPr>
          <w:rFonts w:ascii="Sylfaen" w:hAnsi="Sylfaen"/>
          <w:sz w:val="22"/>
          <w:szCs w:val="22"/>
          <w:lang w:val="ka-GE"/>
        </w:rPr>
      </w:pPr>
      <w:r>
        <w:rPr>
          <w:rFonts w:ascii="Sylfaen" w:hAnsi="Sylfaen"/>
          <w:sz w:val="22"/>
          <w:szCs w:val="22"/>
          <w:lang w:val="ka-GE"/>
        </w:rPr>
        <w:t>მუხლი</w:t>
      </w:r>
      <w:r>
        <w:rPr>
          <w:sz w:val="22"/>
          <w:szCs w:val="22"/>
        </w:rPr>
        <w:t xml:space="preserve"> IX </w:t>
      </w:r>
      <w:r>
        <w:rPr>
          <w:rFonts w:ascii="Sylfaen" w:hAnsi="Sylfaen"/>
          <w:sz w:val="22"/>
          <w:szCs w:val="22"/>
          <w:lang w:val="ka-GE"/>
        </w:rPr>
        <w:t>მოქმედების ვადა</w:t>
      </w:r>
    </w:p>
    <w:p w:rsidR="00AA484C" w:rsidRDefault="00AA484C" w:rsidP="00AA484C">
      <w:pPr>
        <w:pStyle w:val="BodyText"/>
        <w:spacing w:before="5"/>
        <w:rPr>
          <w:b/>
          <w:sz w:val="22"/>
          <w:szCs w:val="22"/>
        </w:rPr>
      </w:pPr>
    </w:p>
    <w:p w:rsidR="00AA484C" w:rsidRDefault="00AA484C" w:rsidP="00AA484C">
      <w:pPr>
        <w:pStyle w:val="BodyText"/>
        <w:ind w:left="164"/>
        <w:rPr>
          <w:rFonts w:ascii="Sylfaen" w:hAnsi="Sylfaen"/>
          <w:sz w:val="22"/>
          <w:szCs w:val="22"/>
          <w:lang w:val="ka-GE"/>
        </w:rPr>
      </w:pPr>
      <w:r>
        <w:rPr>
          <w:rFonts w:ascii="Sylfaen" w:hAnsi="Sylfaen"/>
          <w:sz w:val="22"/>
          <w:szCs w:val="22"/>
          <w:lang w:val="ka-GE"/>
        </w:rPr>
        <w:t xml:space="preserve">წინამდებარე წესდება ძალაში შედის და ამოქმედდება მინისტრის მიერ მისი დამტკიცების დღეს. </w:t>
      </w:r>
    </w:p>
    <w:p w:rsidR="00AA484C" w:rsidRDefault="00AA484C" w:rsidP="00AA484C">
      <w:pPr>
        <w:pStyle w:val="BodyText"/>
        <w:spacing w:before="224" w:line="235" w:lineRule="auto"/>
        <w:ind w:right="861"/>
        <w:jc w:val="right"/>
        <w:rPr>
          <w:rFonts w:ascii="Sylfaen" w:hAnsi="Sylfaen" w:cs="Sylfaen"/>
          <w:lang w:val="ka-GE"/>
        </w:rPr>
      </w:pPr>
      <w:r>
        <w:rPr>
          <w:rFonts w:ascii="Sylfaen" w:hAnsi="Sylfaen"/>
          <w:sz w:val="22"/>
          <w:szCs w:val="22"/>
          <w:lang w:val="ka-GE"/>
        </w:rPr>
        <w:t>(</w:t>
      </w:r>
      <w:r>
        <w:rPr>
          <w:rFonts w:ascii="Sylfaen" w:hAnsi="Sylfaen"/>
          <w:sz w:val="22"/>
          <w:szCs w:val="22"/>
          <w:lang w:val="ka-GE"/>
        </w:rPr>
        <w:t>არპად ერსეკი</w:t>
      </w:r>
      <w:r>
        <w:rPr>
          <w:rFonts w:ascii="Sylfaen" w:hAnsi="Sylfaen"/>
          <w:sz w:val="22"/>
          <w:szCs w:val="22"/>
          <w:lang w:val="ka-GE"/>
        </w:rPr>
        <w:t xml:space="preserve">, </w:t>
      </w:r>
      <w:r w:rsidRPr="00AA484C">
        <w:rPr>
          <w:rFonts w:ascii="Sylfaen" w:hAnsi="Sylfaen" w:cs="Sylfaen"/>
          <w:lang w:val="ka-GE"/>
        </w:rPr>
        <w:t>მინისტრი</w:t>
      </w:r>
      <w:r>
        <w:rPr>
          <w:rFonts w:ascii="Sylfaen" w:hAnsi="Sylfaen" w:cs="Sylfaen"/>
          <w:lang w:val="ka-GE"/>
        </w:rPr>
        <w:t>)</w:t>
      </w:r>
    </w:p>
    <w:p w:rsidR="00AA484C" w:rsidRDefault="00AA484C" w:rsidP="00AA484C">
      <w:pPr>
        <w:pStyle w:val="BodyText"/>
        <w:spacing w:before="224" w:line="235" w:lineRule="auto"/>
        <w:ind w:right="861"/>
        <w:jc w:val="right"/>
        <w:rPr>
          <w:rFonts w:ascii="Sylfaen" w:hAnsi="Sylfaen" w:cs="Sylfaen"/>
          <w:lang w:val="ka-GE"/>
        </w:rPr>
      </w:pPr>
      <w:r>
        <w:rPr>
          <w:rFonts w:ascii="Sylfaen" w:hAnsi="Sylfaen" w:cs="Sylfaen"/>
          <w:noProof/>
          <w:lang w:val="en-US"/>
        </w:rPr>
        <w:drawing>
          <wp:anchor distT="0" distB="0" distL="114300" distR="114300" simplePos="0" relativeHeight="251705344" behindDoc="1" locked="0" layoutInCell="1" allowOverlap="1" wp14:anchorId="20CFBFA8" wp14:editId="5CF84E72">
            <wp:simplePos x="0" y="0"/>
            <wp:positionH relativeFrom="column">
              <wp:posOffset>2515870</wp:posOffset>
            </wp:positionH>
            <wp:positionV relativeFrom="paragraph">
              <wp:posOffset>317500</wp:posOffset>
            </wp:positionV>
            <wp:extent cx="1218565" cy="972820"/>
            <wp:effectExtent l="0" t="0" r="635"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og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8565" cy="972820"/>
                    </a:xfrm>
                    <a:prstGeom prst="rect">
                      <a:avLst/>
                    </a:prstGeom>
                  </pic:spPr>
                </pic:pic>
              </a:graphicData>
            </a:graphic>
            <wp14:sizeRelH relativeFrom="page">
              <wp14:pctWidth>0</wp14:pctWidth>
            </wp14:sizeRelH>
            <wp14:sizeRelV relativeFrom="page">
              <wp14:pctHeight>0</wp14:pctHeight>
            </wp14:sizeRelV>
          </wp:anchor>
        </w:drawing>
      </w:r>
    </w:p>
    <w:p w:rsidR="00AA484C" w:rsidRDefault="00AA484C" w:rsidP="00AA484C">
      <w:pPr>
        <w:pStyle w:val="BodyText"/>
        <w:tabs>
          <w:tab w:val="left" w:pos="5138"/>
        </w:tabs>
        <w:spacing w:before="224" w:line="235" w:lineRule="auto"/>
        <w:ind w:right="861"/>
        <w:rPr>
          <w:rFonts w:ascii="Sylfaen" w:hAnsi="Sylfaen" w:cs="Sylfaen"/>
          <w:lang w:val="ka-GE"/>
        </w:rPr>
      </w:pPr>
      <w:r>
        <w:rPr>
          <w:rFonts w:ascii="Sylfaen" w:hAnsi="Sylfaen" w:cs="Sylfaen"/>
          <w:lang w:val="ka-GE"/>
        </w:rPr>
        <w:t>იოსებ სალუქვაძე, კონსულტანტი</w:t>
      </w:r>
      <w:r>
        <w:rPr>
          <w:rFonts w:ascii="Sylfaen" w:hAnsi="Sylfaen" w:cs="Sylfaen"/>
          <w:lang w:val="ka-GE"/>
        </w:rPr>
        <w:tab/>
      </w:r>
    </w:p>
    <w:p w:rsidR="00AA484C" w:rsidRPr="00AA484C" w:rsidRDefault="00AA484C" w:rsidP="00377744">
      <w:pPr>
        <w:pStyle w:val="BodyText"/>
        <w:spacing w:before="224" w:line="235" w:lineRule="auto"/>
        <w:ind w:right="861"/>
        <w:rPr>
          <w:rFonts w:ascii="Sylfaen" w:hAnsi="Sylfaen"/>
          <w:b/>
          <w:lang w:val="ka-GE"/>
        </w:rPr>
      </w:pPr>
      <w:r>
        <w:rPr>
          <w:rFonts w:ascii="Sylfaen" w:hAnsi="Sylfaen" w:cs="Sylfaen"/>
          <w:lang w:val="ka-GE"/>
        </w:rPr>
        <w:t>27/08/2020</w:t>
      </w:r>
      <w:bookmarkStart w:id="0" w:name="_GoBack"/>
      <w:bookmarkEnd w:id="0"/>
    </w:p>
    <w:sectPr w:rsidR="00AA484C" w:rsidRPr="00AA48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DF9" w:rsidRDefault="00210DF9" w:rsidP="00A017A3">
      <w:pPr>
        <w:spacing w:after="0" w:line="240" w:lineRule="auto"/>
      </w:pPr>
      <w:r>
        <w:separator/>
      </w:r>
    </w:p>
  </w:endnote>
  <w:endnote w:type="continuationSeparator" w:id="0">
    <w:p w:rsidR="00210DF9" w:rsidRDefault="00210DF9" w:rsidP="00A01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DF9" w:rsidRDefault="00210DF9" w:rsidP="00A017A3">
      <w:pPr>
        <w:spacing w:after="0" w:line="240" w:lineRule="auto"/>
      </w:pPr>
      <w:r>
        <w:separator/>
      </w:r>
    </w:p>
  </w:footnote>
  <w:footnote w:type="continuationSeparator" w:id="0">
    <w:p w:rsidR="00210DF9" w:rsidRDefault="00210DF9" w:rsidP="00A017A3">
      <w:pPr>
        <w:spacing w:after="0" w:line="240" w:lineRule="auto"/>
      </w:pPr>
      <w:r>
        <w:continuationSeparator/>
      </w:r>
    </w:p>
  </w:footnote>
  <w:footnote w:id="1">
    <w:p w:rsidR="00A472D4" w:rsidRDefault="00A472D4">
      <w:pPr>
        <w:pStyle w:val="FootnoteText"/>
        <w:rPr>
          <w:rFonts w:ascii="Sylfaen" w:hAnsi="Sylfaen"/>
          <w:lang w:val="ka-GE"/>
        </w:rPr>
      </w:pPr>
      <w:r>
        <w:rPr>
          <w:rStyle w:val="FootnoteReference"/>
        </w:rPr>
        <w:footnoteRef/>
      </w:r>
      <w:r>
        <w:t xml:space="preserve"> </w:t>
      </w:r>
      <w:r>
        <w:rPr>
          <w:rFonts w:ascii="Sylfaen" w:hAnsi="Sylfaen"/>
          <w:lang w:val="ka-GE"/>
        </w:rPr>
        <w:t xml:space="preserve">იხ. წყაროები: </w:t>
      </w:r>
      <w:r w:rsidRPr="00A017A3">
        <w:rPr>
          <w:rFonts w:ascii="Sylfaen" w:hAnsi="Sylfaen"/>
          <w:lang w:val="ka-GE"/>
        </w:rPr>
        <w:t xml:space="preserve">Heidenheimer AJ, Heclo H, Adams CT. Comparative Public Policy of Social Choice in American, Europe and Japan. New York: St. Martin’s Press; l990 </w:t>
      </w:r>
    </w:p>
    <w:p w:rsidR="00A472D4" w:rsidRPr="00A017A3" w:rsidRDefault="00A472D4">
      <w:pPr>
        <w:pStyle w:val="FootnoteText"/>
        <w:rPr>
          <w:rFonts w:ascii="Sylfaen" w:hAnsi="Sylfaen"/>
          <w:lang w:val="ka-GE"/>
        </w:rPr>
      </w:pPr>
      <w:r w:rsidRPr="00A017A3">
        <w:rPr>
          <w:rFonts w:ascii="Sylfaen" w:hAnsi="Sylfaen"/>
          <w:lang w:val="ka-GE"/>
        </w:rPr>
        <w:t xml:space="preserve">Balchin P, editor. Housing Policy in Europe. London and New York: Routledge; 1996 </w:t>
      </w:r>
    </w:p>
  </w:footnote>
  <w:footnote w:id="2">
    <w:p w:rsidR="00A472D4" w:rsidRPr="002B413D" w:rsidRDefault="00A472D4">
      <w:pPr>
        <w:pStyle w:val="FootnoteText"/>
        <w:rPr>
          <w:rFonts w:ascii="Sylfaen" w:hAnsi="Sylfaen"/>
          <w:lang w:val="ka-GE"/>
        </w:rPr>
      </w:pPr>
      <w:r>
        <w:rPr>
          <w:rStyle w:val="FootnoteReference"/>
        </w:rPr>
        <w:footnoteRef/>
      </w:r>
      <w:r>
        <w:t xml:space="preserve"> </w:t>
      </w:r>
      <w:r>
        <w:rPr>
          <w:rFonts w:ascii="Sylfaen" w:hAnsi="Sylfaen"/>
          <w:lang w:val="ka-GE"/>
        </w:rPr>
        <w:t xml:space="preserve">იხ. </w:t>
      </w:r>
      <w:r w:rsidRPr="00A017A3">
        <w:rPr>
          <w:rFonts w:ascii="Sylfaen" w:hAnsi="Sylfaen"/>
          <w:lang w:val="ka-GE"/>
        </w:rPr>
        <w:t>Donner C. Housing Policies in the European Union–Theory and Practice. Vienna: Christian Donner; 2000</w:t>
      </w:r>
    </w:p>
  </w:footnote>
  <w:footnote w:id="3">
    <w:p w:rsidR="00A472D4" w:rsidRPr="00503C76" w:rsidRDefault="00A472D4">
      <w:pPr>
        <w:pStyle w:val="FootnoteText"/>
        <w:rPr>
          <w:rFonts w:ascii="Sylfaen" w:hAnsi="Sylfaen"/>
          <w:lang w:val="ka-GE"/>
        </w:rPr>
      </w:pPr>
      <w:r>
        <w:rPr>
          <w:rStyle w:val="FootnoteReference"/>
        </w:rPr>
        <w:footnoteRef/>
      </w:r>
      <w:r>
        <w:t xml:space="preserve"> </w:t>
      </w:r>
      <w:r w:rsidRPr="00503C76">
        <w:t>Spirkova Daniela</w:t>
      </w:r>
      <w:r>
        <w:rPr>
          <w:rFonts w:ascii="Sylfaen" w:hAnsi="Sylfaen"/>
          <w:lang w:val="ka-GE"/>
        </w:rPr>
        <w:t xml:space="preserve">. </w:t>
      </w:r>
      <w:r w:rsidRPr="00503C76">
        <w:rPr>
          <w:rFonts w:ascii="Sylfaen" w:hAnsi="Sylfaen"/>
          <w:lang w:val="ka-GE"/>
        </w:rPr>
        <w:t>Housing Policy in the Slovak Republic</w:t>
      </w:r>
      <w:r>
        <w:rPr>
          <w:rFonts w:ascii="Sylfaen" w:hAnsi="Sylfaen"/>
          <w:lang w:val="ka-GE"/>
        </w:rPr>
        <w:t xml:space="preserve">. </w:t>
      </w:r>
      <w:r w:rsidRPr="00503C76">
        <w:rPr>
          <w:rFonts w:ascii="Sylfaen" w:hAnsi="Sylfaen" w:cs="Arial"/>
          <w:color w:val="000000"/>
          <w:shd w:val="clear" w:color="auto" w:fill="FFFFFF"/>
        </w:rPr>
        <w:t>IntechOpen, 2018</w:t>
      </w:r>
    </w:p>
  </w:footnote>
  <w:footnote w:id="4">
    <w:p w:rsidR="00A472D4" w:rsidRPr="00830AC9" w:rsidRDefault="00A472D4">
      <w:pPr>
        <w:pStyle w:val="FootnoteText"/>
        <w:rPr>
          <w:rFonts w:ascii="Sylfaen" w:hAnsi="Sylfaen"/>
          <w:lang w:val="ka-GE"/>
        </w:rPr>
      </w:pPr>
      <w:r>
        <w:rPr>
          <w:rStyle w:val="FootnoteReference"/>
        </w:rPr>
        <w:footnoteRef/>
      </w:r>
      <w:r>
        <w:t xml:space="preserve"> </w:t>
      </w:r>
      <w:r w:rsidRPr="00830AC9">
        <w:rPr>
          <w:rFonts w:ascii="Sylfaen" w:hAnsi="Sylfaen"/>
        </w:rPr>
        <w:t>Spirkova</w:t>
      </w:r>
      <w:r w:rsidR="00332B7D">
        <w:rPr>
          <w:rFonts w:ascii="Sylfaen" w:hAnsi="Sylfaen"/>
          <w:lang w:val="ka-GE"/>
        </w:rPr>
        <w:t>,</w:t>
      </w:r>
      <w:r w:rsidRPr="00830AC9">
        <w:rPr>
          <w:rFonts w:ascii="Sylfaen" w:hAnsi="Sylfaen"/>
        </w:rPr>
        <w:t xml:space="preserve"> Daniela</w:t>
      </w:r>
      <w:r w:rsidRPr="00830AC9">
        <w:rPr>
          <w:rFonts w:ascii="Sylfaen" w:hAnsi="Sylfaen"/>
          <w:lang w:val="ka-GE"/>
        </w:rPr>
        <w:t xml:space="preserve">. </w:t>
      </w:r>
      <w:r w:rsidR="00332B7D" w:rsidRPr="00830AC9">
        <w:rPr>
          <w:rFonts w:ascii="Sylfaen" w:hAnsi="Sylfaen" w:cs="Arial"/>
          <w:color w:val="000000"/>
          <w:shd w:val="clear" w:color="auto" w:fill="FFFFFF"/>
        </w:rPr>
        <w:t>2018</w:t>
      </w:r>
      <w:r w:rsidR="00332B7D">
        <w:rPr>
          <w:rFonts w:ascii="Sylfaen" w:hAnsi="Sylfaen" w:cs="Arial"/>
          <w:color w:val="000000"/>
          <w:shd w:val="clear" w:color="auto" w:fill="FFFFFF"/>
          <w:lang w:val="ka-GE"/>
        </w:rPr>
        <w:t xml:space="preserve">. </w:t>
      </w:r>
      <w:r w:rsidRPr="00830AC9">
        <w:rPr>
          <w:rFonts w:ascii="Sylfaen" w:hAnsi="Sylfaen"/>
          <w:lang w:val="ka-GE"/>
        </w:rPr>
        <w:t xml:space="preserve">Housing Policy in the Slovak Republic. </w:t>
      </w:r>
      <w:r w:rsidRPr="00830AC9">
        <w:rPr>
          <w:rFonts w:ascii="Sylfaen" w:hAnsi="Sylfaen" w:cs="Arial"/>
          <w:color w:val="000000"/>
          <w:shd w:val="clear" w:color="auto" w:fill="FFFFFF"/>
        </w:rPr>
        <w:t xml:space="preserve">IntechOpen, </w:t>
      </w:r>
    </w:p>
  </w:footnote>
  <w:footnote w:id="5">
    <w:p w:rsidR="00830AC9" w:rsidRPr="00830AC9" w:rsidRDefault="00830AC9">
      <w:pPr>
        <w:pStyle w:val="FootnoteText"/>
        <w:rPr>
          <w:rFonts w:ascii="Sylfaen" w:hAnsi="Sylfaen"/>
          <w:lang w:val="ka-GE"/>
        </w:rPr>
      </w:pPr>
      <w:r>
        <w:rPr>
          <w:rStyle w:val="FootnoteReference"/>
        </w:rPr>
        <w:footnoteRef/>
      </w:r>
      <w:r>
        <w:t xml:space="preserve"> </w:t>
      </w:r>
      <w:r>
        <w:rPr>
          <w:rFonts w:ascii="Sylfaen" w:hAnsi="Sylfaen"/>
          <w:lang w:val="ka-GE"/>
        </w:rPr>
        <w:t xml:space="preserve">ამ ნაწილის მასალის წყაროა: </w:t>
      </w:r>
      <w:r w:rsidRPr="00830AC9">
        <w:rPr>
          <w:rFonts w:ascii="Sylfaen" w:hAnsi="Sylfaen"/>
          <w:lang w:val="ka-GE"/>
        </w:rPr>
        <w:t>Gerbery, Daniel (2019). ESPN Thematic Report on National strategies to fight homelessness and housing exclusion – Slovakia, European Social Policy Network (ESPN), Brussels: European Commission.</w:t>
      </w:r>
    </w:p>
  </w:footnote>
  <w:footnote w:id="6">
    <w:p w:rsidR="00AA484C" w:rsidRDefault="00AA484C" w:rsidP="00AA484C">
      <w:pPr>
        <w:pStyle w:val="FootnoteText"/>
        <w:rPr>
          <w:rFonts w:ascii="Sylfaen" w:hAnsi="Sylfaen"/>
          <w:lang w:val="ka-GE"/>
        </w:rPr>
      </w:pPr>
      <w:r>
        <w:rPr>
          <w:rStyle w:val="FootnoteReference"/>
        </w:rPr>
        <w:footnoteRef/>
      </w:r>
      <w:r>
        <w:t xml:space="preserve"> </w:t>
      </w:r>
      <w:r>
        <w:rPr>
          <w:rFonts w:ascii="Sylfaen" w:hAnsi="Sylfaen"/>
          <w:lang w:val="ka-GE"/>
        </w:rPr>
        <w:t>თარგმნილია ჩეხური და სლოვაკური ენების სპეციალისტის მაია ნაჭყებიას მიერ.</w:t>
      </w:r>
    </w:p>
  </w:footnote>
  <w:footnote w:id="7">
    <w:p w:rsidR="00AA484C" w:rsidRDefault="00AA484C" w:rsidP="00AA484C">
      <w:pPr>
        <w:spacing w:before="77" w:line="240" w:lineRule="exact"/>
        <w:ind w:left="142"/>
        <w:rPr>
          <w:rFonts w:ascii="Sylfaen" w:hAnsi="Sylfaen"/>
          <w:sz w:val="21"/>
          <w:lang w:val="ka-GE"/>
        </w:rPr>
      </w:pPr>
      <w:r>
        <w:rPr>
          <w:rStyle w:val="FootnoteReference"/>
        </w:rPr>
        <w:footnoteRef/>
      </w:r>
      <w:r>
        <w:t xml:space="preserve"> </w:t>
      </w:r>
      <w:r>
        <w:rPr>
          <w:rFonts w:ascii="Sylfaen" w:hAnsi="Sylfaen"/>
          <w:sz w:val="21"/>
          <w:lang w:val="ka-GE"/>
        </w:rPr>
        <w:t xml:space="preserve">კანონი # </w:t>
      </w:r>
      <w:r>
        <w:rPr>
          <w:sz w:val="21"/>
        </w:rPr>
        <w:t>552/2003</w:t>
      </w:r>
      <w:r>
        <w:rPr>
          <w:rFonts w:ascii="Sylfaen" w:hAnsi="Sylfaen"/>
          <w:sz w:val="21"/>
          <w:lang w:val="ka-GE"/>
        </w:rPr>
        <w:t xml:space="preserve"> კ.კრ. „სამუშაოების შესრულების შესახებ საჯარო/საზოგადოებრივ ინტერესებში“ ბოლო მოსმენით, და კანონი #</w:t>
      </w:r>
      <w:r>
        <w:rPr>
          <w:sz w:val="21"/>
        </w:rPr>
        <w:t>311/2001</w:t>
      </w:r>
      <w:r>
        <w:rPr>
          <w:rFonts w:ascii="Sylfaen" w:hAnsi="Sylfaen"/>
          <w:sz w:val="21"/>
          <w:lang w:val="ka-GE"/>
        </w:rPr>
        <w:t xml:space="preserve"> კ. კრ. „შრომის კიდექსი’ ბოლო მოსმენით.</w:t>
      </w:r>
    </w:p>
    <w:p w:rsidR="00AA484C" w:rsidRDefault="00AA484C" w:rsidP="00AA484C">
      <w:pPr>
        <w:pStyle w:val="FootnoteText"/>
        <w:rPr>
          <w:rFonts w:ascii="Sylfaen" w:hAnsi="Sylfaen"/>
          <w:lang w:val="ka-GE"/>
        </w:rPr>
      </w:pPr>
    </w:p>
  </w:footnote>
  <w:footnote w:id="8">
    <w:p w:rsidR="00AA484C" w:rsidRDefault="00AA484C" w:rsidP="00AA484C">
      <w:pPr>
        <w:ind w:left="143"/>
        <w:rPr>
          <w:rFonts w:ascii="Sylfaen" w:hAnsi="Sylfaen"/>
          <w:sz w:val="21"/>
          <w:lang w:val="ka-GE"/>
        </w:rPr>
      </w:pPr>
      <w:r>
        <w:rPr>
          <w:rStyle w:val="FootnoteReference"/>
        </w:rPr>
        <w:footnoteRef/>
      </w:r>
      <w:r>
        <w:t xml:space="preserve"> </w:t>
      </w:r>
      <w:r>
        <w:rPr>
          <w:rFonts w:ascii="Sylfaen" w:hAnsi="Sylfaen"/>
          <w:sz w:val="21"/>
          <w:lang w:val="ka-GE"/>
        </w:rPr>
        <w:t>2</w:t>
      </w:r>
      <w:r>
        <w:rPr>
          <w:sz w:val="21"/>
          <w:lang w:val="ka-GE"/>
        </w:rPr>
        <w:t xml:space="preserve"> </w:t>
      </w:r>
      <w:r>
        <w:rPr>
          <w:rFonts w:ascii="Sylfaen" w:hAnsi="Sylfaen"/>
          <w:sz w:val="21"/>
          <w:lang w:val="ka-GE"/>
        </w:rPr>
        <w:t xml:space="preserve"> „სახელმწიფო საბინაო ფონდის შესახებ კანონის“ ბოლო რედაქციის მე–15 მუხლის მე–15–მე–16 ქვეპუნქტები  </w:t>
      </w:r>
    </w:p>
  </w:footnote>
  <w:footnote w:id="9">
    <w:p w:rsidR="00AA484C" w:rsidRDefault="00AA484C" w:rsidP="00AA484C">
      <w:pPr>
        <w:pStyle w:val="Heading2"/>
        <w:ind w:left="240"/>
        <w:jc w:val="both"/>
        <w:rPr>
          <w:rFonts w:ascii="Sylfaen" w:hAnsi="Sylfaen"/>
          <w:lang w:val="ka-GE"/>
        </w:rPr>
      </w:pPr>
      <w:r>
        <w:rPr>
          <w:rStyle w:val="FootnoteReference"/>
        </w:rPr>
        <w:footnoteRef/>
      </w:r>
      <w:r>
        <w:t xml:space="preserve"> </w:t>
      </w:r>
      <w:r>
        <w:rPr>
          <w:rFonts w:ascii="Sylfaen" w:hAnsi="Sylfaen"/>
          <w:b w:val="0"/>
          <w:sz w:val="20"/>
          <w:szCs w:val="20"/>
          <w:lang w:val="ka-GE"/>
        </w:rPr>
        <w:t xml:space="preserve">კანონი # </w:t>
      </w:r>
      <w:r>
        <w:rPr>
          <w:b w:val="0"/>
          <w:sz w:val="20"/>
          <w:szCs w:val="20"/>
        </w:rPr>
        <w:t>150/2013</w:t>
      </w:r>
      <w:r>
        <w:rPr>
          <w:rFonts w:ascii="Sylfaen" w:hAnsi="Sylfaen"/>
          <w:b w:val="0"/>
          <w:sz w:val="20"/>
          <w:szCs w:val="20"/>
          <w:lang w:val="ka-GE"/>
        </w:rPr>
        <w:t xml:space="preserve"> კრ „საბინაო განვითარების სახემწიფო ფონდის შესახებ“ ბოლო რედაქციის მე–15 და მე–16 მუხლები.</w:t>
      </w:r>
    </w:p>
  </w:footnote>
  <w:footnote w:id="10">
    <w:p w:rsidR="00AA484C" w:rsidRDefault="00AA484C" w:rsidP="00AA484C">
      <w:pPr>
        <w:pStyle w:val="FootnoteText"/>
        <w:rPr>
          <w:rFonts w:ascii="Sylfaen" w:hAnsi="Sylfaen"/>
          <w:lang w:val="ka-GE"/>
        </w:rPr>
      </w:pPr>
      <w:r>
        <w:rPr>
          <w:rStyle w:val="FootnoteReference"/>
        </w:rPr>
        <w:footnoteRef/>
      </w:r>
      <w:r>
        <w:t xml:space="preserve"> </w:t>
      </w:r>
      <w:r>
        <w:rPr>
          <w:rFonts w:ascii="Sylfaen" w:hAnsi="Sylfaen"/>
          <w:lang w:val="ka-GE"/>
        </w:rPr>
        <w:t>კანონი # 71/1967 ადმინისტრაციული საქმეთწარმოების შესახებ (ადმინისტრაციული კოდექსი) ბოლო რედაქცია.</w:t>
      </w:r>
    </w:p>
  </w:footnote>
  <w:footnote w:id="11">
    <w:p w:rsidR="00AA484C" w:rsidRDefault="00AA484C" w:rsidP="00AA484C">
      <w:pPr>
        <w:pStyle w:val="FootnoteText"/>
        <w:rPr>
          <w:rFonts w:ascii="Sylfaen" w:hAnsi="Sylfaen"/>
          <w:lang w:val="ka-GE"/>
        </w:rPr>
      </w:pPr>
      <w:r>
        <w:rPr>
          <w:rStyle w:val="FootnoteReference"/>
        </w:rPr>
        <w:footnoteRef/>
      </w:r>
      <w:r>
        <w:t xml:space="preserve"> </w:t>
      </w:r>
      <w:r>
        <w:rPr>
          <w:rFonts w:ascii="Sylfaen" w:hAnsi="Sylfaen"/>
          <w:lang w:val="ka-GE"/>
        </w:rPr>
        <w:t>კანონი # 85/1990 კრ. „პეტიციების უფლებაზე“ ბოლო რედაქცია და კანონი # 9/2010 კ.კრ. „საჩივრების“ შესახებ, ბოლო რედაქცია.</w:t>
      </w:r>
    </w:p>
  </w:footnote>
  <w:footnote w:id="12">
    <w:p w:rsidR="00AA484C" w:rsidRDefault="00AA484C" w:rsidP="00AA484C">
      <w:pPr>
        <w:pStyle w:val="FootnoteText"/>
        <w:rPr>
          <w:rFonts w:ascii="Sylfaen" w:hAnsi="Sylfaen"/>
          <w:lang w:val="ka-GE"/>
        </w:rPr>
      </w:pPr>
      <w:r>
        <w:rPr>
          <w:rStyle w:val="FootnoteReference"/>
        </w:rPr>
        <w:footnoteRef/>
      </w:r>
      <w:r>
        <w:t xml:space="preserve"> </w:t>
      </w:r>
      <w:r>
        <w:rPr>
          <w:rFonts w:ascii="Sylfaen" w:hAnsi="Sylfaen"/>
          <w:lang w:val="ka-GE"/>
        </w:rPr>
        <w:t>კანონი # 278/1993 კ.კრ. „სახელმწიფოს ქონების მართვის შესხებ“ ბოლო რედაქცია.</w:t>
      </w:r>
    </w:p>
  </w:footnote>
  <w:footnote w:id="13">
    <w:p w:rsidR="00AA484C" w:rsidRDefault="00AA484C" w:rsidP="00AA484C">
      <w:pPr>
        <w:pStyle w:val="FootnoteText"/>
        <w:rPr>
          <w:rFonts w:ascii="Sylfaen" w:hAnsi="Sylfaen"/>
          <w:lang w:val="ka-GE"/>
        </w:rPr>
      </w:pPr>
      <w:r>
        <w:rPr>
          <w:rStyle w:val="FootnoteReference"/>
        </w:rPr>
        <w:footnoteRef/>
      </w:r>
      <w:r>
        <w:t xml:space="preserve"> </w:t>
      </w:r>
      <w:r>
        <w:rPr>
          <w:rFonts w:ascii="Sylfaen" w:hAnsi="Sylfaen"/>
          <w:lang w:val="ka-GE"/>
        </w:rPr>
        <w:t>კანონი # 343/2015 კ.კრ. „საჯარო ეკონომიკური საქმიანობის შესახებ“ და მასში შეტანილი შესწორებები და დამატებები, ბოლო მოსმენა/წაკითხვა</w:t>
      </w:r>
    </w:p>
  </w:footnote>
  <w:footnote w:id="14">
    <w:p w:rsidR="00AA484C" w:rsidRDefault="00AA484C" w:rsidP="00AA484C">
      <w:pPr>
        <w:pStyle w:val="FootnoteText"/>
        <w:rPr>
          <w:rFonts w:ascii="Sylfaen" w:hAnsi="Sylfaen"/>
          <w:lang w:val="ka-GE"/>
        </w:rPr>
      </w:pPr>
      <w:r>
        <w:rPr>
          <w:rStyle w:val="FootnoteReference"/>
        </w:rPr>
        <w:footnoteRef/>
      </w:r>
      <w:r>
        <w:t xml:space="preserve"> </w:t>
      </w:r>
      <w:r>
        <w:rPr>
          <w:rFonts w:ascii="Sylfaen" w:hAnsi="Sylfaen"/>
          <w:lang w:val="ka-GE"/>
        </w:rPr>
        <w:t>კანონი # 278/1993 კ.კრ. „სახელმწიფოს ქონების მართვის შესხებ“ ბოლო რედაქცია.</w:t>
      </w:r>
    </w:p>
  </w:footnote>
  <w:footnote w:id="15">
    <w:p w:rsidR="00AA484C" w:rsidRDefault="00AA484C" w:rsidP="00AA484C">
      <w:pPr>
        <w:pStyle w:val="FootnoteText"/>
        <w:rPr>
          <w:rFonts w:ascii="Sylfaen" w:hAnsi="Sylfaen"/>
          <w:lang w:val="ka-GE"/>
        </w:rPr>
      </w:pPr>
      <w:r>
        <w:rPr>
          <w:rStyle w:val="FootnoteReference"/>
        </w:rPr>
        <w:footnoteRef/>
      </w:r>
      <w:r>
        <w:t xml:space="preserve"> </w:t>
      </w:r>
      <w:r>
        <w:rPr>
          <w:rFonts w:ascii="Sylfaen" w:hAnsi="Sylfaen"/>
          <w:lang w:val="ka-GE"/>
        </w:rPr>
        <w:t>კანონი # 71/1967 კრ.  „ადმინისტრაციული განხილვის (ადმინისტრაციული საქმეთწარმოების) შესახებ  61–ე 65–ე  და 67 მუხლები ბოლო მოსმენით.</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5pt;height:22.5pt" o:bullet="t">
        <v:imagedata r:id="rId1" o:title="clip_image001"/>
      </v:shape>
    </w:pict>
  </w:numPicBullet>
  <w:abstractNum w:abstractNumId="0">
    <w:nsid w:val="19CE367B"/>
    <w:multiLevelType w:val="hybridMultilevel"/>
    <w:tmpl w:val="A72A9BB6"/>
    <w:lvl w:ilvl="0" w:tplc="12FCB486">
      <w:start w:val="1"/>
      <w:numFmt w:val="decimal"/>
      <w:lvlText w:val="(%1)"/>
      <w:lvlJc w:val="left"/>
      <w:pPr>
        <w:ind w:left="578" w:hanging="424"/>
      </w:pPr>
      <w:rPr>
        <w:rFonts w:ascii="Times New Roman" w:eastAsia="Times New Roman" w:hAnsi="Times New Roman" w:cs="Times New Roman" w:hint="default"/>
        <w:w w:val="98"/>
        <w:sz w:val="24"/>
        <w:szCs w:val="24"/>
        <w:lang w:val="sk-SK" w:eastAsia="en-US" w:bidi="ar-SA"/>
      </w:rPr>
    </w:lvl>
    <w:lvl w:ilvl="1" w:tplc="19D42D1E">
      <w:numFmt w:val="bullet"/>
      <w:lvlText w:val="•"/>
      <w:lvlJc w:val="left"/>
      <w:pPr>
        <w:ind w:left="1454" w:hanging="424"/>
      </w:pPr>
      <w:rPr>
        <w:lang w:val="sk-SK" w:eastAsia="en-US" w:bidi="ar-SA"/>
      </w:rPr>
    </w:lvl>
    <w:lvl w:ilvl="2" w:tplc="5A8882C8">
      <w:numFmt w:val="bullet"/>
      <w:lvlText w:val="•"/>
      <w:lvlJc w:val="left"/>
      <w:pPr>
        <w:ind w:left="2329" w:hanging="424"/>
      </w:pPr>
      <w:rPr>
        <w:lang w:val="sk-SK" w:eastAsia="en-US" w:bidi="ar-SA"/>
      </w:rPr>
    </w:lvl>
    <w:lvl w:ilvl="3" w:tplc="A9E8C8E8">
      <w:numFmt w:val="bullet"/>
      <w:lvlText w:val="•"/>
      <w:lvlJc w:val="left"/>
      <w:pPr>
        <w:ind w:left="3204" w:hanging="424"/>
      </w:pPr>
      <w:rPr>
        <w:lang w:val="sk-SK" w:eastAsia="en-US" w:bidi="ar-SA"/>
      </w:rPr>
    </w:lvl>
    <w:lvl w:ilvl="4" w:tplc="0546B40E">
      <w:numFmt w:val="bullet"/>
      <w:lvlText w:val="•"/>
      <w:lvlJc w:val="left"/>
      <w:pPr>
        <w:ind w:left="4079" w:hanging="424"/>
      </w:pPr>
      <w:rPr>
        <w:lang w:val="sk-SK" w:eastAsia="en-US" w:bidi="ar-SA"/>
      </w:rPr>
    </w:lvl>
    <w:lvl w:ilvl="5" w:tplc="EE42E0F8">
      <w:numFmt w:val="bullet"/>
      <w:lvlText w:val="•"/>
      <w:lvlJc w:val="left"/>
      <w:pPr>
        <w:ind w:left="4954" w:hanging="424"/>
      </w:pPr>
      <w:rPr>
        <w:lang w:val="sk-SK" w:eastAsia="en-US" w:bidi="ar-SA"/>
      </w:rPr>
    </w:lvl>
    <w:lvl w:ilvl="6" w:tplc="20A8454A">
      <w:numFmt w:val="bullet"/>
      <w:lvlText w:val="•"/>
      <w:lvlJc w:val="left"/>
      <w:pPr>
        <w:ind w:left="5829" w:hanging="424"/>
      </w:pPr>
      <w:rPr>
        <w:lang w:val="sk-SK" w:eastAsia="en-US" w:bidi="ar-SA"/>
      </w:rPr>
    </w:lvl>
    <w:lvl w:ilvl="7" w:tplc="9856C9EC">
      <w:numFmt w:val="bullet"/>
      <w:lvlText w:val="•"/>
      <w:lvlJc w:val="left"/>
      <w:pPr>
        <w:ind w:left="6704" w:hanging="424"/>
      </w:pPr>
      <w:rPr>
        <w:lang w:val="sk-SK" w:eastAsia="en-US" w:bidi="ar-SA"/>
      </w:rPr>
    </w:lvl>
    <w:lvl w:ilvl="8" w:tplc="EAA2F2DE">
      <w:numFmt w:val="bullet"/>
      <w:lvlText w:val="•"/>
      <w:lvlJc w:val="left"/>
      <w:pPr>
        <w:ind w:left="7579" w:hanging="424"/>
      </w:pPr>
      <w:rPr>
        <w:lang w:val="sk-SK" w:eastAsia="en-US" w:bidi="ar-SA"/>
      </w:rPr>
    </w:lvl>
  </w:abstractNum>
  <w:abstractNum w:abstractNumId="1">
    <w:nsid w:val="208B3769"/>
    <w:multiLevelType w:val="hybridMultilevel"/>
    <w:tmpl w:val="430C9AF2"/>
    <w:lvl w:ilvl="0" w:tplc="94C27D60">
      <w:start w:val="1"/>
      <w:numFmt w:val="decimal"/>
      <w:lvlText w:val="(%1)"/>
      <w:lvlJc w:val="left"/>
      <w:pPr>
        <w:ind w:left="600" w:hanging="360"/>
      </w:pPr>
      <w:rPr>
        <w:rFonts w:ascii="Times New Roman" w:hAnsi="Times New Roman" w:cs="Times New Roman" w:hint="default"/>
      </w:r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start w:val="1"/>
      <w:numFmt w:val="lowerRoman"/>
      <w:lvlText w:val="%6."/>
      <w:lvlJc w:val="right"/>
      <w:pPr>
        <w:ind w:left="4200" w:hanging="180"/>
      </w:pPr>
    </w:lvl>
    <w:lvl w:ilvl="6" w:tplc="0409000F">
      <w:start w:val="1"/>
      <w:numFmt w:val="decimal"/>
      <w:lvlText w:val="%7."/>
      <w:lvlJc w:val="left"/>
      <w:pPr>
        <w:ind w:left="4920" w:hanging="360"/>
      </w:pPr>
    </w:lvl>
    <w:lvl w:ilvl="7" w:tplc="04090019">
      <w:start w:val="1"/>
      <w:numFmt w:val="lowerLetter"/>
      <w:lvlText w:val="%8."/>
      <w:lvlJc w:val="left"/>
      <w:pPr>
        <w:ind w:left="5640" w:hanging="360"/>
      </w:pPr>
    </w:lvl>
    <w:lvl w:ilvl="8" w:tplc="0409001B">
      <w:start w:val="1"/>
      <w:numFmt w:val="lowerRoman"/>
      <w:lvlText w:val="%9."/>
      <w:lvlJc w:val="right"/>
      <w:pPr>
        <w:ind w:left="6360" w:hanging="180"/>
      </w:pPr>
    </w:lvl>
  </w:abstractNum>
  <w:abstractNum w:abstractNumId="2">
    <w:nsid w:val="3CF709D3"/>
    <w:multiLevelType w:val="hybridMultilevel"/>
    <w:tmpl w:val="46DCDAE4"/>
    <w:lvl w:ilvl="0" w:tplc="088C497E">
      <w:start w:val="1"/>
      <w:numFmt w:val="decimal"/>
      <w:lvlText w:val="(%1)"/>
      <w:lvlJc w:val="left"/>
      <w:pPr>
        <w:ind w:left="594" w:hanging="431"/>
      </w:pPr>
      <w:rPr>
        <w:rFonts w:ascii="Times New Roman" w:eastAsia="Times New Roman" w:hAnsi="Times New Roman" w:cs="Times New Roman" w:hint="default"/>
        <w:w w:val="98"/>
        <w:sz w:val="24"/>
        <w:szCs w:val="24"/>
        <w:lang w:val="sk-SK" w:eastAsia="en-US" w:bidi="ar-SA"/>
      </w:rPr>
    </w:lvl>
    <w:lvl w:ilvl="1" w:tplc="EC645CFC">
      <w:start w:val="1"/>
      <w:numFmt w:val="lowerLetter"/>
      <w:lvlText w:val="%2)"/>
      <w:lvlJc w:val="left"/>
      <w:pPr>
        <w:ind w:left="883" w:hanging="295"/>
      </w:pPr>
      <w:rPr>
        <w:rFonts w:ascii="Times New Roman" w:eastAsia="Times New Roman" w:hAnsi="Times New Roman" w:cs="Times New Roman" w:hint="default"/>
        <w:spacing w:val="-1"/>
        <w:w w:val="97"/>
        <w:sz w:val="24"/>
        <w:szCs w:val="24"/>
        <w:lang w:val="sk-SK" w:eastAsia="en-US" w:bidi="ar-SA"/>
      </w:rPr>
    </w:lvl>
    <w:lvl w:ilvl="2" w:tplc="B7C48002">
      <w:start w:val="1"/>
      <w:numFmt w:val="decimal"/>
      <w:lvlText w:val="%3."/>
      <w:lvlJc w:val="left"/>
      <w:pPr>
        <w:ind w:left="1264" w:hanging="358"/>
      </w:pPr>
      <w:rPr>
        <w:rFonts w:ascii="Times New Roman" w:eastAsia="Times New Roman" w:hAnsi="Times New Roman" w:cs="Times New Roman" w:hint="default"/>
        <w:w w:val="94"/>
        <w:sz w:val="24"/>
        <w:szCs w:val="24"/>
        <w:lang w:val="sk-SK" w:eastAsia="en-US" w:bidi="ar-SA"/>
      </w:rPr>
    </w:lvl>
    <w:lvl w:ilvl="3" w:tplc="48E292F4">
      <w:numFmt w:val="bullet"/>
      <w:lvlText w:val="•"/>
      <w:lvlJc w:val="left"/>
      <w:pPr>
        <w:ind w:left="1260" w:hanging="358"/>
      </w:pPr>
      <w:rPr>
        <w:lang w:val="sk-SK" w:eastAsia="en-US" w:bidi="ar-SA"/>
      </w:rPr>
    </w:lvl>
    <w:lvl w:ilvl="4" w:tplc="29D64272">
      <w:numFmt w:val="bullet"/>
      <w:lvlText w:val="•"/>
      <w:lvlJc w:val="left"/>
      <w:pPr>
        <w:ind w:left="2412" w:hanging="358"/>
      </w:pPr>
      <w:rPr>
        <w:lang w:val="sk-SK" w:eastAsia="en-US" w:bidi="ar-SA"/>
      </w:rPr>
    </w:lvl>
    <w:lvl w:ilvl="5" w:tplc="9BEAEFA4">
      <w:numFmt w:val="bullet"/>
      <w:lvlText w:val="•"/>
      <w:lvlJc w:val="left"/>
      <w:pPr>
        <w:ind w:left="3565" w:hanging="358"/>
      </w:pPr>
      <w:rPr>
        <w:lang w:val="sk-SK" w:eastAsia="en-US" w:bidi="ar-SA"/>
      </w:rPr>
    </w:lvl>
    <w:lvl w:ilvl="6" w:tplc="280A4CD0">
      <w:numFmt w:val="bullet"/>
      <w:lvlText w:val="•"/>
      <w:lvlJc w:val="left"/>
      <w:pPr>
        <w:ind w:left="4718" w:hanging="358"/>
      </w:pPr>
      <w:rPr>
        <w:lang w:val="sk-SK" w:eastAsia="en-US" w:bidi="ar-SA"/>
      </w:rPr>
    </w:lvl>
    <w:lvl w:ilvl="7" w:tplc="34DC3490">
      <w:numFmt w:val="bullet"/>
      <w:lvlText w:val="•"/>
      <w:lvlJc w:val="left"/>
      <w:pPr>
        <w:ind w:left="5870" w:hanging="358"/>
      </w:pPr>
      <w:rPr>
        <w:lang w:val="sk-SK" w:eastAsia="en-US" w:bidi="ar-SA"/>
      </w:rPr>
    </w:lvl>
    <w:lvl w:ilvl="8" w:tplc="D8E8C186">
      <w:numFmt w:val="bullet"/>
      <w:lvlText w:val="•"/>
      <w:lvlJc w:val="left"/>
      <w:pPr>
        <w:ind w:left="7023" w:hanging="358"/>
      </w:pPr>
      <w:rPr>
        <w:lang w:val="sk-SK" w:eastAsia="en-US" w:bidi="ar-SA"/>
      </w:rPr>
    </w:lvl>
  </w:abstractNum>
  <w:abstractNum w:abstractNumId="3">
    <w:nsid w:val="460E590D"/>
    <w:multiLevelType w:val="hybridMultilevel"/>
    <w:tmpl w:val="2FA6710C"/>
    <w:lvl w:ilvl="0" w:tplc="4016F356">
      <w:start w:val="1"/>
      <w:numFmt w:val="decimal"/>
      <w:lvlText w:val="(%1)"/>
      <w:lvlJc w:val="left"/>
      <w:pPr>
        <w:ind w:left="566" w:hanging="431"/>
      </w:pPr>
      <w:rPr>
        <w:rFonts w:ascii="Times New Roman" w:eastAsia="Times New Roman" w:hAnsi="Times New Roman" w:cs="Times New Roman" w:hint="default"/>
        <w:w w:val="98"/>
        <w:position w:val="1"/>
        <w:sz w:val="24"/>
        <w:szCs w:val="24"/>
        <w:lang w:val="sk-SK" w:eastAsia="en-US" w:bidi="ar-SA"/>
      </w:rPr>
    </w:lvl>
    <w:lvl w:ilvl="1" w:tplc="AFC2321A">
      <w:start w:val="1"/>
      <w:numFmt w:val="lowerLetter"/>
      <w:lvlText w:val="%2)"/>
      <w:lvlJc w:val="left"/>
      <w:pPr>
        <w:ind w:left="861" w:hanging="295"/>
      </w:pPr>
      <w:rPr>
        <w:rFonts w:ascii="Times New Roman" w:eastAsia="Times New Roman" w:hAnsi="Times New Roman" w:cs="Times New Roman" w:hint="default"/>
        <w:spacing w:val="-1"/>
        <w:w w:val="97"/>
        <w:sz w:val="24"/>
        <w:szCs w:val="24"/>
        <w:lang w:val="sk-SK" w:eastAsia="en-US" w:bidi="ar-SA"/>
      </w:rPr>
    </w:lvl>
    <w:lvl w:ilvl="2" w:tplc="82D80EB0">
      <w:numFmt w:val="bullet"/>
      <w:lvlText w:val="•"/>
      <w:lvlJc w:val="left"/>
      <w:pPr>
        <w:ind w:left="880" w:hanging="295"/>
      </w:pPr>
      <w:rPr>
        <w:lang w:val="sk-SK" w:eastAsia="en-US" w:bidi="ar-SA"/>
      </w:rPr>
    </w:lvl>
    <w:lvl w:ilvl="3" w:tplc="DCD8CEEC">
      <w:numFmt w:val="bullet"/>
      <w:lvlText w:val="•"/>
      <w:lvlJc w:val="left"/>
      <w:pPr>
        <w:ind w:left="1936" w:hanging="295"/>
      </w:pPr>
      <w:rPr>
        <w:lang w:val="sk-SK" w:eastAsia="en-US" w:bidi="ar-SA"/>
      </w:rPr>
    </w:lvl>
    <w:lvl w:ilvl="4" w:tplc="B15E0C16">
      <w:numFmt w:val="bullet"/>
      <w:lvlText w:val="•"/>
      <w:lvlJc w:val="left"/>
      <w:pPr>
        <w:ind w:left="2992" w:hanging="295"/>
      </w:pPr>
      <w:rPr>
        <w:lang w:val="sk-SK" w:eastAsia="en-US" w:bidi="ar-SA"/>
      </w:rPr>
    </w:lvl>
    <w:lvl w:ilvl="5" w:tplc="1CBA622C">
      <w:numFmt w:val="bullet"/>
      <w:lvlText w:val="•"/>
      <w:lvlJc w:val="left"/>
      <w:pPr>
        <w:ind w:left="4048" w:hanging="295"/>
      </w:pPr>
      <w:rPr>
        <w:lang w:val="sk-SK" w:eastAsia="en-US" w:bidi="ar-SA"/>
      </w:rPr>
    </w:lvl>
    <w:lvl w:ilvl="6" w:tplc="CDE69E18">
      <w:numFmt w:val="bullet"/>
      <w:lvlText w:val="•"/>
      <w:lvlJc w:val="left"/>
      <w:pPr>
        <w:ind w:left="5104" w:hanging="295"/>
      </w:pPr>
      <w:rPr>
        <w:lang w:val="sk-SK" w:eastAsia="en-US" w:bidi="ar-SA"/>
      </w:rPr>
    </w:lvl>
    <w:lvl w:ilvl="7" w:tplc="9518672A">
      <w:numFmt w:val="bullet"/>
      <w:lvlText w:val="•"/>
      <w:lvlJc w:val="left"/>
      <w:pPr>
        <w:ind w:left="6160" w:hanging="295"/>
      </w:pPr>
      <w:rPr>
        <w:lang w:val="sk-SK" w:eastAsia="en-US" w:bidi="ar-SA"/>
      </w:rPr>
    </w:lvl>
    <w:lvl w:ilvl="8" w:tplc="24F66D48">
      <w:numFmt w:val="bullet"/>
      <w:lvlText w:val="•"/>
      <w:lvlJc w:val="left"/>
      <w:pPr>
        <w:ind w:left="7216" w:hanging="295"/>
      </w:pPr>
      <w:rPr>
        <w:lang w:val="sk-SK" w:eastAsia="en-US" w:bidi="ar-SA"/>
      </w:rPr>
    </w:lvl>
  </w:abstractNum>
  <w:abstractNum w:abstractNumId="4">
    <w:nsid w:val="516378FF"/>
    <w:multiLevelType w:val="hybridMultilevel"/>
    <w:tmpl w:val="5296D4D8"/>
    <w:lvl w:ilvl="0" w:tplc="F4B6872E">
      <w:start w:val="1"/>
      <w:numFmt w:val="decimal"/>
      <w:lvlText w:val="(%1)"/>
      <w:lvlJc w:val="left"/>
      <w:pPr>
        <w:ind w:left="607" w:hanging="424"/>
      </w:pPr>
      <w:rPr>
        <w:rFonts w:ascii="Times New Roman" w:eastAsia="Times New Roman" w:hAnsi="Times New Roman" w:cs="Times New Roman" w:hint="default"/>
        <w:w w:val="98"/>
        <w:sz w:val="24"/>
        <w:szCs w:val="24"/>
        <w:lang w:val="sk-SK" w:eastAsia="en-US" w:bidi="ar-SA"/>
      </w:rPr>
    </w:lvl>
    <w:lvl w:ilvl="1" w:tplc="750CDEA0">
      <w:start w:val="1"/>
      <w:numFmt w:val="lowerLetter"/>
      <w:lvlText w:val="%2)"/>
      <w:lvlJc w:val="left"/>
      <w:pPr>
        <w:ind w:left="898" w:hanging="297"/>
      </w:pPr>
      <w:rPr>
        <w:rFonts w:ascii="Times New Roman" w:eastAsia="Times New Roman" w:hAnsi="Times New Roman" w:cs="Times New Roman" w:hint="default"/>
        <w:spacing w:val="-1"/>
        <w:w w:val="97"/>
        <w:sz w:val="24"/>
        <w:szCs w:val="24"/>
        <w:lang w:val="sk-SK" w:eastAsia="en-US" w:bidi="ar-SA"/>
      </w:rPr>
    </w:lvl>
    <w:lvl w:ilvl="2" w:tplc="3776390C">
      <w:numFmt w:val="bullet"/>
      <w:lvlText w:val="•"/>
      <w:lvlJc w:val="left"/>
      <w:pPr>
        <w:ind w:left="1836" w:hanging="297"/>
      </w:pPr>
      <w:rPr>
        <w:lang w:val="sk-SK" w:eastAsia="en-US" w:bidi="ar-SA"/>
      </w:rPr>
    </w:lvl>
    <w:lvl w:ilvl="3" w:tplc="D3F61476">
      <w:numFmt w:val="bullet"/>
      <w:lvlText w:val="•"/>
      <w:lvlJc w:val="left"/>
      <w:pPr>
        <w:ind w:left="2773" w:hanging="297"/>
      </w:pPr>
      <w:rPr>
        <w:lang w:val="sk-SK" w:eastAsia="en-US" w:bidi="ar-SA"/>
      </w:rPr>
    </w:lvl>
    <w:lvl w:ilvl="4" w:tplc="64FEFBFC">
      <w:numFmt w:val="bullet"/>
      <w:lvlText w:val="•"/>
      <w:lvlJc w:val="left"/>
      <w:pPr>
        <w:ind w:left="3709" w:hanging="297"/>
      </w:pPr>
      <w:rPr>
        <w:lang w:val="sk-SK" w:eastAsia="en-US" w:bidi="ar-SA"/>
      </w:rPr>
    </w:lvl>
    <w:lvl w:ilvl="5" w:tplc="BFC69B8A">
      <w:numFmt w:val="bullet"/>
      <w:lvlText w:val="•"/>
      <w:lvlJc w:val="left"/>
      <w:pPr>
        <w:ind w:left="4646" w:hanging="297"/>
      </w:pPr>
      <w:rPr>
        <w:lang w:val="sk-SK" w:eastAsia="en-US" w:bidi="ar-SA"/>
      </w:rPr>
    </w:lvl>
    <w:lvl w:ilvl="6" w:tplc="8A9CEE8E">
      <w:numFmt w:val="bullet"/>
      <w:lvlText w:val="•"/>
      <w:lvlJc w:val="left"/>
      <w:pPr>
        <w:ind w:left="5582" w:hanging="297"/>
      </w:pPr>
      <w:rPr>
        <w:lang w:val="sk-SK" w:eastAsia="en-US" w:bidi="ar-SA"/>
      </w:rPr>
    </w:lvl>
    <w:lvl w:ilvl="7" w:tplc="667ADB58">
      <w:numFmt w:val="bullet"/>
      <w:lvlText w:val="•"/>
      <w:lvlJc w:val="left"/>
      <w:pPr>
        <w:ind w:left="6519" w:hanging="297"/>
      </w:pPr>
      <w:rPr>
        <w:lang w:val="sk-SK" w:eastAsia="en-US" w:bidi="ar-SA"/>
      </w:rPr>
    </w:lvl>
    <w:lvl w:ilvl="8" w:tplc="4E4E90E0">
      <w:numFmt w:val="bullet"/>
      <w:lvlText w:val="•"/>
      <w:lvlJc w:val="left"/>
      <w:pPr>
        <w:ind w:left="7455" w:hanging="297"/>
      </w:pPr>
      <w:rPr>
        <w:lang w:val="sk-SK" w:eastAsia="en-US" w:bidi="ar-SA"/>
      </w:rPr>
    </w:lvl>
  </w:abstractNum>
  <w:abstractNum w:abstractNumId="5">
    <w:nsid w:val="5B7556E3"/>
    <w:multiLevelType w:val="hybridMultilevel"/>
    <w:tmpl w:val="3406160A"/>
    <w:lvl w:ilvl="0" w:tplc="E45C3330">
      <w:start w:val="1"/>
      <w:numFmt w:val="bullet"/>
      <w:lvlText w:val=""/>
      <w:lvlPicBulletId w:val="0"/>
      <w:lvlJc w:val="left"/>
      <w:pPr>
        <w:tabs>
          <w:tab w:val="num" w:pos="720"/>
        </w:tabs>
        <w:ind w:left="720" w:hanging="360"/>
      </w:pPr>
      <w:rPr>
        <w:rFonts w:ascii="Symbol" w:hAnsi="Symbol" w:hint="default"/>
      </w:rPr>
    </w:lvl>
    <w:lvl w:ilvl="1" w:tplc="1DCA59D0">
      <w:start w:val="1"/>
      <w:numFmt w:val="bullet"/>
      <w:lvlText w:val=""/>
      <w:lvlJc w:val="left"/>
      <w:pPr>
        <w:tabs>
          <w:tab w:val="num" w:pos="1440"/>
        </w:tabs>
        <w:ind w:left="1440" w:hanging="360"/>
      </w:pPr>
      <w:rPr>
        <w:rFonts w:ascii="Symbol" w:hAnsi="Symbol" w:hint="default"/>
      </w:rPr>
    </w:lvl>
    <w:lvl w:ilvl="2" w:tplc="D352AEDA">
      <w:start w:val="1"/>
      <w:numFmt w:val="bullet"/>
      <w:lvlText w:val=""/>
      <w:lvlJc w:val="left"/>
      <w:pPr>
        <w:tabs>
          <w:tab w:val="num" w:pos="2160"/>
        </w:tabs>
        <w:ind w:left="2160" w:hanging="360"/>
      </w:pPr>
      <w:rPr>
        <w:rFonts w:ascii="Symbol" w:hAnsi="Symbol" w:hint="default"/>
      </w:rPr>
    </w:lvl>
    <w:lvl w:ilvl="3" w:tplc="58C601CE">
      <w:start w:val="1"/>
      <w:numFmt w:val="bullet"/>
      <w:lvlText w:val=""/>
      <w:lvlJc w:val="left"/>
      <w:pPr>
        <w:tabs>
          <w:tab w:val="num" w:pos="2880"/>
        </w:tabs>
        <w:ind w:left="2880" w:hanging="360"/>
      </w:pPr>
      <w:rPr>
        <w:rFonts w:ascii="Symbol" w:hAnsi="Symbol" w:hint="default"/>
      </w:rPr>
    </w:lvl>
    <w:lvl w:ilvl="4" w:tplc="7D8CE1A6">
      <w:start w:val="1"/>
      <w:numFmt w:val="bullet"/>
      <w:lvlText w:val=""/>
      <w:lvlJc w:val="left"/>
      <w:pPr>
        <w:tabs>
          <w:tab w:val="num" w:pos="3600"/>
        </w:tabs>
        <w:ind w:left="3600" w:hanging="360"/>
      </w:pPr>
      <w:rPr>
        <w:rFonts w:ascii="Symbol" w:hAnsi="Symbol" w:hint="default"/>
      </w:rPr>
    </w:lvl>
    <w:lvl w:ilvl="5" w:tplc="1A12911A">
      <w:start w:val="1"/>
      <w:numFmt w:val="bullet"/>
      <w:lvlText w:val=""/>
      <w:lvlJc w:val="left"/>
      <w:pPr>
        <w:tabs>
          <w:tab w:val="num" w:pos="4320"/>
        </w:tabs>
        <w:ind w:left="4320" w:hanging="360"/>
      </w:pPr>
      <w:rPr>
        <w:rFonts w:ascii="Symbol" w:hAnsi="Symbol" w:hint="default"/>
      </w:rPr>
    </w:lvl>
    <w:lvl w:ilvl="6" w:tplc="1FA085AE">
      <w:start w:val="1"/>
      <w:numFmt w:val="bullet"/>
      <w:lvlText w:val=""/>
      <w:lvlJc w:val="left"/>
      <w:pPr>
        <w:tabs>
          <w:tab w:val="num" w:pos="5040"/>
        </w:tabs>
        <w:ind w:left="5040" w:hanging="360"/>
      </w:pPr>
      <w:rPr>
        <w:rFonts w:ascii="Symbol" w:hAnsi="Symbol" w:hint="default"/>
      </w:rPr>
    </w:lvl>
    <w:lvl w:ilvl="7" w:tplc="04187728">
      <w:start w:val="1"/>
      <w:numFmt w:val="bullet"/>
      <w:lvlText w:val=""/>
      <w:lvlJc w:val="left"/>
      <w:pPr>
        <w:tabs>
          <w:tab w:val="num" w:pos="5760"/>
        </w:tabs>
        <w:ind w:left="5760" w:hanging="360"/>
      </w:pPr>
      <w:rPr>
        <w:rFonts w:ascii="Symbol" w:hAnsi="Symbol" w:hint="default"/>
      </w:rPr>
    </w:lvl>
    <w:lvl w:ilvl="8" w:tplc="D5F6B714">
      <w:start w:val="1"/>
      <w:numFmt w:val="bullet"/>
      <w:lvlText w:val=""/>
      <w:lvlJc w:val="left"/>
      <w:pPr>
        <w:tabs>
          <w:tab w:val="num" w:pos="6480"/>
        </w:tabs>
        <w:ind w:left="6480" w:hanging="360"/>
      </w:pPr>
      <w:rPr>
        <w:rFonts w:ascii="Symbol" w:hAnsi="Symbol" w:hint="default"/>
      </w:rPr>
    </w:lvl>
  </w:abstractNum>
  <w:abstractNum w:abstractNumId="6">
    <w:nsid w:val="5C701118"/>
    <w:multiLevelType w:val="hybridMultilevel"/>
    <w:tmpl w:val="F626C688"/>
    <w:lvl w:ilvl="0" w:tplc="C8027422">
      <w:start w:val="7"/>
      <w:numFmt w:val="lowerLetter"/>
      <w:lvlText w:val="%1)"/>
      <w:lvlJc w:val="left"/>
      <w:pPr>
        <w:ind w:left="892" w:hanging="363"/>
      </w:pPr>
      <w:rPr>
        <w:w w:val="96"/>
        <w:lang w:val="sk-SK" w:eastAsia="en-US" w:bidi="ar-SA"/>
      </w:rPr>
    </w:lvl>
    <w:lvl w:ilvl="1" w:tplc="AF2E15F8">
      <w:start w:val="1"/>
      <w:numFmt w:val="decimal"/>
      <w:lvlText w:val="%2)"/>
      <w:lvlJc w:val="left"/>
      <w:pPr>
        <w:ind w:left="882" w:hanging="386"/>
      </w:pPr>
      <w:rPr>
        <w:rFonts w:ascii="Times New Roman" w:eastAsia="Times New Roman" w:hAnsi="Times New Roman" w:cs="Times New Roman" w:hint="default"/>
        <w:w w:val="78"/>
        <w:sz w:val="24"/>
        <w:szCs w:val="24"/>
        <w:lang w:val="sk-SK" w:eastAsia="en-US" w:bidi="ar-SA"/>
      </w:rPr>
    </w:lvl>
    <w:lvl w:ilvl="2" w:tplc="1CAC6DA4">
      <w:numFmt w:val="bullet"/>
      <w:lvlText w:val="•"/>
      <w:lvlJc w:val="left"/>
      <w:pPr>
        <w:ind w:left="1836" w:hanging="386"/>
      </w:pPr>
      <w:rPr>
        <w:lang w:val="sk-SK" w:eastAsia="en-US" w:bidi="ar-SA"/>
      </w:rPr>
    </w:lvl>
    <w:lvl w:ilvl="3" w:tplc="9AFAE3DE">
      <w:numFmt w:val="bullet"/>
      <w:lvlText w:val="•"/>
      <w:lvlJc w:val="left"/>
      <w:pPr>
        <w:ind w:left="2773" w:hanging="386"/>
      </w:pPr>
      <w:rPr>
        <w:lang w:val="sk-SK" w:eastAsia="en-US" w:bidi="ar-SA"/>
      </w:rPr>
    </w:lvl>
    <w:lvl w:ilvl="4" w:tplc="54AE0ECE">
      <w:numFmt w:val="bullet"/>
      <w:lvlText w:val="•"/>
      <w:lvlJc w:val="left"/>
      <w:pPr>
        <w:ind w:left="3709" w:hanging="386"/>
      </w:pPr>
      <w:rPr>
        <w:lang w:val="sk-SK" w:eastAsia="en-US" w:bidi="ar-SA"/>
      </w:rPr>
    </w:lvl>
    <w:lvl w:ilvl="5" w:tplc="46A48228">
      <w:numFmt w:val="bullet"/>
      <w:lvlText w:val="•"/>
      <w:lvlJc w:val="left"/>
      <w:pPr>
        <w:ind w:left="4646" w:hanging="386"/>
      </w:pPr>
      <w:rPr>
        <w:lang w:val="sk-SK" w:eastAsia="en-US" w:bidi="ar-SA"/>
      </w:rPr>
    </w:lvl>
    <w:lvl w:ilvl="6" w:tplc="C96256B8">
      <w:numFmt w:val="bullet"/>
      <w:lvlText w:val="•"/>
      <w:lvlJc w:val="left"/>
      <w:pPr>
        <w:ind w:left="5582" w:hanging="386"/>
      </w:pPr>
      <w:rPr>
        <w:lang w:val="sk-SK" w:eastAsia="en-US" w:bidi="ar-SA"/>
      </w:rPr>
    </w:lvl>
    <w:lvl w:ilvl="7" w:tplc="255A6284">
      <w:numFmt w:val="bullet"/>
      <w:lvlText w:val="•"/>
      <w:lvlJc w:val="left"/>
      <w:pPr>
        <w:ind w:left="6519" w:hanging="386"/>
      </w:pPr>
      <w:rPr>
        <w:lang w:val="sk-SK" w:eastAsia="en-US" w:bidi="ar-SA"/>
      </w:rPr>
    </w:lvl>
    <w:lvl w:ilvl="8" w:tplc="D1D449C2">
      <w:numFmt w:val="bullet"/>
      <w:lvlText w:val="•"/>
      <w:lvlJc w:val="left"/>
      <w:pPr>
        <w:ind w:left="7455" w:hanging="386"/>
      </w:pPr>
      <w:rPr>
        <w:lang w:val="sk-SK" w:eastAsia="en-US" w:bidi="ar-SA"/>
      </w:rPr>
    </w:lvl>
  </w:abstractNum>
  <w:abstractNum w:abstractNumId="7">
    <w:nsid w:val="60C24486"/>
    <w:multiLevelType w:val="hybridMultilevel"/>
    <w:tmpl w:val="FAE26628"/>
    <w:lvl w:ilvl="0" w:tplc="AAD416B6">
      <w:start w:val="1"/>
      <w:numFmt w:val="decimal"/>
      <w:lvlText w:val="(%1)"/>
      <w:lvlJc w:val="left"/>
      <w:pPr>
        <w:ind w:left="580" w:hanging="413"/>
      </w:pPr>
      <w:rPr>
        <w:rFonts w:ascii="Times New Roman" w:eastAsia="Times New Roman" w:hAnsi="Times New Roman" w:cs="Times New Roman" w:hint="default"/>
        <w:w w:val="98"/>
        <w:sz w:val="24"/>
        <w:szCs w:val="24"/>
        <w:lang w:val="sk-SK" w:eastAsia="en-US" w:bidi="ar-SA"/>
      </w:rPr>
    </w:lvl>
    <w:lvl w:ilvl="1" w:tplc="B3960302">
      <w:numFmt w:val="bullet"/>
      <w:lvlText w:val="•"/>
      <w:lvlJc w:val="left"/>
      <w:pPr>
        <w:ind w:left="1454" w:hanging="413"/>
      </w:pPr>
      <w:rPr>
        <w:lang w:val="sk-SK" w:eastAsia="en-US" w:bidi="ar-SA"/>
      </w:rPr>
    </w:lvl>
    <w:lvl w:ilvl="2" w:tplc="BB0654CC">
      <w:numFmt w:val="bullet"/>
      <w:lvlText w:val="•"/>
      <w:lvlJc w:val="left"/>
      <w:pPr>
        <w:ind w:left="2329" w:hanging="413"/>
      </w:pPr>
      <w:rPr>
        <w:lang w:val="sk-SK" w:eastAsia="en-US" w:bidi="ar-SA"/>
      </w:rPr>
    </w:lvl>
    <w:lvl w:ilvl="3" w:tplc="6F1C1216">
      <w:numFmt w:val="bullet"/>
      <w:lvlText w:val="•"/>
      <w:lvlJc w:val="left"/>
      <w:pPr>
        <w:ind w:left="3204" w:hanging="413"/>
      </w:pPr>
      <w:rPr>
        <w:lang w:val="sk-SK" w:eastAsia="en-US" w:bidi="ar-SA"/>
      </w:rPr>
    </w:lvl>
    <w:lvl w:ilvl="4" w:tplc="3384A8CE">
      <w:numFmt w:val="bullet"/>
      <w:lvlText w:val="•"/>
      <w:lvlJc w:val="left"/>
      <w:pPr>
        <w:ind w:left="4079" w:hanging="413"/>
      </w:pPr>
      <w:rPr>
        <w:lang w:val="sk-SK" w:eastAsia="en-US" w:bidi="ar-SA"/>
      </w:rPr>
    </w:lvl>
    <w:lvl w:ilvl="5" w:tplc="6E58C5B2">
      <w:numFmt w:val="bullet"/>
      <w:lvlText w:val="•"/>
      <w:lvlJc w:val="left"/>
      <w:pPr>
        <w:ind w:left="4954" w:hanging="413"/>
      </w:pPr>
      <w:rPr>
        <w:lang w:val="sk-SK" w:eastAsia="en-US" w:bidi="ar-SA"/>
      </w:rPr>
    </w:lvl>
    <w:lvl w:ilvl="6" w:tplc="F948F408">
      <w:numFmt w:val="bullet"/>
      <w:lvlText w:val="•"/>
      <w:lvlJc w:val="left"/>
      <w:pPr>
        <w:ind w:left="5829" w:hanging="413"/>
      </w:pPr>
      <w:rPr>
        <w:lang w:val="sk-SK" w:eastAsia="en-US" w:bidi="ar-SA"/>
      </w:rPr>
    </w:lvl>
    <w:lvl w:ilvl="7" w:tplc="89BEDA3C">
      <w:numFmt w:val="bullet"/>
      <w:lvlText w:val="•"/>
      <w:lvlJc w:val="left"/>
      <w:pPr>
        <w:ind w:left="6704" w:hanging="413"/>
      </w:pPr>
      <w:rPr>
        <w:lang w:val="sk-SK" w:eastAsia="en-US" w:bidi="ar-SA"/>
      </w:rPr>
    </w:lvl>
    <w:lvl w:ilvl="8" w:tplc="F1E4372E">
      <w:numFmt w:val="bullet"/>
      <w:lvlText w:val="•"/>
      <w:lvlJc w:val="left"/>
      <w:pPr>
        <w:ind w:left="7579" w:hanging="413"/>
      </w:pPr>
      <w:rPr>
        <w:lang w:val="sk-SK" w:eastAsia="en-US" w:bidi="ar-SA"/>
      </w:rPr>
    </w:lvl>
  </w:abstractNum>
  <w:abstractNum w:abstractNumId="8">
    <w:nsid w:val="7AE57DFE"/>
    <w:multiLevelType w:val="hybridMultilevel"/>
    <w:tmpl w:val="B3323820"/>
    <w:lvl w:ilvl="0" w:tplc="80582A1C">
      <w:start w:val="14"/>
      <w:numFmt w:val="lowerLetter"/>
      <w:lvlText w:val="%1)"/>
      <w:lvlJc w:val="left"/>
      <w:pPr>
        <w:ind w:left="878" w:hanging="363"/>
      </w:pPr>
      <w:rPr>
        <w:rFonts w:ascii="Times New Roman" w:eastAsia="Times New Roman" w:hAnsi="Times New Roman" w:cs="Times New Roman" w:hint="default"/>
        <w:w w:val="97"/>
        <w:sz w:val="24"/>
        <w:szCs w:val="24"/>
        <w:lang w:val="sk-SK" w:eastAsia="en-US" w:bidi="ar-SA"/>
      </w:rPr>
    </w:lvl>
    <w:lvl w:ilvl="1" w:tplc="FF9A734E">
      <w:numFmt w:val="bullet"/>
      <w:lvlText w:val="•"/>
      <w:lvlJc w:val="left"/>
      <w:pPr>
        <w:ind w:left="1724" w:hanging="363"/>
      </w:pPr>
      <w:rPr>
        <w:lang w:val="sk-SK" w:eastAsia="en-US" w:bidi="ar-SA"/>
      </w:rPr>
    </w:lvl>
    <w:lvl w:ilvl="2" w:tplc="DF0C8D0E">
      <w:numFmt w:val="bullet"/>
      <w:lvlText w:val="•"/>
      <w:lvlJc w:val="left"/>
      <w:pPr>
        <w:ind w:left="2569" w:hanging="363"/>
      </w:pPr>
      <w:rPr>
        <w:lang w:val="sk-SK" w:eastAsia="en-US" w:bidi="ar-SA"/>
      </w:rPr>
    </w:lvl>
    <w:lvl w:ilvl="3" w:tplc="FAAAE4B2">
      <w:numFmt w:val="bullet"/>
      <w:lvlText w:val="•"/>
      <w:lvlJc w:val="left"/>
      <w:pPr>
        <w:ind w:left="3414" w:hanging="363"/>
      </w:pPr>
      <w:rPr>
        <w:lang w:val="sk-SK" w:eastAsia="en-US" w:bidi="ar-SA"/>
      </w:rPr>
    </w:lvl>
    <w:lvl w:ilvl="4" w:tplc="46FEFB80">
      <w:numFmt w:val="bullet"/>
      <w:lvlText w:val="•"/>
      <w:lvlJc w:val="left"/>
      <w:pPr>
        <w:ind w:left="4259" w:hanging="363"/>
      </w:pPr>
      <w:rPr>
        <w:lang w:val="sk-SK" w:eastAsia="en-US" w:bidi="ar-SA"/>
      </w:rPr>
    </w:lvl>
    <w:lvl w:ilvl="5" w:tplc="000C12B8">
      <w:numFmt w:val="bullet"/>
      <w:lvlText w:val="•"/>
      <w:lvlJc w:val="left"/>
      <w:pPr>
        <w:ind w:left="5104" w:hanging="363"/>
      </w:pPr>
      <w:rPr>
        <w:lang w:val="sk-SK" w:eastAsia="en-US" w:bidi="ar-SA"/>
      </w:rPr>
    </w:lvl>
    <w:lvl w:ilvl="6" w:tplc="92BE231A">
      <w:numFmt w:val="bullet"/>
      <w:lvlText w:val="•"/>
      <w:lvlJc w:val="left"/>
      <w:pPr>
        <w:ind w:left="5949" w:hanging="363"/>
      </w:pPr>
      <w:rPr>
        <w:lang w:val="sk-SK" w:eastAsia="en-US" w:bidi="ar-SA"/>
      </w:rPr>
    </w:lvl>
    <w:lvl w:ilvl="7" w:tplc="F37C8276">
      <w:numFmt w:val="bullet"/>
      <w:lvlText w:val="•"/>
      <w:lvlJc w:val="left"/>
      <w:pPr>
        <w:ind w:left="6794" w:hanging="363"/>
      </w:pPr>
      <w:rPr>
        <w:lang w:val="sk-SK" w:eastAsia="en-US" w:bidi="ar-SA"/>
      </w:rPr>
    </w:lvl>
    <w:lvl w:ilvl="8" w:tplc="6EC05462">
      <w:numFmt w:val="bullet"/>
      <w:lvlText w:val="•"/>
      <w:lvlJc w:val="left"/>
      <w:pPr>
        <w:ind w:left="7639" w:hanging="363"/>
      </w:pPr>
      <w:rPr>
        <w:lang w:val="sk-SK" w:eastAsia="en-US" w:bidi="ar-SA"/>
      </w:rPr>
    </w:lvl>
  </w:abstractNum>
  <w:abstractNum w:abstractNumId="9">
    <w:nsid w:val="7C1D2C3B"/>
    <w:multiLevelType w:val="hybridMultilevel"/>
    <w:tmpl w:val="2B48AEAC"/>
    <w:lvl w:ilvl="0" w:tplc="89F62F6C">
      <w:start w:val="1"/>
      <w:numFmt w:val="decimal"/>
      <w:lvlText w:val="(%1)"/>
      <w:lvlJc w:val="left"/>
      <w:pPr>
        <w:ind w:left="535" w:hanging="366"/>
      </w:pPr>
      <w:rPr>
        <w:rFonts w:ascii="Times New Roman" w:eastAsia="Times New Roman" w:hAnsi="Times New Roman" w:cs="Times New Roman" w:hint="default"/>
        <w:w w:val="98"/>
        <w:sz w:val="24"/>
        <w:szCs w:val="24"/>
        <w:lang w:val="sk-SK" w:eastAsia="en-US" w:bidi="ar-SA"/>
      </w:rPr>
    </w:lvl>
    <w:lvl w:ilvl="1" w:tplc="CEA636B0">
      <w:start w:val="1"/>
      <w:numFmt w:val="lowerLetter"/>
      <w:lvlText w:val="%2)"/>
      <w:lvlJc w:val="left"/>
      <w:pPr>
        <w:ind w:left="897" w:hanging="367"/>
      </w:pPr>
      <w:rPr>
        <w:rFonts w:ascii="Times New Roman" w:eastAsia="Times New Roman" w:hAnsi="Times New Roman" w:cs="Times New Roman" w:hint="default"/>
        <w:spacing w:val="-1"/>
        <w:w w:val="97"/>
        <w:sz w:val="24"/>
        <w:szCs w:val="24"/>
        <w:lang w:val="sk-SK" w:eastAsia="en-US" w:bidi="ar-SA"/>
      </w:rPr>
    </w:lvl>
    <w:lvl w:ilvl="2" w:tplc="78BE7B34">
      <w:numFmt w:val="bullet"/>
      <w:lvlText w:val="•"/>
      <w:lvlJc w:val="left"/>
      <w:pPr>
        <w:ind w:left="900" w:hanging="367"/>
      </w:pPr>
      <w:rPr>
        <w:lang w:val="sk-SK" w:eastAsia="en-US" w:bidi="ar-SA"/>
      </w:rPr>
    </w:lvl>
    <w:lvl w:ilvl="3" w:tplc="D94CD444">
      <w:numFmt w:val="bullet"/>
      <w:lvlText w:val="•"/>
      <w:lvlJc w:val="left"/>
      <w:pPr>
        <w:ind w:left="1953" w:hanging="367"/>
      </w:pPr>
      <w:rPr>
        <w:lang w:val="sk-SK" w:eastAsia="en-US" w:bidi="ar-SA"/>
      </w:rPr>
    </w:lvl>
    <w:lvl w:ilvl="4" w:tplc="CA023BC0">
      <w:numFmt w:val="bullet"/>
      <w:lvlText w:val="•"/>
      <w:lvlJc w:val="left"/>
      <w:pPr>
        <w:ind w:left="3007" w:hanging="367"/>
      </w:pPr>
      <w:rPr>
        <w:lang w:val="sk-SK" w:eastAsia="en-US" w:bidi="ar-SA"/>
      </w:rPr>
    </w:lvl>
    <w:lvl w:ilvl="5" w:tplc="9EE891B4">
      <w:numFmt w:val="bullet"/>
      <w:lvlText w:val="•"/>
      <w:lvlJc w:val="left"/>
      <w:pPr>
        <w:ind w:left="4060" w:hanging="367"/>
      </w:pPr>
      <w:rPr>
        <w:lang w:val="sk-SK" w:eastAsia="en-US" w:bidi="ar-SA"/>
      </w:rPr>
    </w:lvl>
    <w:lvl w:ilvl="6" w:tplc="251CE474">
      <w:numFmt w:val="bullet"/>
      <w:lvlText w:val="•"/>
      <w:lvlJc w:val="left"/>
      <w:pPr>
        <w:ind w:left="5114" w:hanging="367"/>
      </w:pPr>
      <w:rPr>
        <w:lang w:val="sk-SK" w:eastAsia="en-US" w:bidi="ar-SA"/>
      </w:rPr>
    </w:lvl>
    <w:lvl w:ilvl="7" w:tplc="F1529A6A">
      <w:numFmt w:val="bullet"/>
      <w:lvlText w:val="•"/>
      <w:lvlJc w:val="left"/>
      <w:pPr>
        <w:ind w:left="6168" w:hanging="367"/>
      </w:pPr>
      <w:rPr>
        <w:lang w:val="sk-SK" w:eastAsia="en-US" w:bidi="ar-SA"/>
      </w:rPr>
    </w:lvl>
    <w:lvl w:ilvl="8" w:tplc="5D18EC62">
      <w:numFmt w:val="bullet"/>
      <w:lvlText w:val="•"/>
      <w:lvlJc w:val="left"/>
      <w:pPr>
        <w:ind w:left="7221" w:hanging="367"/>
      </w:pPr>
      <w:rPr>
        <w:lang w:val="sk-SK" w:eastAsia="en-US" w:bidi="ar-SA"/>
      </w:rPr>
    </w:lvl>
  </w:abstractNum>
  <w:abstractNum w:abstractNumId="10">
    <w:nsid w:val="7F790F91"/>
    <w:multiLevelType w:val="hybridMultilevel"/>
    <w:tmpl w:val="D95C3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lvlOverride w:ilvl="0">
      <w:startOverride w:val="1"/>
    </w:lvlOverride>
    <w:lvlOverride w:ilvl="1"/>
    <w:lvlOverride w:ilvl="2"/>
    <w:lvlOverride w:ilvl="3"/>
    <w:lvlOverride w:ilvl="4"/>
    <w:lvlOverride w:ilvl="5"/>
    <w:lvlOverride w:ilvl="6"/>
    <w:lvlOverride w:ilvl="7"/>
    <w:lvlOverride w:ilvl="8"/>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6">
    <w:abstractNumId w:val="5"/>
    <w:lvlOverride w:ilvl="0"/>
    <w:lvlOverride w:ilvl="1"/>
    <w:lvlOverride w:ilvl="2"/>
    <w:lvlOverride w:ilvl="3"/>
    <w:lvlOverride w:ilvl="4"/>
    <w:lvlOverride w:ilvl="5"/>
    <w:lvlOverride w:ilvl="6"/>
    <w:lvlOverride w:ilvl="7"/>
    <w:lvlOverride w:ilvl="8"/>
  </w:num>
  <w:num w:numId="7">
    <w:abstractNumId w:val="6"/>
    <w:lvlOverride w:ilvl="0">
      <w:startOverride w:val="7"/>
    </w:lvlOverride>
    <w:lvlOverride w:ilvl="1">
      <w:startOverride w:val="1"/>
    </w:lvlOverride>
    <w:lvlOverride w:ilvl="2"/>
    <w:lvlOverride w:ilvl="3"/>
    <w:lvlOverride w:ilvl="4"/>
    <w:lvlOverride w:ilvl="5"/>
    <w:lvlOverride w:ilvl="6"/>
    <w:lvlOverride w:ilvl="7"/>
    <w:lvlOverride w:ilvl="8"/>
  </w:num>
  <w:num w:numId="8">
    <w:abstractNumId w:val="8"/>
    <w:lvlOverride w:ilvl="0">
      <w:startOverride w:val="14"/>
    </w:lvlOverride>
    <w:lvlOverride w:ilvl="1"/>
    <w:lvlOverride w:ilvl="2"/>
    <w:lvlOverride w:ilvl="3"/>
    <w:lvlOverride w:ilvl="4"/>
    <w:lvlOverride w:ilvl="5"/>
    <w:lvlOverride w:ilvl="6"/>
    <w:lvlOverride w:ilvl="7"/>
    <w:lvlOverride w:ilvl="8"/>
  </w:num>
  <w:num w:numId="9">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10">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11">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95E"/>
    <w:rsid w:val="00086BCE"/>
    <w:rsid w:val="00210DF9"/>
    <w:rsid w:val="00242101"/>
    <w:rsid w:val="0025719B"/>
    <w:rsid w:val="0029512F"/>
    <w:rsid w:val="002B413D"/>
    <w:rsid w:val="00315341"/>
    <w:rsid w:val="00332B7D"/>
    <w:rsid w:val="00377744"/>
    <w:rsid w:val="003F63DF"/>
    <w:rsid w:val="00465D25"/>
    <w:rsid w:val="00503C76"/>
    <w:rsid w:val="005164D5"/>
    <w:rsid w:val="00527140"/>
    <w:rsid w:val="00532852"/>
    <w:rsid w:val="0056380B"/>
    <w:rsid w:val="005702B8"/>
    <w:rsid w:val="005919C1"/>
    <w:rsid w:val="005B61BF"/>
    <w:rsid w:val="00756985"/>
    <w:rsid w:val="007A5C00"/>
    <w:rsid w:val="008106C1"/>
    <w:rsid w:val="00830AC9"/>
    <w:rsid w:val="0084510E"/>
    <w:rsid w:val="00866FC5"/>
    <w:rsid w:val="008A39F5"/>
    <w:rsid w:val="008B7F11"/>
    <w:rsid w:val="00917245"/>
    <w:rsid w:val="00975701"/>
    <w:rsid w:val="009775F8"/>
    <w:rsid w:val="009A35D1"/>
    <w:rsid w:val="00A017A3"/>
    <w:rsid w:val="00A12A92"/>
    <w:rsid w:val="00A20A22"/>
    <w:rsid w:val="00A31BC6"/>
    <w:rsid w:val="00A472D4"/>
    <w:rsid w:val="00AA484C"/>
    <w:rsid w:val="00AF2675"/>
    <w:rsid w:val="00B03D8A"/>
    <w:rsid w:val="00B1095E"/>
    <w:rsid w:val="00B377CA"/>
    <w:rsid w:val="00B72022"/>
    <w:rsid w:val="00B90C64"/>
    <w:rsid w:val="00C34BBD"/>
    <w:rsid w:val="00CB039C"/>
    <w:rsid w:val="00CD092F"/>
    <w:rsid w:val="00DF49B3"/>
    <w:rsid w:val="00EC7676"/>
    <w:rsid w:val="00F1270E"/>
    <w:rsid w:val="00F316D6"/>
    <w:rsid w:val="00F412D3"/>
    <w:rsid w:val="00F6537C"/>
    <w:rsid w:val="00F901DE"/>
    <w:rsid w:val="00FA3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semiHidden/>
    <w:unhideWhenUsed/>
    <w:qFormat/>
    <w:rsid w:val="00AA484C"/>
    <w:pPr>
      <w:widowControl w:val="0"/>
      <w:autoSpaceDE w:val="0"/>
      <w:autoSpaceDN w:val="0"/>
      <w:spacing w:after="0" w:line="240" w:lineRule="auto"/>
      <w:ind w:left="215" w:right="212"/>
      <w:jc w:val="center"/>
      <w:outlineLvl w:val="1"/>
    </w:pPr>
    <w:rPr>
      <w:rFonts w:ascii="Times New Roman" w:eastAsia="Times New Roman" w:hAnsi="Times New Roman" w:cs="Times New Roman"/>
      <w:b/>
      <w:bCs/>
      <w:sz w:val="24"/>
      <w:szCs w:val="24"/>
      <w:lang w:val="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017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17A3"/>
    <w:rPr>
      <w:sz w:val="20"/>
      <w:szCs w:val="20"/>
    </w:rPr>
  </w:style>
  <w:style w:type="character" w:styleId="FootnoteReference">
    <w:name w:val="footnote reference"/>
    <w:basedOn w:val="DefaultParagraphFont"/>
    <w:uiPriority w:val="99"/>
    <w:semiHidden/>
    <w:unhideWhenUsed/>
    <w:rsid w:val="00A017A3"/>
    <w:rPr>
      <w:vertAlign w:val="superscript"/>
    </w:rPr>
  </w:style>
  <w:style w:type="paragraph" w:styleId="ListParagraph">
    <w:name w:val="List Paragraph"/>
    <w:basedOn w:val="Normal"/>
    <w:uiPriority w:val="1"/>
    <w:qFormat/>
    <w:rsid w:val="00C34BBD"/>
    <w:pPr>
      <w:ind w:left="720"/>
      <w:contextualSpacing/>
    </w:pPr>
  </w:style>
  <w:style w:type="table" w:styleId="TableGrid">
    <w:name w:val="Table Grid"/>
    <w:basedOn w:val="TableNormal"/>
    <w:uiPriority w:val="59"/>
    <w:rsid w:val="003F63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F63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3DF"/>
    <w:rPr>
      <w:rFonts w:ascii="Tahoma" w:hAnsi="Tahoma" w:cs="Tahoma"/>
      <w:sz w:val="16"/>
      <w:szCs w:val="16"/>
    </w:rPr>
  </w:style>
  <w:style w:type="character" w:customStyle="1" w:styleId="Heading2Char">
    <w:name w:val="Heading 2 Char"/>
    <w:basedOn w:val="DefaultParagraphFont"/>
    <w:link w:val="Heading2"/>
    <w:uiPriority w:val="1"/>
    <w:semiHidden/>
    <w:rsid w:val="00AA484C"/>
    <w:rPr>
      <w:rFonts w:ascii="Times New Roman" w:eastAsia="Times New Roman" w:hAnsi="Times New Roman" w:cs="Times New Roman"/>
      <w:b/>
      <w:bCs/>
      <w:sz w:val="24"/>
      <w:szCs w:val="24"/>
      <w:lang w:val="sk-SK"/>
    </w:rPr>
  </w:style>
  <w:style w:type="paragraph" w:styleId="BodyText">
    <w:name w:val="Body Text"/>
    <w:basedOn w:val="Normal"/>
    <w:link w:val="BodyTextChar"/>
    <w:uiPriority w:val="1"/>
    <w:unhideWhenUsed/>
    <w:qFormat/>
    <w:rsid w:val="00AA484C"/>
    <w:pPr>
      <w:widowControl w:val="0"/>
      <w:autoSpaceDE w:val="0"/>
      <w:autoSpaceDN w:val="0"/>
      <w:spacing w:after="0" w:line="240" w:lineRule="auto"/>
    </w:pPr>
    <w:rPr>
      <w:rFonts w:ascii="Times New Roman" w:eastAsia="Times New Roman" w:hAnsi="Times New Roman" w:cs="Times New Roman"/>
      <w:sz w:val="24"/>
      <w:szCs w:val="24"/>
      <w:lang w:val="sk-SK"/>
    </w:rPr>
  </w:style>
  <w:style w:type="character" w:customStyle="1" w:styleId="BodyTextChar">
    <w:name w:val="Body Text Char"/>
    <w:basedOn w:val="DefaultParagraphFont"/>
    <w:link w:val="BodyText"/>
    <w:uiPriority w:val="1"/>
    <w:rsid w:val="00AA484C"/>
    <w:rPr>
      <w:rFonts w:ascii="Times New Roman" w:eastAsia="Times New Roman" w:hAnsi="Times New Roman" w:cs="Times New Roman"/>
      <w:sz w:val="24"/>
      <w:szCs w:val="24"/>
      <w:lang w:val="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semiHidden/>
    <w:unhideWhenUsed/>
    <w:qFormat/>
    <w:rsid w:val="00AA484C"/>
    <w:pPr>
      <w:widowControl w:val="0"/>
      <w:autoSpaceDE w:val="0"/>
      <w:autoSpaceDN w:val="0"/>
      <w:spacing w:after="0" w:line="240" w:lineRule="auto"/>
      <w:ind w:left="215" w:right="212"/>
      <w:jc w:val="center"/>
      <w:outlineLvl w:val="1"/>
    </w:pPr>
    <w:rPr>
      <w:rFonts w:ascii="Times New Roman" w:eastAsia="Times New Roman" w:hAnsi="Times New Roman" w:cs="Times New Roman"/>
      <w:b/>
      <w:bCs/>
      <w:sz w:val="24"/>
      <w:szCs w:val="24"/>
      <w:lang w:val="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017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17A3"/>
    <w:rPr>
      <w:sz w:val="20"/>
      <w:szCs w:val="20"/>
    </w:rPr>
  </w:style>
  <w:style w:type="character" w:styleId="FootnoteReference">
    <w:name w:val="footnote reference"/>
    <w:basedOn w:val="DefaultParagraphFont"/>
    <w:uiPriority w:val="99"/>
    <w:semiHidden/>
    <w:unhideWhenUsed/>
    <w:rsid w:val="00A017A3"/>
    <w:rPr>
      <w:vertAlign w:val="superscript"/>
    </w:rPr>
  </w:style>
  <w:style w:type="paragraph" w:styleId="ListParagraph">
    <w:name w:val="List Paragraph"/>
    <w:basedOn w:val="Normal"/>
    <w:uiPriority w:val="1"/>
    <w:qFormat/>
    <w:rsid w:val="00C34BBD"/>
    <w:pPr>
      <w:ind w:left="720"/>
      <w:contextualSpacing/>
    </w:pPr>
  </w:style>
  <w:style w:type="table" w:styleId="TableGrid">
    <w:name w:val="Table Grid"/>
    <w:basedOn w:val="TableNormal"/>
    <w:uiPriority w:val="59"/>
    <w:rsid w:val="003F63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F63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3DF"/>
    <w:rPr>
      <w:rFonts w:ascii="Tahoma" w:hAnsi="Tahoma" w:cs="Tahoma"/>
      <w:sz w:val="16"/>
      <w:szCs w:val="16"/>
    </w:rPr>
  </w:style>
  <w:style w:type="character" w:customStyle="1" w:styleId="Heading2Char">
    <w:name w:val="Heading 2 Char"/>
    <w:basedOn w:val="DefaultParagraphFont"/>
    <w:link w:val="Heading2"/>
    <w:uiPriority w:val="1"/>
    <w:semiHidden/>
    <w:rsid w:val="00AA484C"/>
    <w:rPr>
      <w:rFonts w:ascii="Times New Roman" w:eastAsia="Times New Roman" w:hAnsi="Times New Roman" w:cs="Times New Roman"/>
      <w:b/>
      <w:bCs/>
      <w:sz w:val="24"/>
      <w:szCs w:val="24"/>
      <w:lang w:val="sk-SK"/>
    </w:rPr>
  </w:style>
  <w:style w:type="paragraph" w:styleId="BodyText">
    <w:name w:val="Body Text"/>
    <w:basedOn w:val="Normal"/>
    <w:link w:val="BodyTextChar"/>
    <w:uiPriority w:val="1"/>
    <w:unhideWhenUsed/>
    <w:qFormat/>
    <w:rsid w:val="00AA484C"/>
    <w:pPr>
      <w:widowControl w:val="0"/>
      <w:autoSpaceDE w:val="0"/>
      <w:autoSpaceDN w:val="0"/>
      <w:spacing w:after="0" w:line="240" w:lineRule="auto"/>
    </w:pPr>
    <w:rPr>
      <w:rFonts w:ascii="Times New Roman" w:eastAsia="Times New Roman" w:hAnsi="Times New Roman" w:cs="Times New Roman"/>
      <w:sz w:val="24"/>
      <w:szCs w:val="24"/>
      <w:lang w:val="sk-SK"/>
    </w:rPr>
  </w:style>
  <w:style w:type="character" w:customStyle="1" w:styleId="BodyTextChar">
    <w:name w:val="Body Text Char"/>
    <w:basedOn w:val="DefaultParagraphFont"/>
    <w:link w:val="BodyText"/>
    <w:uiPriority w:val="1"/>
    <w:rsid w:val="00AA484C"/>
    <w:rPr>
      <w:rFonts w:ascii="Times New Roman" w:eastAsia="Times New Roman" w:hAnsi="Times New Roman" w:cs="Times New Roman"/>
      <w:sz w:val="24"/>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965827">
      <w:bodyDiv w:val="1"/>
      <w:marLeft w:val="0"/>
      <w:marRight w:val="0"/>
      <w:marTop w:val="0"/>
      <w:marBottom w:val="0"/>
      <w:divBdr>
        <w:top w:val="none" w:sz="0" w:space="0" w:color="auto"/>
        <w:left w:val="none" w:sz="0" w:space="0" w:color="auto"/>
        <w:bottom w:val="none" w:sz="0" w:space="0" w:color="auto"/>
        <w:right w:val="none" w:sz="0" w:space="0" w:color="auto"/>
      </w:divBdr>
    </w:div>
    <w:div w:id="1524443614">
      <w:bodyDiv w:val="1"/>
      <w:marLeft w:val="0"/>
      <w:marRight w:val="0"/>
      <w:marTop w:val="0"/>
      <w:marBottom w:val="0"/>
      <w:divBdr>
        <w:top w:val="none" w:sz="0" w:space="0" w:color="auto"/>
        <w:left w:val="none" w:sz="0" w:space="0" w:color="auto"/>
        <w:bottom w:val="none" w:sz="0" w:space="0" w:color="auto"/>
        <w:right w:val="none" w:sz="0" w:space="0" w:color="auto"/>
      </w:divBdr>
    </w:div>
    <w:div w:id="187742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04EBB-D2BA-4115-9FDE-FE8DE833E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18</Pages>
  <Words>4625</Words>
  <Characters>26364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rg-adguard</Company>
  <LinksUpToDate>false</LinksUpToDate>
  <CharactersWithSpaces>30928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2020-08-27T12:26:00Z</dcterms:created>
  <dcterms:modified xsi:type="dcterms:W3CDTF">2020-08-27T13:41:00Z</dcterms:modified>
</cp:coreProperties>
</file>