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Default="00F21F80" w:rsidP="00F21F80">
      <w:pPr>
        <w:jc w:val="right"/>
        <w:rPr>
          <w:i/>
          <w:sz w:val="22"/>
          <w:lang w:val="ka-GE"/>
        </w:rPr>
      </w:pPr>
      <w:r w:rsidRPr="00F21F80">
        <w:rPr>
          <w:i/>
          <w:sz w:val="22"/>
          <w:lang w:val="ka-GE"/>
        </w:rPr>
        <w:t>პროექტი</w:t>
      </w:r>
    </w:p>
    <w:p w:rsidR="00F21F80" w:rsidRDefault="00F21F80" w:rsidP="00F21F80">
      <w:pPr>
        <w:jc w:val="right"/>
        <w:rPr>
          <w:i/>
          <w:sz w:val="22"/>
          <w:lang w:val="ka-GE"/>
        </w:rPr>
      </w:pPr>
    </w:p>
    <w:p w:rsidR="00F21F80" w:rsidRPr="00524015" w:rsidRDefault="00F21F80" w:rsidP="00F21F80">
      <w:pPr>
        <w:jc w:val="center"/>
        <w:rPr>
          <w:b/>
          <w:sz w:val="22"/>
          <w:lang w:val="ka-GE"/>
        </w:rPr>
      </w:pPr>
      <w:r w:rsidRPr="00524015">
        <w:rPr>
          <w:b/>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w:t>
      </w:r>
      <w:r w:rsidR="00524015" w:rsidRPr="00524015">
        <w:rPr>
          <w:rFonts w:eastAsia="Times New Roman" w:cs="Sylfaen"/>
          <w:b/>
          <w:bCs/>
          <w:noProof w:val="0"/>
          <w:sz w:val="22"/>
        </w:rPr>
        <w:t>№</w:t>
      </w:r>
    </w:p>
    <w:p w:rsidR="00F21F80" w:rsidRPr="00524015" w:rsidRDefault="00F21F80" w:rsidP="00F21F80">
      <w:pPr>
        <w:jc w:val="center"/>
        <w:rPr>
          <w:b/>
          <w:sz w:val="22"/>
          <w:lang w:val="ka-GE"/>
        </w:rPr>
      </w:pPr>
    </w:p>
    <w:p w:rsidR="00F21F80" w:rsidRPr="00524015" w:rsidRDefault="00F21F80" w:rsidP="00F21F80">
      <w:pPr>
        <w:jc w:val="center"/>
        <w:rPr>
          <w:rFonts w:eastAsia="Times New Roman" w:cs="Sylfaen"/>
          <w:b/>
          <w:bCs/>
          <w:sz w:val="22"/>
          <w:lang w:val="ka-GE"/>
        </w:rPr>
      </w:pPr>
      <w:r w:rsidRPr="00524015">
        <w:rPr>
          <w:b/>
          <w:sz w:val="22"/>
          <w:lang w:val="ka-GE"/>
        </w:rPr>
        <w:t xml:space="preserve">საქართველოს მთავრობის 2019 წლის 31 დეკემბრის </w:t>
      </w:r>
      <w:r w:rsidR="00524015" w:rsidRPr="00524015">
        <w:rPr>
          <w:rFonts w:eastAsia="Times New Roman" w:cs="Sylfaen"/>
          <w:b/>
          <w:bCs/>
          <w:noProof w:val="0"/>
          <w:sz w:val="22"/>
        </w:rPr>
        <w:t>№</w:t>
      </w:r>
      <w:r w:rsidRPr="00524015">
        <w:rPr>
          <w:b/>
          <w:sz w:val="22"/>
          <w:lang w:val="ka-GE"/>
        </w:rPr>
        <w:t xml:space="preserve">670 დადგენილებით დამტკიცებული „სოციალური რეაბილიტაციისა და ბავშვზე ზრუნვის 2020 წლის სახელმწიფო პროგრამის“  ზოგიერთი ქვეპროგრამის დაფინანსების </w:t>
      </w:r>
      <w:r w:rsidRPr="00524015">
        <w:rPr>
          <w:rFonts w:eastAsia="Times New Roman" w:cs="Sylfaen"/>
          <w:b/>
          <w:bCs/>
          <w:sz w:val="22"/>
          <w:lang w:val="ka-GE"/>
        </w:rPr>
        <w:t>პრინციპების, წესისა და ოდენობის განსაზღვრის შესახებ</w:t>
      </w:r>
    </w:p>
    <w:p w:rsidR="00F21F80" w:rsidRPr="00F21F80" w:rsidRDefault="00F21F80" w:rsidP="00F21F80">
      <w:pPr>
        <w:jc w:val="both"/>
        <w:rPr>
          <w:rFonts w:eastAsia="Times New Roman" w:cs="Sylfaen"/>
          <w:bCs/>
          <w:sz w:val="22"/>
          <w:lang w:val="ka-GE"/>
        </w:rPr>
      </w:pPr>
    </w:p>
    <w:p w:rsidR="00F21F80" w:rsidRDefault="00F21F80" w:rsidP="00F21F80">
      <w:pPr>
        <w:jc w:val="both"/>
        <w:rPr>
          <w:rFonts w:eastAsia="Times New Roman" w:cs="Sylfaen"/>
          <w:noProof w:val="0"/>
          <w:sz w:val="22"/>
          <w:lang w:val="ka-GE"/>
        </w:rPr>
      </w:pPr>
      <w:proofErr w:type="spellStart"/>
      <w:r w:rsidRPr="00F21F80">
        <w:rPr>
          <w:rFonts w:eastAsia="Times New Roman" w:cs="Sylfaen"/>
          <w:bCs/>
          <w:noProof w:val="0"/>
          <w:sz w:val="22"/>
        </w:rPr>
        <w:t>საქართველოს</w:t>
      </w:r>
      <w:proofErr w:type="spellEnd"/>
      <w:r w:rsidRPr="00F21F80">
        <w:rPr>
          <w:rFonts w:eastAsia="Times New Roman" w:cs="Sylfaen"/>
          <w:bCs/>
          <w:noProof w:val="0"/>
          <w:sz w:val="22"/>
        </w:rPr>
        <w:t xml:space="preserve"> </w:t>
      </w:r>
      <w:proofErr w:type="spellStart"/>
      <w:r w:rsidRPr="00F21F80">
        <w:rPr>
          <w:rFonts w:eastAsia="Times New Roman" w:cs="Sylfaen"/>
          <w:bCs/>
          <w:noProof w:val="0"/>
          <w:sz w:val="22"/>
        </w:rPr>
        <w:t>მთავრობის</w:t>
      </w:r>
      <w:proofErr w:type="spellEnd"/>
      <w:r w:rsidRPr="00F21F80">
        <w:rPr>
          <w:rFonts w:eastAsia="Times New Roman" w:cs="Sylfaen"/>
          <w:bCs/>
          <w:noProof w:val="0"/>
          <w:sz w:val="22"/>
        </w:rPr>
        <w:t xml:space="preserve"> 2020 </w:t>
      </w:r>
      <w:proofErr w:type="spellStart"/>
      <w:r w:rsidRPr="00F21F80">
        <w:rPr>
          <w:rFonts w:eastAsia="Times New Roman" w:cs="Sylfaen"/>
          <w:bCs/>
          <w:noProof w:val="0"/>
          <w:sz w:val="22"/>
        </w:rPr>
        <w:t>წ</w:t>
      </w:r>
      <w:r>
        <w:rPr>
          <w:rFonts w:eastAsia="Times New Roman" w:cs="Sylfaen"/>
          <w:bCs/>
          <w:noProof w:val="0"/>
          <w:sz w:val="22"/>
        </w:rPr>
        <w:t>ლის</w:t>
      </w:r>
      <w:proofErr w:type="spellEnd"/>
      <w:r>
        <w:rPr>
          <w:rFonts w:eastAsia="Times New Roman" w:cs="Sylfaen"/>
          <w:bCs/>
          <w:noProof w:val="0"/>
          <w:sz w:val="22"/>
        </w:rPr>
        <w:t xml:space="preserve"> 23 </w:t>
      </w:r>
      <w:proofErr w:type="spellStart"/>
      <w:r>
        <w:rPr>
          <w:rFonts w:eastAsia="Times New Roman" w:cs="Sylfaen"/>
          <w:bCs/>
          <w:noProof w:val="0"/>
          <w:sz w:val="22"/>
        </w:rPr>
        <w:t>მაისის</w:t>
      </w:r>
      <w:proofErr w:type="spellEnd"/>
      <w:r>
        <w:rPr>
          <w:rFonts w:eastAsia="Times New Roman" w:cs="Sylfaen"/>
          <w:bCs/>
          <w:noProof w:val="0"/>
          <w:sz w:val="22"/>
        </w:rPr>
        <w:t xml:space="preserve"> №322 </w:t>
      </w:r>
      <w:proofErr w:type="spellStart"/>
      <w:r>
        <w:rPr>
          <w:rFonts w:eastAsia="Times New Roman" w:cs="Sylfaen"/>
          <w:bCs/>
          <w:noProof w:val="0"/>
          <w:sz w:val="22"/>
        </w:rPr>
        <w:t>დადგენილებით</w:t>
      </w:r>
      <w:proofErr w:type="spellEnd"/>
      <w:r>
        <w:rPr>
          <w:rFonts w:eastAsia="Times New Roman" w:cs="Sylfaen"/>
          <w:bCs/>
          <w:noProof w:val="0"/>
          <w:sz w:val="22"/>
        </w:rPr>
        <w:t xml:space="preserve"> </w:t>
      </w:r>
      <w:proofErr w:type="spellStart"/>
      <w:r>
        <w:rPr>
          <w:rFonts w:eastAsia="Times New Roman" w:cs="Sylfaen"/>
          <w:bCs/>
          <w:noProof w:val="0"/>
          <w:sz w:val="22"/>
        </w:rPr>
        <w:t>დამტკიცებული</w:t>
      </w:r>
      <w:proofErr w:type="spellEnd"/>
      <w:r>
        <w:rPr>
          <w:rFonts w:eastAsia="Times New Roman" w:cs="Sylfaen"/>
          <w:bCs/>
          <w:noProof w:val="0"/>
          <w:sz w:val="22"/>
        </w:rPr>
        <w:t xml:space="preserve"> </w:t>
      </w:r>
      <w:r w:rsidRPr="00F21F80">
        <w:rPr>
          <w:rFonts w:eastAsia="Times New Roman" w:cs="Sylfaen"/>
          <w:bCs/>
          <w:noProof w:val="0"/>
          <w:sz w:val="22"/>
        </w:rPr>
        <w:t>„</w:t>
      </w:r>
      <w:proofErr w:type="spellStart"/>
      <w:r w:rsidRPr="00F21F80">
        <w:rPr>
          <w:rFonts w:eastAsia="Times New Roman" w:cs="Sylfaen"/>
          <w:bCs/>
          <w:noProof w:val="0"/>
          <w:sz w:val="22"/>
        </w:rPr>
        <w:t>იზოლაციისა</w:t>
      </w:r>
      <w:proofErr w:type="spellEnd"/>
      <w:r w:rsidRPr="00F21F80">
        <w:rPr>
          <w:rFonts w:eastAsia="Times New Roman" w:cs="Sylfaen"/>
          <w:bCs/>
          <w:noProof w:val="0"/>
          <w:sz w:val="22"/>
        </w:rPr>
        <w:t xml:space="preserve"> </w:t>
      </w:r>
      <w:proofErr w:type="spellStart"/>
      <w:r w:rsidRPr="00F21F80">
        <w:rPr>
          <w:rFonts w:eastAsia="Times New Roman" w:cs="Sylfaen"/>
          <w:bCs/>
          <w:noProof w:val="0"/>
          <w:sz w:val="22"/>
        </w:rPr>
        <w:t>და</w:t>
      </w:r>
      <w:proofErr w:type="spellEnd"/>
      <w:r w:rsidRPr="00F21F80">
        <w:rPr>
          <w:rFonts w:eastAsia="Times New Roman" w:cs="Sylfaen"/>
          <w:bCs/>
          <w:noProof w:val="0"/>
          <w:sz w:val="22"/>
        </w:rPr>
        <w:t xml:space="preserve"> </w:t>
      </w:r>
      <w:proofErr w:type="spellStart"/>
      <w:r w:rsidRPr="00F21F80">
        <w:rPr>
          <w:rFonts w:eastAsia="Times New Roman" w:cs="Sylfaen"/>
          <w:bCs/>
          <w:noProof w:val="0"/>
          <w:sz w:val="22"/>
        </w:rPr>
        <w:t>კარანტ</w:t>
      </w:r>
      <w:r>
        <w:rPr>
          <w:rFonts w:eastAsia="Times New Roman" w:cs="Sylfaen"/>
          <w:bCs/>
          <w:noProof w:val="0"/>
          <w:sz w:val="22"/>
        </w:rPr>
        <w:t>ინის</w:t>
      </w:r>
      <w:proofErr w:type="spellEnd"/>
      <w:r>
        <w:rPr>
          <w:rFonts w:eastAsia="Times New Roman" w:cs="Sylfaen"/>
          <w:bCs/>
          <w:noProof w:val="0"/>
          <w:sz w:val="22"/>
        </w:rPr>
        <w:t xml:space="preserve"> </w:t>
      </w:r>
      <w:proofErr w:type="spellStart"/>
      <w:proofErr w:type="gramStart"/>
      <w:r>
        <w:rPr>
          <w:rFonts w:eastAsia="Times New Roman" w:cs="Sylfaen"/>
          <w:bCs/>
          <w:noProof w:val="0"/>
          <w:sz w:val="22"/>
        </w:rPr>
        <w:t>წესების</w:t>
      </w:r>
      <w:proofErr w:type="spellEnd"/>
      <w:r w:rsidRPr="00F21F80">
        <w:rPr>
          <w:rFonts w:eastAsia="Times New Roman" w:cs="Sylfaen"/>
          <w:bCs/>
          <w:noProof w:val="0"/>
          <w:sz w:val="22"/>
        </w:rPr>
        <w:t xml:space="preserve">“ </w:t>
      </w:r>
      <w:r>
        <w:rPr>
          <w:rFonts w:eastAsia="Times New Roman" w:cs="Sylfaen"/>
          <w:bCs/>
          <w:noProof w:val="0"/>
          <w:sz w:val="22"/>
          <w:lang w:val="ka-GE"/>
        </w:rPr>
        <w:t xml:space="preserve"> </w:t>
      </w:r>
      <w:proofErr w:type="gramEnd"/>
      <w:r w:rsidR="00524015">
        <w:rPr>
          <w:rFonts w:eastAsia="Times New Roman" w:cs="Sylfaen"/>
          <w:noProof w:val="0"/>
          <w:sz w:val="22"/>
          <w:lang w:val="ka-GE"/>
        </w:rPr>
        <w:t>მე-17</w:t>
      </w:r>
      <w:r>
        <w:rPr>
          <w:rFonts w:eastAsia="Times New Roman" w:cs="Sylfaen"/>
          <w:noProof w:val="0"/>
          <w:sz w:val="22"/>
          <w:vertAlign w:val="superscript"/>
          <w:lang w:val="ka-GE"/>
        </w:rPr>
        <w:t xml:space="preserve"> </w:t>
      </w:r>
      <w:r>
        <w:rPr>
          <w:rFonts w:eastAsia="Times New Roman" w:cs="Sylfaen"/>
          <w:noProof w:val="0"/>
          <w:sz w:val="22"/>
          <w:lang w:val="ka-GE"/>
        </w:rPr>
        <w:t>მუხლის მე-</w:t>
      </w:r>
      <w:r w:rsidR="00524015">
        <w:rPr>
          <w:rFonts w:eastAsia="Times New Roman" w:cs="Sylfaen"/>
          <w:noProof w:val="0"/>
          <w:sz w:val="22"/>
          <w:lang w:val="ka-GE"/>
        </w:rPr>
        <w:t>9</w:t>
      </w:r>
      <w:r>
        <w:rPr>
          <w:rFonts w:eastAsia="Times New Roman" w:cs="Sylfaen"/>
          <w:noProof w:val="0"/>
          <w:sz w:val="22"/>
          <w:lang w:val="ka-GE"/>
        </w:rPr>
        <w:t xml:space="preserve"> პუნქტის საფუძველზე</w:t>
      </w:r>
      <w:r w:rsidR="008838E8">
        <w:rPr>
          <w:rFonts w:eastAsia="Times New Roman" w:cs="Sylfaen"/>
          <w:noProof w:val="0"/>
          <w:sz w:val="22"/>
          <w:lang w:val="ka-GE"/>
        </w:rPr>
        <w:t>,</w:t>
      </w:r>
      <w:r>
        <w:rPr>
          <w:rFonts w:eastAsia="Times New Roman" w:cs="Sylfaen"/>
          <w:noProof w:val="0"/>
          <w:sz w:val="22"/>
          <w:lang w:val="ka-GE"/>
        </w:rPr>
        <w:t xml:space="preserve"> </w:t>
      </w:r>
    </w:p>
    <w:p w:rsidR="00524015" w:rsidRDefault="00524015" w:rsidP="00524015">
      <w:pPr>
        <w:jc w:val="center"/>
        <w:rPr>
          <w:rFonts w:eastAsia="Times New Roman" w:cs="Sylfaen"/>
          <w:b/>
          <w:noProof w:val="0"/>
          <w:sz w:val="22"/>
          <w:lang w:val="ka-GE"/>
        </w:rPr>
      </w:pPr>
    </w:p>
    <w:p w:rsidR="00F21F80" w:rsidRDefault="00F21F80" w:rsidP="00524015">
      <w:pPr>
        <w:jc w:val="center"/>
        <w:rPr>
          <w:rFonts w:eastAsia="Times New Roman" w:cs="Sylfaen"/>
          <w:b/>
          <w:noProof w:val="0"/>
          <w:sz w:val="22"/>
          <w:lang w:val="ka-GE"/>
        </w:rPr>
      </w:pPr>
      <w:r w:rsidRPr="008838E8">
        <w:rPr>
          <w:rFonts w:eastAsia="Times New Roman" w:cs="Sylfaen"/>
          <w:b/>
          <w:noProof w:val="0"/>
          <w:sz w:val="22"/>
          <w:lang w:val="ka-GE"/>
        </w:rPr>
        <w:t>ვბრძანებ:</w:t>
      </w:r>
    </w:p>
    <w:p w:rsidR="00524015" w:rsidRPr="008838E8" w:rsidRDefault="00524015" w:rsidP="00524015">
      <w:pPr>
        <w:jc w:val="center"/>
        <w:rPr>
          <w:rFonts w:eastAsia="Times New Roman" w:cs="Sylfaen"/>
          <w:b/>
          <w:noProof w:val="0"/>
          <w:sz w:val="22"/>
          <w:lang w:val="ka-GE"/>
        </w:rPr>
      </w:pPr>
    </w:p>
    <w:p w:rsidR="00CB304C" w:rsidRPr="00F25308" w:rsidRDefault="00F21F80"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CB304C">
        <w:rPr>
          <w:rFonts w:eastAsia="Times New Roman" w:cs="Sylfaen"/>
          <w:noProof w:val="0"/>
          <w:sz w:val="22"/>
          <w:lang w:val="ka-GE"/>
        </w:rPr>
        <w:t xml:space="preserve">1. </w:t>
      </w:r>
      <w:r w:rsidR="00F25308">
        <w:rPr>
          <w:rFonts w:eastAsia="Times New Roman" w:cs="Sylfaen"/>
          <w:bCs/>
          <w:sz w:val="22"/>
          <w:lang w:val="ka-GE"/>
        </w:rPr>
        <w:t xml:space="preserve">საქართველოს მთავრობის 2019 წლის 31 დეკემბრის </w:t>
      </w:r>
      <w:r w:rsidR="00495637" w:rsidRPr="00495637">
        <w:rPr>
          <w:rFonts w:eastAsia="Times New Roman" w:cs="Sylfaen"/>
          <w:bCs/>
          <w:sz w:val="22"/>
          <w:lang w:val="ka-GE"/>
        </w:rPr>
        <w:t>№</w:t>
      </w:r>
      <w:r w:rsidR="00F25308">
        <w:rPr>
          <w:rFonts w:eastAsia="Times New Roman" w:cs="Sylfaen"/>
          <w:bCs/>
          <w:sz w:val="22"/>
          <w:lang w:val="ka-GE"/>
        </w:rPr>
        <w:t xml:space="preserve">670 დადგენილებით დამტკიცებული </w:t>
      </w:r>
      <w:r w:rsidR="00F25308" w:rsidRPr="00CB304C">
        <w:rPr>
          <w:rFonts w:eastAsia="Times New Roman" w:cs="Sylfaen"/>
          <w:bCs/>
          <w:sz w:val="22"/>
          <w:lang w:val="ka-GE"/>
        </w:rPr>
        <w:t>„სოციალური რეაბილიტაციისა და ბავშვზე ზრუნვის 2020 წლის პროგრამის“</w:t>
      </w:r>
      <w:r w:rsidR="00F25308">
        <w:rPr>
          <w:rFonts w:eastAsia="Times New Roman" w:cs="Sylfaen"/>
          <w:bCs/>
          <w:sz w:val="22"/>
          <w:lang w:val="ka-GE"/>
        </w:rPr>
        <w:t xml:space="preserve"> </w:t>
      </w:r>
      <w:r w:rsidR="00DD22F3">
        <w:rPr>
          <w:rFonts w:eastAsia="Times New Roman" w:cs="Sylfaen"/>
          <w:bCs/>
          <w:sz w:val="22"/>
          <w:lang w:val="ka-GE"/>
        </w:rPr>
        <w:t xml:space="preserve">(შემდგომში - პროგრამა) </w:t>
      </w:r>
      <w:r w:rsidR="008838E8">
        <w:rPr>
          <w:rFonts w:eastAsia="Times New Roman" w:cs="Sylfaen"/>
          <w:bCs/>
          <w:sz w:val="22"/>
          <w:lang w:val="ka-GE"/>
        </w:rPr>
        <w:t xml:space="preserve">ფარგლებში განისაზღვროს ზოგიერთი </w:t>
      </w:r>
      <w:r w:rsidR="008838E8" w:rsidRPr="00CB304C">
        <w:rPr>
          <w:rFonts w:eastAsia="Times New Roman" w:cs="Sylfaen"/>
          <w:bCs/>
          <w:sz w:val="22"/>
          <w:lang w:val="ka-GE"/>
        </w:rPr>
        <w:t xml:space="preserve"> </w:t>
      </w:r>
      <w:r w:rsidR="008838E8">
        <w:rPr>
          <w:rFonts w:eastAsia="Times New Roman" w:cs="Sylfaen"/>
          <w:bCs/>
          <w:sz w:val="22"/>
          <w:lang w:val="ka-GE"/>
        </w:rPr>
        <w:t xml:space="preserve"> ქვეპროგრამის </w:t>
      </w:r>
      <w:r w:rsidR="00495637">
        <w:rPr>
          <w:rFonts w:eastAsia="Times New Roman" w:cs="Sylfaen"/>
          <w:bCs/>
          <w:sz w:val="22"/>
          <w:lang w:val="ka-GE"/>
        </w:rPr>
        <w:t xml:space="preserve">ფარგლებში შეჩერებული მომსახურებების </w:t>
      </w:r>
      <w:r w:rsidR="00FE2442">
        <w:rPr>
          <w:rFonts w:eastAsia="Times New Roman" w:cs="Sylfaen"/>
          <w:bCs/>
          <w:sz w:val="22"/>
          <w:lang w:val="ka-GE"/>
        </w:rPr>
        <w:t>ანაზღაურების  შე</w:t>
      </w:r>
      <w:r w:rsidR="00F25308">
        <w:rPr>
          <w:rFonts w:eastAsia="Times New Roman" w:cs="Sylfaen"/>
          <w:bCs/>
          <w:sz w:val="22"/>
          <w:lang w:val="ka-GE"/>
        </w:rPr>
        <w:t>მდეგი პრინციპები:</w:t>
      </w:r>
    </w:p>
    <w:p w:rsidR="00996A01" w:rsidRDefault="00CB304C"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CB304C">
        <w:rPr>
          <w:rFonts w:eastAsia="Times New Roman" w:cs="Sylfaen"/>
          <w:sz w:val="22"/>
          <w:lang w:val="ka-GE"/>
        </w:rPr>
        <w:t xml:space="preserve">ა) </w:t>
      </w:r>
      <w:r w:rsidR="00DD22F3">
        <w:rPr>
          <w:rFonts w:eastAsia="Times New Roman" w:cs="Sylfaen"/>
          <w:sz w:val="22"/>
          <w:lang w:val="ka-GE"/>
        </w:rPr>
        <w:t xml:space="preserve">პროგრამის </w:t>
      </w:r>
      <w:r w:rsidRPr="00CB304C">
        <w:rPr>
          <w:rFonts w:eastAsia="Times New Roman" w:cs="Sylfaen"/>
          <w:sz w:val="22"/>
          <w:lang w:val="ka-GE"/>
        </w:rPr>
        <w:t>დანართი 1.2.-ის (</w:t>
      </w:r>
      <w:r w:rsidRPr="00CB304C">
        <w:rPr>
          <w:rFonts w:eastAsia="Times New Roman" w:cs="Sylfaen"/>
          <w:bCs/>
          <w:sz w:val="22"/>
        </w:rPr>
        <w:t>ბავშვთა ადრეული განვითარების ხელშეწყობის ქვეპროგრამის)</w:t>
      </w:r>
      <w:r w:rsidRPr="00CB304C">
        <w:rPr>
          <w:rFonts w:eastAsia="Times New Roman" w:cs="Sylfaen"/>
          <w:bCs/>
          <w:sz w:val="22"/>
          <w:lang w:val="ka-GE"/>
        </w:rPr>
        <w:t xml:space="preserve"> ფარგლებში</w:t>
      </w:r>
      <w:r w:rsidR="00996A01">
        <w:rPr>
          <w:rFonts w:eastAsia="Times New Roman" w:cs="Sylfaen"/>
          <w:bCs/>
          <w:sz w:val="22"/>
        </w:rPr>
        <w:t>:</w:t>
      </w:r>
    </w:p>
    <w:p w:rsidR="00996A01" w:rsidRDefault="00996A01" w:rsidP="00996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ა.ა) იმ შემთხვევაში, თუ მომსახურება შეაჩერებს ფუნქციონირებას </w:t>
      </w:r>
      <w:r w:rsidR="00B45BD8">
        <w:rPr>
          <w:rFonts w:eastAsia="Times New Roman" w:cs="Sylfaen"/>
          <w:bCs/>
          <w:sz w:val="22"/>
          <w:lang w:val="ka-GE"/>
        </w:rPr>
        <w:t>ქვე</w:t>
      </w:r>
      <w:r>
        <w:rPr>
          <w:rFonts w:eastAsia="Times New Roman" w:cs="Sylfaen"/>
          <w:bCs/>
          <w:sz w:val="22"/>
          <w:lang w:val="ka-GE"/>
        </w:rPr>
        <w:t xml:space="preserve">პროგრამის </w:t>
      </w:r>
      <w:r w:rsidR="00B45BD8">
        <w:rPr>
          <w:rFonts w:eastAsia="Times New Roman" w:cs="Sylfaen"/>
          <w:bCs/>
          <w:sz w:val="22"/>
          <w:lang w:val="ka-GE"/>
        </w:rPr>
        <w:t>სამიზნე ჯგუფისთვის</w:t>
      </w:r>
      <w:r w:rsidRPr="00CB304C">
        <w:rPr>
          <w:rFonts w:eastAsia="Times New Roman" w:cs="Sylfaen"/>
          <w:bCs/>
          <w:sz w:val="22"/>
          <w:lang w:val="ka-GE"/>
        </w:rPr>
        <w:t xml:space="preserve"> მომსახურების მიწოდების აღდგენამდე თ</w:t>
      </w:r>
      <w:r>
        <w:rPr>
          <w:rFonts w:eastAsia="Times New Roman" w:cs="Sylfaen"/>
          <w:bCs/>
          <w:sz w:val="22"/>
          <w:lang w:val="ka-GE"/>
        </w:rPr>
        <w:t>ანხის ანაზღაურება განხორციელდეს</w:t>
      </w:r>
      <w:r w:rsidRPr="00CB304C">
        <w:rPr>
          <w:rFonts w:eastAsia="Times New Roman" w:cs="Sylfaen"/>
          <w:bCs/>
          <w:sz w:val="22"/>
          <w:lang w:val="ka-GE"/>
        </w:rPr>
        <w:t xml:space="preserve"> მეურვეობა-მზრუნველობის ორგანოში წარდგენილი ვაუჩერების რაოდენობის გათვალისწინებით, თვის ვაუჩერის ღირებულების 152 ლარის 70%-ის ოდენობით</w:t>
      </w:r>
      <w:r>
        <w:rPr>
          <w:rFonts w:eastAsia="Times New Roman" w:cs="Sylfaen"/>
          <w:bCs/>
          <w:sz w:val="22"/>
          <w:lang w:val="ka-GE"/>
        </w:rPr>
        <w:t>;</w:t>
      </w:r>
    </w:p>
    <w:p w:rsidR="00996A01" w:rsidRDefault="00996A01" w:rsidP="00996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ა.ბ)  იმ შემთხვევაში, თუ დაწესებულება ბენეფიციარების ნაწილს მომსახურებას აწვდის დისტანციურად ‘’’’’’’’’ შესაბამისად, ამ ბენეფიციარებისთვის </w:t>
      </w:r>
      <w:r w:rsidRPr="00CB304C">
        <w:rPr>
          <w:rFonts w:eastAsia="Times New Roman" w:cs="Sylfaen"/>
          <w:bCs/>
          <w:sz w:val="22"/>
          <w:lang w:val="ka-GE"/>
        </w:rPr>
        <w:t>თ</w:t>
      </w:r>
      <w:r>
        <w:rPr>
          <w:rFonts w:eastAsia="Times New Roman" w:cs="Sylfaen"/>
          <w:bCs/>
          <w:sz w:val="22"/>
          <w:lang w:val="ka-GE"/>
        </w:rPr>
        <w:t>ანხის ანაზღაურება</w:t>
      </w:r>
      <w:r>
        <w:rPr>
          <w:rFonts w:eastAsia="Times New Roman" w:cs="Sylfaen"/>
          <w:bCs/>
          <w:sz w:val="22"/>
          <w:lang w:val="ka-GE"/>
        </w:rPr>
        <w:t xml:space="preserve"> განხორციელდება დღიური დაფინანსების  (ერთი მომსახურების (ვიზიტი) 19 ლარის)  70%-ის ოდენობით. </w:t>
      </w:r>
    </w:p>
    <w:p w:rsidR="007D4BF4" w:rsidRDefault="00996A01"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 </w:t>
      </w:r>
      <w:r w:rsidR="007D4BF4">
        <w:rPr>
          <w:rFonts w:eastAsia="Times New Roman" w:cs="Sylfaen"/>
          <w:bCs/>
          <w:sz w:val="22"/>
          <w:lang w:val="ka-GE"/>
        </w:rPr>
        <w:t>ა.გ</w:t>
      </w:r>
      <w:r>
        <w:rPr>
          <w:rFonts w:eastAsia="Times New Roman" w:cs="Sylfaen"/>
          <w:bCs/>
          <w:sz w:val="22"/>
          <w:lang w:val="ka-GE"/>
        </w:rPr>
        <w:t xml:space="preserve">) </w:t>
      </w:r>
      <w:r w:rsidR="007D4BF4">
        <w:rPr>
          <w:rFonts w:eastAsia="Times New Roman" w:cs="Sylfaen"/>
          <w:bCs/>
          <w:sz w:val="22"/>
          <w:lang w:val="ka-GE"/>
        </w:rPr>
        <w:t>იმ შემთხვევაში, თუ</w:t>
      </w:r>
      <w:r w:rsidR="007D4BF4">
        <w:rPr>
          <w:rFonts w:eastAsia="Times New Roman" w:cs="Sylfaen"/>
          <w:bCs/>
          <w:sz w:val="22"/>
          <w:lang w:val="ka-GE"/>
        </w:rPr>
        <w:t xml:space="preserve"> ბენეფიციარის საჭიროებიდან გამომდინარე, ერთი ბენეფიციარისთვის ვიზიტების ნაწილი ხორციელდება </w:t>
      </w:r>
      <w:r w:rsidR="007D4BF4">
        <w:rPr>
          <w:rFonts w:eastAsia="Times New Roman" w:cs="Sylfaen"/>
          <w:bCs/>
          <w:sz w:val="22"/>
          <w:lang w:val="ka-GE"/>
        </w:rPr>
        <w:t>დისტანციურად ‘’’’’’’’’ შესაბამისად,</w:t>
      </w:r>
      <w:r w:rsidR="007D4BF4">
        <w:rPr>
          <w:rFonts w:eastAsia="Times New Roman" w:cs="Sylfaen"/>
          <w:bCs/>
          <w:sz w:val="22"/>
          <w:lang w:val="ka-GE"/>
        </w:rPr>
        <w:t xml:space="preserve"> ბენეფიარებისთვის თანხის ანაზღაურება </w:t>
      </w:r>
      <w:r w:rsidR="007D4BF4">
        <w:rPr>
          <w:rFonts w:eastAsia="Times New Roman" w:cs="Sylfaen"/>
          <w:bCs/>
          <w:sz w:val="22"/>
          <w:lang w:val="ka-GE"/>
        </w:rPr>
        <w:t xml:space="preserve">განხორციელდება </w:t>
      </w:r>
      <w:r w:rsidR="007D4BF4">
        <w:rPr>
          <w:rFonts w:eastAsia="Times New Roman" w:cs="Sylfaen"/>
          <w:bCs/>
          <w:sz w:val="22"/>
          <w:lang w:val="ka-GE"/>
        </w:rPr>
        <w:t xml:space="preserve">დისტანციური მომსახურების შემთხვევაში </w:t>
      </w:r>
      <w:r w:rsidR="007D4BF4">
        <w:rPr>
          <w:rFonts w:eastAsia="Times New Roman" w:cs="Sylfaen"/>
          <w:bCs/>
          <w:sz w:val="22"/>
          <w:lang w:val="ka-GE"/>
        </w:rPr>
        <w:t xml:space="preserve">დღიური დაფინანსების  (ერთი მომსახურების (ვიზიტი) 19 ლარის) </w:t>
      </w:r>
      <w:r w:rsidR="007D4BF4">
        <w:rPr>
          <w:rFonts w:eastAsia="Times New Roman" w:cs="Sylfaen"/>
          <w:bCs/>
          <w:sz w:val="22"/>
          <w:lang w:val="ka-GE"/>
        </w:rPr>
        <w:t xml:space="preserve"> 70%-ის ოდენობით, ხოლო მომსახურების (ვიზიტის) ადგილზე განხორციელებისას არსებული საერთო წესით </w:t>
      </w:r>
      <w:r w:rsidR="007D4BF4">
        <w:rPr>
          <w:rFonts w:eastAsia="Times New Roman" w:cs="Sylfaen"/>
          <w:bCs/>
          <w:sz w:val="22"/>
          <w:lang w:val="ka-GE"/>
        </w:rPr>
        <w:t xml:space="preserve">(ერთი მომსახურების (ვიზიტი) </w:t>
      </w:r>
      <w:r w:rsidR="007D4BF4">
        <w:rPr>
          <w:rFonts w:eastAsia="Times New Roman" w:cs="Sylfaen"/>
          <w:bCs/>
          <w:sz w:val="22"/>
          <w:lang w:val="ka-GE"/>
        </w:rPr>
        <w:t>19 ლარი</w:t>
      </w:r>
      <w:r w:rsidR="007D4BF4">
        <w:rPr>
          <w:rFonts w:eastAsia="Times New Roman" w:cs="Sylfaen"/>
          <w:bCs/>
          <w:sz w:val="22"/>
          <w:lang w:val="ka-GE"/>
        </w:rPr>
        <w:t>)</w:t>
      </w:r>
      <w:r w:rsidR="007D4BF4">
        <w:rPr>
          <w:rFonts w:eastAsia="Times New Roman" w:cs="Sylfaen"/>
          <w:bCs/>
          <w:sz w:val="22"/>
          <w:lang w:val="ka-GE"/>
        </w:rPr>
        <w:t xml:space="preserve">. </w:t>
      </w:r>
    </w:p>
    <w:p w:rsidR="007D4BF4" w:rsidRDefault="007D4BF4"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996A01" w:rsidRDefault="00996A01"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7D4BF4" w:rsidRDefault="00CB304C"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CB304C">
        <w:rPr>
          <w:rFonts w:eastAsia="Times New Roman" w:cs="Sylfaen"/>
          <w:bCs/>
          <w:sz w:val="22"/>
          <w:lang w:val="ka-GE"/>
        </w:rPr>
        <w:t>ბ)</w:t>
      </w:r>
      <w:r w:rsidR="00DD22F3">
        <w:rPr>
          <w:rFonts w:eastAsia="Times New Roman" w:cs="Sylfaen"/>
          <w:bCs/>
          <w:sz w:val="22"/>
          <w:lang w:val="ka-GE"/>
        </w:rPr>
        <w:t xml:space="preserve"> პროგრამის </w:t>
      </w:r>
      <w:r w:rsidRPr="00CB304C">
        <w:rPr>
          <w:rFonts w:eastAsia="Times New Roman" w:cs="Sylfaen"/>
          <w:bCs/>
          <w:sz w:val="22"/>
          <w:lang w:val="ka-GE"/>
        </w:rPr>
        <w:t>დანართი 1.3-ის (ბავშვთა რეაბილიტაცია/აბილიტაციის ქვეპროგრამის) ფარგლებში</w:t>
      </w:r>
      <w:r w:rsidR="007D4BF4">
        <w:rPr>
          <w:rFonts w:eastAsia="Times New Roman" w:cs="Sylfaen"/>
          <w:bCs/>
          <w:sz w:val="22"/>
          <w:lang w:val="ka-GE"/>
        </w:rPr>
        <w:t>:</w:t>
      </w:r>
    </w:p>
    <w:p w:rsidR="00B45BD8" w:rsidRDefault="007D4BF4" w:rsidP="00B45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ბ.ა) </w:t>
      </w:r>
      <w:r>
        <w:rPr>
          <w:rFonts w:eastAsia="Times New Roman" w:cs="Sylfaen"/>
          <w:bCs/>
          <w:sz w:val="22"/>
          <w:lang w:val="ka-GE"/>
        </w:rPr>
        <w:t xml:space="preserve">იმ შემთხვევაში, თუ მომსახურება შეაჩერებს ფუნქციონირებას </w:t>
      </w:r>
      <w:r w:rsidR="00B45BD8">
        <w:rPr>
          <w:rFonts w:eastAsia="Times New Roman" w:cs="Sylfaen"/>
          <w:bCs/>
          <w:sz w:val="22"/>
          <w:lang w:val="ka-GE"/>
        </w:rPr>
        <w:t>ქვე</w:t>
      </w:r>
      <w:r>
        <w:rPr>
          <w:rFonts w:eastAsia="Times New Roman" w:cs="Sylfaen"/>
          <w:bCs/>
          <w:sz w:val="22"/>
          <w:lang w:val="ka-GE"/>
        </w:rPr>
        <w:t xml:space="preserve">პროგრამის </w:t>
      </w:r>
      <w:r w:rsidR="00B45BD8">
        <w:rPr>
          <w:rFonts w:eastAsia="Times New Roman" w:cs="Sylfaen"/>
          <w:bCs/>
          <w:sz w:val="22"/>
          <w:lang w:val="ka-GE"/>
        </w:rPr>
        <w:t>სამიზნე ჯგუფისთვი</w:t>
      </w:r>
      <w:r w:rsidRPr="00CB304C">
        <w:rPr>
          <w:rFonts w:eastAsia="Times New Roman" w:cs="Sylfaen"/>
          <w:bCs/>
          <w:sz w:val="22"/>
          <w:lang w:val="ka-GE"/>
        </w:rPr>
        <w:t>ს მომსახურების მიწოდების აღდგენამდე თ</w:t>
      </w:r>
      <w:r>
        <w:rPr>
          <w:rFonts w:eastAsia="Times New Roman" w:cs="Sylfaen"/>
          <w:bCs/>
          <w:sz w:val="22"/>
          <w:lang w:val="ka-GE"/>
        </w:rPr>
        <w:t>ანხის ანაზღაურება განხორციელდეს</w:t>
      </w:r>
      <w:r w:rsidRPr="00CB304C">
        <w:rPr>
          <w:rFonts w:eastAsia="Times New Roman" w:cs="Sylfaen"/>
          <w:bCs/>
          <w:sz w:val="22"/>
          <w:lang w:val="ka-GE"/>
        </w:rPr>
        <w:t xml:space="preserve"> მეურვეობა-მზრუნველობის ორგანოში წარდგენილი </w:t>
      </w:r>
      <w:r w:rsidR="00B45BD8" w:rsidRPr="00CB304C">
        <w:rPr>
          <w:rFonts w:eastAsia="Times New Roman" w:cs="Sylfaen"/>
          <w:bCs/>
          <w:sz w:val="22"/>
          <w:lang w:val="ka-GE"/>
        </w:rPr>
        <w:t>დაგეგმილი კურსების შესაბამისად, ვაუჩერის ღირებულების</w:t>
      </w:r>
      <w:r w:rsidR="00B45BD8">
        <w:rPr>
          <w:rFonts w:eastAsia="Times New Roman" w:cs="Sylfaen"/>
          <w:bCs/>
          <w:sz w:val="22"/>
          <w:lang w:val="ka-GE"/>
        </w:rPr>
        <w:t xml:space="preserve"> -</w:t>
      </w:r>
      <w:r w:rsidR="00B45BD8" w:rsidRPr="00CB304C">
        <w:rPr>
          <w:rFonts w:eastAsia="Times New Roman" w:cs="Sylfaen"/>
          <w:bCs/>
          <w:sz w:val="22"/>
          <w:lang w:val="ka-GE"/>
        </w:rPr>
        <w:t xml:space="preserve"> 330 ლარის 50%-ის ოდენობით</w:t>
      </w:r>
      <w:r w:rsidR="00B45BD8">
        <w:rPr>
          <w:rFonts w:eastAsia="Times New Roman" w:cs="Sylfaen"/>
          <w:bCs/>
          <w:sz w:val="22"/>
          <w:lang w:val="ka-GE"/>
        </w:rPr>
        <w:t>;</w:t>
      </w:r>
    </w:p>
    <w:p w:rsidR="007D4BF4" w:rsidRDefault="00B45BD8"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ბ.ბ</w:t>
      </w:r>
      <w:r w:rsidR="007D4BF4">
        <w:rPr>
          <w:rFonts w:eastAsia="Times New Roman" w:cs="Sylfaen"/>
          <w:bCs/>
          <w:sz w:val="22"/>
          <w:lang w:val="ka-GE"/>
        </w:rPr>
        <w:t xml:space="preserve">)  იმ შემთხვევაში, თუ დაწესებულება ბენეფიციარების ნაწილს მომსახურებას აწვდის დისტანციურად ‘’’’’’’’’ შესაბამისად, ამ ბენეფიციარებისთვის </w:t>
      </w:r>
      <w:r w:rsidR="007D4BF4" w:rsidRPr="00CB304C">
        <w:rPr>
          <w:rFonts w:eastAsia="Times New Roman" w:cs="Sylfaen"/>
          <w:bCs/>
          <w:sz w:val="22"/>
          <w:lang w:val="ka-GE"/>
        </w:rPr>
        <w:t>თ</w:t>
      </w:r>
      <w:r w:rsidR="007D4BF4">
        <w:rPr>
          <w:rFonts w:eastAsia="Times New Roman" w:cs="Sylfaen"/>
          <w:bCs/>
          <w:sz w:val="22"/>
          <w:lang w:val="ka-GE"/>
        </w:rPr>
        <w:t xml:space="preserve">ანხის ანაზღაურება განხორციელდება </w:t>
      </w:r>
      <w:r>
        <w:rPr>
          <w:rFonts w:eastAsia="Times New Roman" w:cs="Sylfaen"/>
          <w:bCs/>
          <w:sz w:val="22"/>
          <w:lang w:val="ka-GE"/>
        </w:rPr>
        <w:t xml:space="preserve">დაგეგმილი კურსების შესაბამისი სეანსების </w:t>
      </w:r>
      <w:r w:rsidR="007D4BF4">
        <w:rPr>
          <w:rFonts w:eastAsia="Times New Roman" w:cs="Sylfaen"/>
          <w:bCs/>
          <w:sz w:val="22"/>
          <w:lang w:val="ka-GE"/>
        </w:rPr>
        <w:t xml:space="preserve">(ერთი </w:t>
      </w:r>
      <w:r>
        <w:rPr>
          <w:rFonts w:eastAsia="Times New Roman" w:cs="Sylfaen"/>
          <w:bCs/>
          <w:sz w:val="22"/>
          <w:lang w:val="ka-GE"/>
        </w:rPr>
        <w:t xml:space="preserve">სეანსის ღირებულება </w:t>
      </w:r>
      <w:r w:rsidR="007D4BF4">
        <w:rPr>
          <w:rFonts w:eastAsia="Times New Roman" w:cs="Sylfaen"/>
          <w:bCs/>
          <w:sz w:val="22"/>
          <w:lang w:val="ka-GE"/>
        </w:rPr>
        <w:t>1</w:t>
      </w:r>
      <w:r>
        <w:rPr>
          <w:rFonts w:eastAsia="Times New Roman" w:cs="Sylfaen"/>
          <w:bCs/>
          <w:sz w:val="22"/>
          <w:lang w:val="ka-GE"/>
        </w:rPr>
        <w:t>5 ლარი</w:t>
      </w:r>
      <w:r w:rsidR="007D4BF4">
        <w:rPr>
          <w:rFonts w:eastAsia="Times New Roman" w:cs="Sylfaen"/>
          <w:bCs/>
          <w:sz w:val="22"/>
          <w:lang w:val="ka-GE"/>
        </w:rPr>
        <w:t xml:space="preserve">) </w:t>
      </w:r>
      <w:r>
        <w:rPr>
          <w:rFonts w:eastAsia="Times New Roman" w:cs="Sylfaen"/>
          <w:bCs/>
          <w:sz w:val="22"/>
          <w:lang w:val="ka-GE"/>
        </w:rPr>
        <w:t xml:space="preserve"> 5</w:t>
      </w:r>
      <w:r w:rsidR="007D4BF4">
        <w:rPr>
          <w:rFonts w:eastAsia="Times New Roman" w:cs="Sylfaen"/>
          <w:bCs/>
          <w:sz w:val="22"/>
          <w:lang w:val="ka-GE"/>
        </w:rPr>
        <w:t xml:space="preserve">0%-ის ოდენობით. </w:t>
      </w:r>
    </w:p>
    <w:p w:rsidR="007D4BF4" w:rsidRDefault="007D4BF4"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 </w:t>
      </w:r>
      <w:r w:rsidR="00B45BD8">
        <w:rPr>
          <w:rFonts w:eastAsia="Times New Roman" w:cs="Sylfaen"/>
          <w:bCs/>
          <w:sz w:val="22"/>
          <w:lang w:val="ka-GE"/>
        </w:rPr>
        <w:t>ბ</w:t>
      </w:r>
      <w:r>
        <w:rPr>
          <w:rFonts w:eastAsia="Times New Roman" w:cs="Sylfaen"/>
          <w:bCs/>
          <w:sz w:val="22"/>
          <w:lang w:val="ka-GE"/>
        </w:rPr>
        <w:t xml:space="preserve">.გ) იმ შემთხვევაში, თუ ბენეფიციარის საჭიროებიდან გამომდინარე, ერთი ბენეფიციარისთვის </w:t>
      </w:r>
      <w:r w:rsidR="00B45BD8">
        <w:rPr>
          <w:rFonts w:eastAsia="Times New Roman" w:cs="Sylfaen"/>
          <w:bCs/>
          <w:sz w:val="22"/>
          <w:lang w:val="ka-GE"/>
        </w:rPr>
        <w:t>სეანსების</w:t>
      </w:r>
      <w:r>
        <w:rPr>
          <w:rFonts w:eastAsia="Times New Roman" w:cs="Sylfaen"/>
          <w:bCs/>
          <w:sz w:val="22"/>
          <w:lang w:val="ka-GE"/>
        </w:rPr>
        <w:t xml:space="preserve"> ნაწილი ხორციელდება დისტანციურად ‘’’’’’’’’ შესაბამისად, ბენეფიარებისთვის თანხის ანაზღაურება განხორციელდება დისტანციური მომსახურების შემთხვევაში </w:t>
      </w:r>
      <w:r w:rsidR="00B45BD8">
        <w:rPr>
          <w:rFonts w:eastAsia="Times New Roman" w:cs="Sylfaen"/>
          <w:bCs/>
          <w:sz w:val="22"/>
          <w:lang w:val="ka-GE"/>
        </w:rPr>
        <w:t>დაგეგმილი კურსების შესაბამისი სეანსების (ერთი სეანსის ღირებულება 15 ლარი)  50%-ის ოდენობით</w:t>
      </w:r>
      <w:r>
        <w:rPr>
          <w:rFonts w:eastAsia="Times New Roman" w:cs="Sylfaen"/>
          <w:bCs/>
          <w:sz w:val="22"/>
          <w:lang w:val="ka-GE"/>
        </w:rPr>
        <w:t xml:space="preserve">, ხოლო </w:t>
      </w:r>
      <w:r w:rsidR="00B45BD8">
        <w:rPr>
          <w:rFonts w:eastAsia="Times New Roman" w:cs="Sylfaen"/>
          <w:bCs/>
          <w:sz w:val="22"/>
          <w:lang w:val="ka-GE"/>
        </w:rPr>
        <w:t>სეანსის დაწესებულებაში ჩატარებ</w:t>
      </w:r>
      <w:r>
        <w:rPr>
          <w:rFonts w:eastAsia="Times New Roman" w:cs="Sylfaen"/>
          <w:bCs/>
          <w:sz w:val="22"/>
          <w:lang w:val="ka-GE"/>
        </w:rPr>
        <w:t xml:space="preserve">ისას არსებული საერთო წესით (ერთი </w:t>
      </w:r>
      <w:r w:rsidR="00B45BD8">
        <w:rPr>
          <w:rFonts w:eastAsia="Times New Roman" w:cs="Sylfaen"/>
          <w:bCs/>
          <w:sz w:val="22"/>
          <w:lang w:val="ka-GE"/>
        </w:rPr>
        <w:t>სეანსი</w:t>
      </w:r>
      <w:r>
        <w:rPr>
          <w:rFonts w:eastAsia="Times New Roman" w:cs="Sylfaen"/>
          <w:bCs/>
          <w:sz w:val="22"/>
          <w:lang w:val="ka-GE"/>
        </w:rPr>
        <w:t xml:space="preserve"> </w:t>
      </w:r>
      <w:r w:rsidR="00B45BD8">
        <w:rPr>
          <w:rFonts w:eastAsia="Times New Roman" w:cs="Sylfaen"/>
          <w:bCs/>
          <w:sz w:val="22"/>
          <w:lang w:val="ka-GE"/>
        </w:rPr>
        <w:t>15</w:t>
      </w:r>
      <w:r>
        <w:rPr>
          <w:rFonts w:eastAsia="Times New Roman" w:cs="Sylfaen"/>
          <w:bCs/>
          <w:sz w:val="22"/>
          <w:lang w:val="ka-GE"/>
        </w:rPr>
        <w:t xml:space="preserve"> ლარი). </w:t>
      </w:r>
    </w:p>
    <w:p w:rsidR="00606C8A" w:rsidRDefault="00606C8A" w:rsidP="00606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გ) </w:t>
      </w:r>
      <w:r>
        <w:rPr>
          <w:rFonts w:eastAsia="Times New Roman" w:cs="Sylfaen"/>
          <w:bCs/>
          <w:sz w:val="22"/>
          <w:lang w:val="ka-GE"/>
        </w:rPr>
        <w:t xml:space="preserve">პროგრამის </w:t>
      </w:r>
      <w:r w:rsidRPr="00CB304C">
        <w:rPr>
          <w:rFonts w:eastAsia="Times New Roman" w:cs="Sylfaen"/>
          <w:bCs/>
          <w:sz w:val="22"/>
          <w:lang w:val="ka-GE"/>
        </w:rPr>
        <w:t>დანართი 1.5-ის (დღის ცენტრებში მომსახურებით უზრუნვ</w:t>
      </w:r>
      <w:r>
        <w:rPr>
          <w:rFonts w:eastAsia="Times New Roman" w:cs="Sylfaen"/>
          <w:bCs/>
          <w:sz w:val="22"/>
          <w:lang w:val="ka-GE"/>
        </w:rPr>
        <w:t>ელყოფის ქვეპროგრამის) ფარგლებში:</w:t>
      </w:r>
    </w:p>
    <w:p w:rsidR="00606C8A" w:rsidRPr="00CB304C" w:rsidRDefault="00606C8A" w:rsidP="00606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გ</w:t>
      </w:r>
      <w:r>
        <w:rPr>
          <w:rFonts w:eastAsia="Times New Roman" w:cs="Sylfaen"/>
          <w:bCs/>
          <w:sz w:val="22"/>
          <w:lang w:val="ka-GE"/>
        </w:rPr>
        <w:t xml:space="preserve">.ა) იმ შემთხვევაში, თუ მომსახურება შეაჩერებს ფუნქციონირებას ქვეპროგრამის </w:t>
      </w:r>
      <w:r>
        <w:rPr>
          <w:rFonts w:eastAsia="Times New Roman" w:cs="Sylfaen"/>
          <w:bCs/>
          <w:sz w:val="22"/>
          <w:lang w:val="ka-GE"/>
        </w:rPr>
        <w:t>სამიზნე ჯგუფებისთვის</w:t>
      </w:r>
      <w:r w:rsidRPr="00CB304C">
        <w:rPr>
          <w:rFonts w:eastAsia="Times New Roman" w:cs="Sylfaen"/>
          <w:bCs/>
          <w:sz w:val="22"/>
          <w:lang w:val="ka-GE"/>
        </w:rPr>
        <w:t xml:space="preserve"> მომსახურების მიწოდების აღდგენამდე </w:t>
      </w:r>
      <w:r>
        <w:rPr>
          <w:rFonts w:eastAsia="Times New Roman" w:cs="Sylfaen"/>
          <w:bCs/>
          <w:sz w:val="22"/>
          <w:lang w:val="ka-GE"/>
        </w:rPr>
        <w:t>თანხის ანაზღაურება განხორციელდეს</w:t>
      </w:r>
      <w:r w:rsidRPr="00CB304C">
        <w:rPr>
          <w:rFonts w:eastAsia="Times New Roman" w:cs="Sylfaen"/>
          <w:bCs/>
          <w:sz w:val="22"/>
          <w:lang w:val="ka-GE"/>
        </w:rPr>
        <w:t xml:space="preserve"> მეურვეობა-მზრუნველობის ორგანოში წარდგენილი ვაუჩერების რაოდენობის გათვალისწინებით, თვის ვაუჩერის ღირებულების</w:t>
      </w:r>
      <w:r w:rsidR="00845A0C">
        <w:rPr>
          <w:rFonts w:eastAsia="Times New Roman" w:cs="Sylfaen"/>
          <w:bCs/>
          <w:sz w:val="22"/>
          <w:lang w:val="ka-GE"/>
        </w:rPr>
        <w:t xml:space="preserve"> 60%-ის ოდენობით</w:t>
      </w:r>
      <w:r w:rsidRPr="00CB304C">
        <w:rPr>
          <w:rFonts w:eastAsia="Times New Roman" w:cs="Sylfaen"/>
          <w:bCs/>
          <w:sz w:val="22"/>
          <w:lang w:val="ka-GE"/>
        </w:rPr>
        <w:t>:  შშმ პირთა (მ.შ. ბავშვთა) დღის ცენტრის შემთხვევაში - 336 ლარი, მძიმე და ღრმა გონებრივი განვითარების შეფერხების მქონე შეზღუდული შესაძლებლობის ბავშვთა შემთხვევაში - 525 ლარი, ხოლო მიტოვების რისკის ქვეშ მყოფ ბავშვთა დღის ცენტრის შემთხვევა</w:t>
      </w:r>
      <w:r w:rsidR="00845A0C">
        <w:rPr>
          <w:rFonts w:eastAsia="Times New Roman" w:cs="Sylfaen"/>
          <w:bCs/>
          <w:sz w:val="22"/>
          <w:lang w:val="ka-GE"/>
        </w:rPr>
        <w:t>ში ყოველ სამუშაო დღეზე - 8 ლარი.</w:t>
      </w:r>
      <w:r w:rsidRPr="00CB304C">
        <w:rPr>
          <w:rFonts w:eastAsia="Times New Roman" w:cs="Sylfaen"/>
          <w:bCs/>
          <w:sz w:val="22"/>
          <w:lang w:val="ka-GE"/>
        </w:rPr>
        <w:t xml:space="preserve"> </w:t>
      </w:r>
    </w:p>
    <w:p w:rsidR="00606C8A" w:rsidRDefault="00606C8A" w:rsidP="00606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გ</w:t>
      </w:r>
      <w:r>
        <w:rPr>
          <w:rFonts w:eastAsia="Times New Roman" w:cs="Sylfaen"/>
          <w:bCs/>
          <w:sz w:val="22"/>
          <w:lang w:val="ka-GE"/>
        </w:rPr>
        <w:t xml:space="preserve">.ბ)  იმ შემთხვევაში, თუ დაწესებულება ბენეფიციარების ნაწილს მომსახურებას აწვდის დისტანციურად ‘’’’’’’’’ შესაბამისად, ამ ბენეფიციარებისთვის </w:t>
      </w:r>
      <w:r w:rsidRPr="00CB304C">
        <w:rPr>
          <w:rFonts w:eastAsia="Times New Roman" w:cs="Sylfaen"/>
          <w:bCs/>
          <w:sz w:val="22"/>
          <w:lang w:val="ka-GE"/>
        </w:rPr>
        <w:t>თ</w:t>
      </w:r>
      <w:r>
        <w:rPr>
          <w:rFonts w:eastAsia="Times New Roman" w:cs="Sylfaen"/>
          <w:bCs/>
          <w:sz w:val="22"/>
          <w:lang w:val="ka-GE"/>
        </w:rPr>
        <w:t xml:space="preserve">ანხის ანაზღაურება განხორციელდება </w:t>
      </w:r>
      <w:r w:rsidRPr="00CB304C">
        <w:rPr>
          <w:rFonts w:eastAsia="Times New Roman" w:cs="Sylfaen"/>
          <w:bCs/>
          <w:sz w:val="22"/>
          <w:lang w:val="ka-GE"/>
        </w:rPr>
        <w:t xml:space="preserve">წარდგენილი ვაუჩერების რაოდენობის გათვალისწინებით, ვაუჩერის </w:t>
      </w:r>
      <w:r>
        <w:rPr>
          <w:rFonts w:eastAsia="Times New Roman" w:cs="Sylfaen"/>
          <w:bCs/>
          <w:sz w:val="22"/>
          <w:lang w:val="ka-GE"/>
        </w:rPr>
        <w:t xml:space="preserve">დღიური </w:t>
      </w:r>
      <w:r w:rsidRPr="00CB304C">
        <w:rPr>
          <w:rFonts w:eastAsia="Times New Roman" w:cs="Sylfaen"/>
          <w:bCs/>
          <w:sz w:val="22"/>
          <w:lang w:val="ka-GE"/>
        </w:rPr>
        <w:t>ღირებულების</w:t>
      </w:r>
      <w:r w:rsidR="00845A0C">
        <w:rPr>
          <w:rFonts w:eastAsia="Times New Roman" w:cs="Sylfaen"/>
          <w:bCs/>
          <w:sz w:val="22"/>
          <w:lang w:val="ka-GE"/>
        </w:rPr>
        <w:t xml:space="preserve"> </w:t>
      </w:r>
      <w:r w:rsidR="00845A0C">
        <w:rPr>
          <w:rFonts w:eastAsia="Times New Roman" w:cs="Sylfaen"/>
          <w:bCs/>
          <w:sz w:val="22"/>
          <w:lang w:val="ka-GE"/>
        </w:rPr>
        <w:t>60%-ის ოდენობით</w:t>
      </w:r>
      <w:r w:rsidRPr="00CB304C">
        <w:rPr>
          <w:rFonts w:eastAsia="Times New Roman" w:cs="Sylfaen"/>
          <w:bCs/>
          <w:sz w:val="22"/>
          <w:lang w:val="ka-GE"/>
        </w:rPr>
        <w:t xml:space="preserve">:  შშმ პირთა </w:t>
      </w:r>
      <w:r>
        <w:rPr>
          <w:rFonts w:eastAsia="Times New Roman" w:cs="Sylfaen"/>
          <w:bCs/>
          <w:sz w:val="22"/>
          <w:lang w:val="ka-GE"/>
        </w:rPr>
        <w:t>დღის ც</w:t>
      </w:r>
      <w:r w:rsidR="00845A0C">
        <w:rPr>
          <w:rFonts w:eastAsia="Times New Roman" w:cs="Sylfaen"/>
          <w:bCs/>
          <w:sz w:val="22"/>
          <w:lang w:val="ka-GE"/>
        </w:rPr>
        <w:t>ენტრის შემთხვევაში - 16 ლარი (თანადაფინანსების შემთხვევაში -</w:t>
      </w:r>
      <w:r>
        <w:rPr>
          <w:rFonts w:eastAsia="Times New Roman" w:cs="Sylfaen"/>
          <w:bCs/>
          <w:sz w:val="22"/>
          <w:lang w:val="ka-GE"/>
        </w:rPr>
        <w:t xml:space="preserve"> 12.80 ლარი</w:t>
      </w:r>
      <w:r w:rsidR="00845A0C">
        <w:rPr>
          <w:rFonts w:eastAsia="Times New Roman" w:cs="Sylfaen"/>
          <w:bCs/>
          <w:sz w:val="22"/>
          <w:lang w:val="ka-GE"/>
        </w:rPr>
        <w:t>)</w:t>
      </w:r>
      <w:r>
        <w:rPr>
          <w:rFonts w:eastAsia="Times New Roman" w:cs="Sylfaen"/>
          <w:bCs/>
          <w:sz w:val="22"/>
          <w:lang w:val="ka-GE"/>
        </w:rPr>
        <w:t>,</w:t>
      </w:r>
      <w:r w:rsidR="00845A0C">
        <w:rPr>
          <w:rFonts w:eastAsia="Times New Roman" w:cs="Sylfaen"/>
          <w:bCs/>
          <w:sz w:val="22"/>
          <w:lang w:val="ka-GE"/>
        </w:rPr>
        <w:t xml:space="preserve"> </w:t>
      </w:r>
      <w:r>
        <w:rPr>
          <w:rFonts w:eastAsia="Times New Roman" w:cs="Sylfaen"/>
          <w:bCs/>
          <w:sz w:val="22"/>
          <w:lang w:val="ka-GE"/>
        </w:rPr>
        <w:t xml:space="preserve">შშმ ბავშვთა </w:t>
      </w:r>
      <w:r w:rsidRPr="00CB304C">
        <w:rPr>
          <w:rFonts w:eastAsia="Times New Roman" w:cs="Sylfaen"/>
          <w:bCs/>
          <w:sz w:val="22"/>
          <w:lang w:val="ka-GE"/>
        </w:rPr>
        <w:t>დღის</w:t>
      </w:r>
      <w:r>
        <w:rPr>
          <w:rFonts w:eastAsia="Times New Roman" w:cs="Sylfaen"/>
          <w:bCs/>
          <w:sz w:val="22"/>
          <w:lang w:val="ka-GE"/>
        </w:rPr>
        <w:t xml:space="preserve"> ცენტრის შემთხვევაში</w:t>
      </w:r>
      <w:r w:rsidR="00845A0C">
        <w:rPr>
          <w:rFonts w:eastAsia="Times New Roman" w:cs="Sylfaen"/>
          <w:bCs/>
          <w:sz w:val="22"/>
          <w:lang w:val="ka-GE"/>
        </w:rPr>
        <w:t xml:space="preserve"> - 16 ლარი,</w:t>
      </w:r>
      <w:r w:rsidRPr="00CB304C">
        <w:rPr>
          <w:rFonts w:eastAsia="Times New Roman" w:cs="Sylfaen"/>
          <w:bCs/>
          <w:sz w:val="22"/>
          <w:lang w:val="ka-GE"/>
        </w:rPr>
        <w:t xml:space="preserve"> მძიმე და ღრმა გონებრივი განვითარების შეფერხების მქონე შეზღუდული შესაძ</w:t>
      </w:r>
      <w:r>
        <w:rPr>
          <w:rFonts w:eastAsia="Times New Roman" w:cs="Sylfaen"/>
          <w:bCs/>
          <w:sz w:val="22"/>
          <w:lang w:val="ka-GE"/>
        </w:rPr>
        <w:t>ლებლობის ბავშვთა შემთხვევაში - 25 ლარი</w:t>
      </w:r>
      <w:r w:rsidRPr="00CB304C">
        <w:rPr>
          <w:rFonts w:eastAsia="Times New Roman" w:cs="Sylfaen"/>
          <w:bCs/>
          <w:sz w:val="22"/>
          <w:lang w:val="ka-GE"/>
        </w:rPr>
        <w:t>, ხოლო მიტოვების რისკის ქვეშ მყოფ ბავშვთა დღის ცენტრის შემთხვევაში - 8 ლარი</w:t>
      </w:r>
      <w:r w:rsidR="00845A0C">
        <w:rPr>
          <w:rFonts w:eastAsia="Times New Roman" w:cs="Sylfaen"/>
          <w:bCs/>
          <w:sz w:val="22"/>
          <w:lang w:val="ka-GE"/>
        </w:rPr>
        <w:t xml:space="preserve">. </w:t>
      </w:r>
      <w:r>
        <w:rPr>
          <w:rFonts w:eastAsia="Times New Roman" w:cs="Sylfaen"/>
          <w:bCs/>
          <w:sz w:val="22"/>
          <w:lang w:val="ka-GE"/>
        </w:rPr>
        <w:t xml:space="preserve"> </w:t>
      </w:r>
      <w:r w:rsidRPr="00CB304C">
        <w:rPr>
          <w:rFonts w:eastAsia="Times New Roman" w:cs="Sylfaen"/>
          <w:bCs/>
          <w:sz w:val="22"/>
          <w:lang w:val="ka-GE"/>
        </w:rPr>
        <w:t xml:space="preserve"> </w:t>
      </w: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845A0C" w:rsidRDefault="00845A0C" w:rsidP="0084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p>
    <w:p w:rsidR="00495637" w:rsidRDefault="00845A0C"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lastRenderedPageBreak/>
        <w:t xml:space="preserve">გ.გ.) </w:t>
      </w:r>
      <w:r w:rsidR="00606C8A">
        <w:rPr>
          <w:rFonts w:eastAsia="Times New Roman" w:cs="Sylfaen"/>
          <w:bCs/>
          <w:sz w:val="22"/>
          <w:lang w:val="ka-GE"/>
        </w:rPr>
        <w:t xml:space="preserve">იმ შემთხვევაში, თუ ბენეფიციარის საჭიროებიდან გამომდინარე, ერთი ბენეფიციარისთვის </w:t>
      </w:r>
      <w:r>
        <w:rPr>
          <w:rFonts w:eastAsia="Times New Roman" w:cs="Sylfaen"/>
          <w:bCs/>
          <w:sz w:val="22"/>
          <w:lang w:val="ka-GE"/>
        </w:rPr>
        <w:t>მომსახურების</w:t>
      </w:r>
      <w:r w:rsidR="00606C8A">
        <w:rPr>
          <w:rFonts w:eastAsia="Times New Roman" w:cs="Sylfaen"/>
          <w:bCs/>
          <w:sz w:val="22"/>
          <w:lang w:val="ka-GE"/>
        </w:rPr>
        <w:t xml:space="preserve"> ნაწილი ხორციელდება დისტანციურად ‘’’’’’’’’ შესაბამისად, ბენეფიარებისთვის თანხის ანაზღაურება განხორციელდება დისტანციური მომსახურების შემთხვევაში </w:t>
      </w:r>
      <w:r w:rsidRPr="00CB304C">
        <w:rPr>
          <w:rFonts w:eastAsia="Times New Roman" w:cs="Sylfaen"/>
          <w:bCs/>
          <w:sz w:val="22"/>
          <w:lang w:val="ka-GE"/>
        </w:rPr>
        <w:t xml:space="preserve">ვაუჩერის </w:t>
      </w:r>
      <w:r>
        <w:rPr>
          <w:rFonts w:eastAsia="Times New Roman" w:cs="Sylfaen"/>
          <w:bCs/>
          <w:sz w:val="22"/>
          <w:lang w:val="ka-GE"/>
        </w:rPr>
        <w:t xml:space="preserve">დღიური </w:t>
      </w:r>
      <w:r w:rsidRPr="00CB304C">
        <w:rPr>
          <w:rFonts w:eastAsia="Times New Roman" w:cs="Sylfaen"/>
          <w:bCs/>
          <w:sz w:val="22"/>
          <w:lang w:val="ka-GE"/>
        </w:rPr>
        <w:t>ღირებულების</w:t>
      </w:r>
      <w:r>
        <w:rPr>
          <w:rFonts w:eastAsia="Times New Roman" w:cs="Sylfaen"/>
          <w:bCs/>
          <w:sz w:val="22"/>
          <w:lang w:val="ka-GE"/>
        </w:rPr>
        <w:t xml:space="preserve"> 60%-ის ოდენობით</w:t>
      </w:r>
      <w:r w:rsidRPr="00CB304C">
        <w:rPr>
          <w:rFonts w:eastAsia="Times New Roman" w:cs="Sylfaen"/>
          <w:bCs/>
          <w:sz w:val="22"/>
          <w:lang w:val="ka-GE"/>
        </w:rPr>
        <w:t xml:space="preserve">:  შშმ პირთა </w:t>
      </w:r>
      <w:r>
        <w:rPr>
          <w:rFonts w:eastAsia="Times New Roman" w:cs="Sylfaen"/>
          <w:bCs/>
          <w:sz w:val="22"/>
          <w:lang w:val="ka-GE"/>
        </w:rPr>
        <w:t xml:space="preserve">დღის ცენტრის შემთხვევაში - 16 ლარი (თანადაფინანსების შემთხვევაში - 12.80 ლარი), შშმ ბავშვთა </w:t>
      </w:r>
      <w:r w:rsidRPr="00CB304C">
        <w:rPr>
          <w:rFonts w:eastAsia="Times New Roman" w:cs="Sylfaen"/>
          <w:bCs/>
          <w:sz w:val="22"/>
          <w:lang w:val="ka-GE"/>
        </w:rPr>
        <w:t>დღის</w:t>
      </w:r>
      <w:r>
        <w:rPr>
          <w:rFonts w:eastAsia="Times New Roman" w:cs="Sylfaen"/>
          <w:bCs/>
          <w:sz w:val="22"/>
          <w:lang w:val="ka-GE"/>
        </w:rPr>
        <w:t xml:space="preserve"> ცენტრის შემთხვევაში - 16 ლარი,</w:t>
      </w:r>
      <w:r w:rsidRPr="00CB304C">
        <w:rPr>
          <w:rFonts w:eastAsia="Times New Roman" w:cs="Sylfaen"/>
          <w:bCs/>
          <w:sz w:val="22"/>
          <w:lang w:val="ka-GE"/>
        </w:rPr>
        <w:t xml:space="preserve"> მძიმე და ღრმა გონებრივი განვითარების შეფერხების მქონე შეზღუდული შესაძ</w:t>
      </w:r>
      <w:r>
        <w:rPr>
          <w:rFonts w:eastAsia="Times New Roman" w:cs="Sylfaen"/>
          <w:bCs/>
          <w:sz w:val="22"/>
          <w:lang w:val="ka-GE"/>
        </w:rPr>
        <w:t>ლებლობის ბავშვთა შემთხვევაში - 25 ლარი</w:t>
      </w:r>
      <w:r>
        <w:rPr>
          <w:rFonts w:eastAsia="Times New Roman" w:cs="Sylfaen"/>
          <w:bCs/>
          <w:sz w:val="22"/>
          <w:lang w:val="ka-GE"/>
        </w:rPr>
        <w:t xml:space="preserve">, </w:t>
      </w:r>
      <w:r w:rsidRPr="00CB304C">
        <w:rPr>
          <w:rFonts w:eastAsia="Times New Roman" w:cs="Sylfaen"/>
          <w:bCs/>
          <w:sz w:val="22"/>
          <w:lang w:val="ka-GE"/>
        </w:rPr>
        <w:t>მიტოვების რისკის ქვეშ მყოფ ბავშვთა დღის ცენტრის შემთხვევაში - 8 ლარი</w:t>
      </w:r>
      <w:r>
        <w:rPr>
          <w:rFonts w:eastAsia="Times New Roman" w:cs="Sylfaen"/>
          <w:bCs/>
          <w:sz w:val="22"/>
          <w:lang w:val="ka-GE"/>
        </w:rPr>
        <w:t xml:space="preserve">, ხოლო მომსახურების </w:t>
      </w:r>
      <w:r w:rsidR="00606C8A">
        <w:rPr>
          <w:rFonts w:eastAsia="Times New Roman" w:cs="Sylfaen"/>
          <w:bCs/>
          <w:sz w:val="22"/>
          <w:lang w:val="ka-GE"/>
        </w:rPr>
        <w:t xml:space="preserve">დაწესებულებაში </w:t>
      </w:r>
      <w:r>
        <w:rPr>
          <w:rFonts w:eastAsia="Times New Roman" w:cs="Sylfaen"/>
          <w:bCs/>
          <w:sz w:val="22"/>
          <w:lang w:val="ka-GE"/>
        </w:rPr>
        <w:t xml:space="preserve">მიწოდებისას </w:t>
      </w:r>
      <w:r w:rsidRPr="00CB304C">
        <w:rPr>
          <w:rFonts w:eastAsia="Times New Roman" w:cs="Sylfaen"/>
          <w:bCs/>
          <w:sz w:val="22"/>
          <w:lang w:val="ka-GE"/>
        </w:rPr>
        <w:t>თ</w:t>
      </w:r>
      <w:r>
        <w:rPr>
          <w:rFonts w:eastAsia="Times New Roman" w:cs="Sylfaen"/>
          <w:bCs/>
          <w:sz w:val="22"/>
          <w:lang w:val="ka-GE"/>
        </w:rPr>
        <w:t xml:space="preserve">ანხის ანაზღაურება განხორციელდება </w:t>
      </w:r>
      <w:r w:rsidRPr="00CB304C">
        <w:rPr>
          <w:rFonts w:eastAsia="Times New Roman" w:cs="Sylfaen"/>
          <w:bCs/>
          <w:sz w:val="22"/>
          <w:lang w:val="ka-GE"/>
        </w:rPr>
        <w:t xml:space="preserve">წარდგენილი ვაუჩერების რაოდენობის გათვალისწინებით, </w:t>
      </w:r>
      <w:r>
        <w:rPr>
          <w:rFonts w:eastAsia="Times New Roman" w:cs="Sylfaen"/>
          <w:bCs/>
          <w:sz w:val="22"/>
          <w:lang w:val="ka-GE"/>
        </w:rPr>
        <w:t xml:space="preserve">ამ პუნქტით განსაზღვრული </w:t>
      </w:r>
      <w:r w:rsidRPr="00CB304C">
        <w:rPr>
          <w:rFonts w:eastAsia="Times New Roman" w:cs="Sylfaen"/>
          <w:bCs/>
          <w:sz w:val="22"/>
          <w:lang w:val="ka-GE"/>
        </w:rPr>
        <w:t xml:space="preserve">ვაუჩერის </w:t>
      </w:r>
      <w:r>
        <w:rPr>
          <w:rFonts w:eastAsia="Times New Roman" w:cs="Sylfaen"/>
          <w:bCs/>
          <w:sz w:val="22"/>
          <w:lang w:val="ka-GE"/>
        </w:rPr>
        <w:t xml:space="preserve">დღიური </w:t>
      </w:r>
      <w:r w:rsidRPr="00CB304C">
        <w:rPr>
          <w:rFonts w:eastAsia="Times New Roman" w:cs="Sylfaen"/>
          <w:bCs/>
          <w:sz w:val="22"/>
          <w:lang w:val="ka-GE"/>
        </w:rPr>
        <w:t>ღირებულების</w:t>
      </w:r>
      <w:r>
        <w:rPr>
          <w:rFonts w:eastAsia="Times New Roman" w:cs="Sylfaen"/>
          <w:bCs/>
          <w:sz w:val="22"/>
          <w:lang w:val="ka-GE"/>
        </w:rPr>
        <w:t xml:space="preserve"> </w:t>
      </w:r>
      <w:r>
        <w:rPr>
          <w:rFonts w:eastAsia="Times New Roman" w:cs="Sylfaen"/>
          <w:bCs/>
          <w:sz w:val="22"/>
          <w:lang w:val="ka-GE"/>
        </w:rPr>
        <w:t>10</w:t>
      </w:r>
      <w:r>
        <w:rPr>
          <w:rFonts w:eastAsia="Times New Roman" w:cs="Sylfaen"/>
          <w:bCs/>
          <w:sz w:val="22"/>
          <w:lang w:val="ka-GE"/>
        </w:rPr>
        <w:t>0%-ის ოდენობით</w:t>
      </w:r>
      <w:r>
        <w:rPr>
          <w:rFonts w:eastAsia="Times New Roman" w:cs="Sylfaen"/>
          <w:bCs/>
          <w:sz w:val="22"/>
          <w:lang w:val="ka-GE"/>
        </w:rPr>
        <w:t>.</w:t>
      </w:r>
      <w:r w:rsidR="00CB304C" w:rsidRPr="00CB304C">
        <w:rPr>
          <w:rFonts w:eastAsia="Times New Roman" w:cs="Sylfaen"/>
          <w:bCs/>
          <w:sz w:val="22"/>
          <w:lang w:val="ka-GE"/>
        </w:rPr>
        <w:t xml:space="preserve"> </w:t>
      </w:r>
    </w:p>
    <w:p w:rsidR="00CB304C" w:rsidRDefault="00CB304C"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CB304C">
        <w:rPr>
          <w:rFonts w:eastAsia="Times New Roman" w:cs="Sylfaen"/>
          <w:bCs/>
          <w:sz w:val="22"/>
          <w:lang w:val="ka-GE"/>
        </w:rPr>
        <w:t xml:space="preserve">დ) </w:t>
      </w:r>
      <w:r w:rsidR="00DD22F3">
        <w:rPr>
          <w:rFonts w:eastAsia="Times New Roman" w:cs="Sylfaen"/>
          <w:bCs/>
          <w:sz w:val="22"/>
          <w:lang w:val="ka-GE"/>
        </w:rPr>
        <w:t xml:space="preserve">პროგრამის </w:t>
      </w:r>
      <w:r w:rsidRPr="00CB304C">
        <w:rPr>
          <w:rFonts w:eastAsia="Times New Roman" w:cs="Sylfaen"/>
          <w:bCs/>
          <w:sz w:val="22"/>
          <w:lang w:val="ka-GE"/>
        </w:rPr>
        <w:t xml:space="preserve">დანართი 1.2.-ის (ბავშვთა ადრეული განვითარების ხელშეწყობის ქვეპროგრამის) და დანართი 1.5-ის (დღის ცენტრებში მომსახურებით უზრუნველყოფის ქვეპროგრამის) შემთხვევაში, მომსახურების მიწოდების აღდგენამდე ვაუჩერის გამოუყენებლობა არ გახდება ვაუჩერის ავტომატური გაუქმების საფუძველი ორი თვის გამოუყენებლობის მიზეზით, ხოლო დანართი 1.3-ის (ბავშვთა რეაბილიტაცია/აბილიტაციის ქვეპროგრამის) შემთხვევაში, დაგეგმილ კურსზე ზედიზედ 30 კალენდარული დღის ვადაში გამოუცხადებლობა არ გახდება გადაწყვეტილების გაუქმების მიზეზი. </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t xml:space="preserve">ე) დანართი 1.5-ის (დღის ცენტრებში მომსახურებით უზრუნველყოფის ქვეპროგრამის) ბენეფიციარებზე: </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656BF4">
        <w:rPr>
          <w:rFonts w:eastAsia="Times New Roman" w:cs="Sylfaen"/>
          <w:bCs/>
          <w:sz w:val="22"/>
          <w:lang w:val="ka-GE"/>
        </w:rPr>
        <w:t xml:space="preserve">ე.ა) </w:t>
      </w:r>
      <w:r w:rsidR="00651907">
        <w:rPr>
          <w:rFonts w:eastAsia="Times New Roman" w:cs="Sylfaen"/>
          <w:bCs/>
          <w:sz w:val="22"/>
          <w:lang w:val="ka-GE"/>
        </w:rPr>
        <w:t xml:space="preserve"> </w:t>
      </w:r>
      <w:r w:rsidR="00407423">
        <w:rPr>
          <w:rFonts w:eastAsia="Times New Roman" w:cs="Sylfaen"/>
          <w:bCs/>
          <w:sz w:val="22"/>
          <w:lang w:val="ka-GE"/>
        </w:rPr>
        <w:t>ამ პუნქტის</w:t>
      </w:r>
      <w:r w:rsidR="00651907">
        <w:rPr>
          <w:rFonts w:eastAsia="Times New Roman" w:cs="Sylfaen"/>
          <w:bCs/>
          <w:sz w:val="22"/>
          <w:lang w:val="ka-GE"/>
        </w:rPr>
        <w:t xml:space="preserve"> „გ“ პუნქტის „გ.ა“ ქვეპუნქტით გათვალისწინებულ  შემთხვევებში </w:t>
      </w:r>
      <w:r w:rsidRPr="00656BF4">
        <w:rPr>
          <w:rFonts w:eastAsia="Times New Roman" w:cs="Sylfaen"/>
          <w:bCs/>
          <w:sz w:val="22"/>
          <w:lang w:val="ka-GE"/>
        </w:rPr>
        <w:t xml:space="preserve">მომსახურების მიწოდების აღდგენამდე </w:t>
      </w:r>
      <w:r w:rsidR="00B56EC6" w:rsidRPr="00656BF4">
        <w:rPr>
          <w:rFonts w:eastAsia="Times New Roman" w:cs="Sylfaen"/>
          <w:bCs/>
          <w:sz w:val="22"/>
          <w:lang w:val="ka-GE"/>
        </w:rPr>
        <w:t xml:space="preserve">მოქმედი ვაუჩერების შესაბამისად </w:t>
      </w:r>
      <w:r w:rsidR="00651907">
        <w:rPr>
          <w:rFonts w:eastAsia="Times New Roman" w:cs="Sylfaen"/>
          <w:bCs/>
          <w:sz w:val="22"/>
          <w:lang w:val="ka-GE"/>
        </w:rPr>
        <w:t xml:space="preserve">მომსახურების შეჩერების მომდევნო თვიდან </w:t>
      </w:r>
      <w:r w:rsidRPr="00656BF4">
        <w:rPr>
          <w:rFonts w:eastAsia="Times New Roman" w:cs="Sylfaen"/>
          <w:bCs/>
          <w:sz w:val="22"/>
          <w:lang w:val="ka-GE"/>
        </w:rPr>
        <w:t>გაიცეს კვების მატერიალიზებული ვაუჩერი</w:t>
      </w:r>
      <w:r w:rsidR="00651907">
        <w:rPr>
          <w:rFonts w:eastAsia="Times New Roman" w:cs="Sylfaen"/>
          <w:bCs/>
          <w:sz w:val="22"/>
          <w:lang w:val="ka-GE"/>
        </w:rPr>
        <w:t>, მაგრამ ერთჯერადად არაუმეტეს 2 თვისა</w:t>
      </w:r>
      <w:r w:rsidRPr="00656BF4">
        <w:rPr>
          <w:rFonts w:eastAsia="Times New Roman" w:cs="Sylfaen"/>
          <w:bCs/>
          <w:sz w:val="22"/>
          <w:lang w:val="ka-GE"/>
        </w:rPr>
        <w:t xml:space="preserve"> (ერთი თვის ვაუჩერის ღირებულება 80 ლარი);</w:t>
      </w:r>
      <w:r w:rsidRPr="00831F3E">
        <w:rPr>
          <w:rFonts w:eastAsia="Times New Roman" w:cs="Sylfaen"/>
          <w:bCs/>
          <w:sz w:val="22"/>
          <w:lang w:val="ka-GE"/>
        </w:rPr>
        <w:t xml:space="preserve"> </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t xml:space="preserve">ვ) კვების მატერიალიზებული ვაუჩერი ანაზღაურებას ექვემდებარება დანართი 1.1-ის (კრიზისულ მდგომარეობაში მყოფი ბავშვიანი ოჯახების დახმარების ქვეპროგრამა) მე-5 მუხლის პირველი პუნქტით გათვალისწინებულ მიმწოდებლებთან;  </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t>ვ.ა) ვაუჩერი გაიცემა დანართი 1.5-ის (დღის ცენტრებში მომსახურებით უზრუნველყოფის ქვეპროგრამის) ბენეფიცი</w:t>
      </w:r>
      <w:r w:rsidR="00651907">
        <w:rPr>
          <w:rFonts w:eastAsia="Times New Roman" w:cs="Sylfaen"/>
          <w:bCs/>
          <w:sz w:val="22"/>
          <w:lang w:val="ka-GE"/>
        </w:rPr>
        <w:t>არ</w:t>
      </w:r>
      <w:r w:rsidRPr="00831F3E">
        <w:rPr>
          <w:rFonts w:eastAsia="Times New Roman" w:cs="Sylfaen"/>
          <w:bCs/>
          <w:sz w:val="22"/>
          <w:lang w:val="ka-GE"/>
        </w:rPr>
        <w:t>ებზე მეურვეობისა და მზრუნველობის ორგანოს ტერიტორიული ერთეულის უფროსის გადაწყვეტილებით (არაუგვიანეს მეურვეობა-მზრუნველობის ორგანოს მიერ გადაწყვეტილების მიღებიდან 5 სამუშაო დღეში) ბენეფიციარზე/ბენეფიციარის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t>ვ.ბ)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rsidR="00831F3E" w:rsidRPr="00831F3E" w:rsidRDefault="00831F3E" w:rsidP="0083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lastRenderedPageBreak/>
        <w:t>ვ.გ)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rsidR="00831F3E" w:rsidRDefault="00831F3E"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831F3E">
        <w:rPr>
          <w:rFonts w:eastAsia="Times New Roman" w:cs="Sylfaen"/>
          <w:bCs/>
          <w:sz w:val="22"/>
          <w:lang w:val="ka-GE"/>
        </w:rPr>
        <w:t>ვ.დ)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FE5F38" w:rsidRDefault="00CD334A"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 xml:space="preserve">2. </w:t>
      </w:r>
      <w:r w:rsidR="004D55B4">
        <w:rPr>
          <w:rFonts w:eastAsia="Times New Roman" w:cs="Sylfaen"/>
          <w:bCs/>
          <w:sz w:val="22"/>
          <w:lang w:val="ka-GE"/>
        </w:rPr>
        <w:t xml:space="preserve">დაევალოს </w:t>
      </w:r>
      <w:r w:rsidR="004D55B4" w:rsidRPr="004D55B4">
        <w:rPr>
          <w:rFonts w:eastAsia="Times New Roman" w:cs="Sylfaen"/>
          <w:bCs/>
          <w:sz w:val="22"/>
          <w:lang w:val="ka-GE"/>
        </w:rPr>
        <w:t>სსიპ-სახელმწიფო ზრუნვისა და ტრეფიკინგის მსხვერპლთა, დაზარალებულთა დახმარების სააგენტოს</w:t>
      </w:r>
      <w:r w:rsidR="00FE5F38">
        <w:rPr>
          <w:rFonts w:eastAsia="Times New Roman" w:cs="Sylfaen"/>
          <w:bCs/>
          <w:sz w:val="22"/>
          <w:lang w:val="ka-GE"/>
        </w:rPr>
        <w:t xml:space="preserve"> უზრუნველყოს:</w:t>
      </w:r>
    </w:p>
    <w:p w:rsidR="00FE2442" w:rsidRDefault="00FE5F38"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Pr>
          <w:rFonts w:eastAsia="Times New Roman" w:cs="Sylfaen"/>
          <w:bCs/>
          <w:sz w:val="22"/>
          <w:lang w:val="ka-GE"/>
        </w:rPr>
        <w:t>ა)</w:t>
      </w:r>
      <w:r w:rsidR="00CD334A">
        <w:rPr>
          <w:rFonts w:eastAsia="Times New Roman" w:cs="Sylfaen"/>
          <w:bCs/>
          <w:sz w:val="22"/>
          <w:lang w:val="ka-GE"/>
        </w:rPr>
        <w:t xml:space="preserve"> შესაბამისი ღონისძიებები</w:t>
      </w:r>
      <w:r w:rsidR="00490C06">
        <w:rPr>
          <w:rFonts w:eastAsia="Times New Roman" w:cs="Sylfaen"/>
          <w:bCs/>
          <w:sz w:val="22"/>
          <w:lang w:val="ka-GE"/>
        </w:rPr>
        <w:t>ს განხორციელება</w:t>
      </w:r>
      <w:r w:rsidR="00CD334A">
        <w:rPr>
          <w:rFonts w:eastAsia="Times New Roman" w:cs="Sylfaen"/>
          <w:bCs/>
          <w:sz w:val="22"/>
          <w:lang w:val="ka-GE"/>
        </w:rPr>
        <w:t xml:space="preserve"> ამ ბრძანების პირველი პუნქტით გათვალისწინებული </w:t>
      </w:r>
      <w:r>
        <w:rPr>
          <w:rFonts w:eastAsia="Times New Roman" w:cs="Sylfaen"/>
          <w:bCs/>
          <w:sz w:val="22"/>
          <w:lang w:val="ka-GE"/>
        </w:rPr>
        <w:t>დებულებების შესრულების მიზნით;</w:t>
      </w:r>
    </w:p>
    <w:p w:rsidR="007D4BF4" w:rsidRPr="00FB142D" w:rsidRDefault="00FE5F38"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lang w:val="ka-GE"/>
        </w:rPr>
      </w:pPr>
      <w:r w:rsidRPr="00FB142D">
        <w:rPr>
          <w:rFonts w:eastAsia="Times New Roman" w:cs="Sylfaen"/>
          <w:bCs/>
          <w:sz w:val="22"/>
          <w:lang w:val="ka-GE"/>
        </w:rPr>
        <w:t xml:space="preserve">ბ) ინფორმაციის მიწოდება </w:t>
      </w:r>
      <w:r w:rsidR="00490C06" w:rsidRPr="00FB142D">
        <w:rPr>
          <w:rFonts w:eastAsia="Times New Roman" w:cs="Sylfaen"/>
          <w:bCs/>
          <w:sz w:val="22"/>
          <w:lang w:val="ka-GE"/>
        </w:rPr>
        <w:t>ამ ბრძანების პირველი პუნქტის განსაზღვრული ქვეპროგ</w:t>
      </w:r>
      <w:r w:rsidRPr="00FB142D">
        <w:rPr>
          <w:rFonts w:eastAsia="Times New Roman" w:cs="Sylfaen"/>
          <w:bCs/>
          <w:sz w:val="22"/>
          <w:lang w:val="ka-GE"/>
        </w:rPr>
        <w:t>რამების</w:t>
      </w:r>
      <w:r w:rsidR="00DD22F3" w:rsidRPr="00FB142D">
        <w:rPr>
          <w:rFonts w:eastAsia="Times New Roman" w:cs="Sylfaen"/>
          <w:bCs/>
          <w:sz w:val="22"/>
          <w:lang w:val="ka-GE"/>
        </w:rPr>
        <w:t xml:space="preserve"> ფარგლებში მომსახურების</w:t>
      </w:r>
      <w:r w:rsidRPr="00FB142D">
        <w:rPr>
          <w:rFonts w:eastAsia="Times New Roman" w:cs="Sylfaen"/>
          <w:bCs/>
          <w:sz w:val="22"/>
          <w:lang w:val="ka-GE"/>
        </w:rPr>
        <w:t xml:space="preserve"> მიმწოდებელ</w:t>
      </w:r>
      <w:r w:rsidR="00DD22F3" w:rsidRPr="00FB142D">
        <w:rPr>
          <w:rFonts w:eastAsia="Times New Roman" w:cs="Sylfaen"/>
          <w:bCs/>
          <w:sz w:val="22"/>
          <w:lang w:val="ka-GE"/>
        </w:rPr>
        <w:t>ი</w:t>
      </w:r>
      <w:r w:rsidRPr="00FB142D">
        <w:rPr>
          <w:rFonts w:eastAsia="Times New Roman" w:cs="Sylfaen"/>
          <w:bCs/>
          <w:sz w:val="22"/>
          <w:lang w:val="ka-GE"/>
        </w:rPr>
        <w:t xml:space="preserve"> ორგანიზაციებისთვის, რათა მომსახურების აღდგენამდე </w:t>
      </w:r>
      <w:r w:rsidRPr="00FB142D">
        <w:rPr>
          <w:sz w:val="22"/>
          <w:lang w:val="ka-GE"/>
        </w:rPr>
        <w:t xml:space="preserve">ბენეფიციარების ინტერესებისა და ინდივიდუალური საჭიროებების გათვალისწინებით მომსახურებებმა უზრუნველყონ დისტანციური </w:t>
      </w:r>
      <w:r w:rsidR="00407423" w:rsidRPr="00FB142D">
        <w:rPr>
          <w:sz w:val="22"/>
          <w:lang w:val="ka-GE"/>
        </w:rPr>
        <w:t>მომსახურება</w:t>
      </w:r>
      <w:r w:rsidRPr="00FB142D">
        <w:rPr>
          <w:sz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მაისის №01-184/ო ბრძანებით დამტკიცებული „დ</w:t>
      </w:r>
      <w:r w:rsidR="00490C06" w:rsidRPr="00FB142D">
        <w:rPr>
          <w:sz w:val="22"/>
          <w:lang w:val="ka-GE"/>
        </w:rPr>
        <w:t xml:space="preserve">ღის ცენტრის მომსახურების, ბავშვთა ადრეული განვითარების მომსახურების, ბავშვთა რეაბილიტაცია/აბილიტაციის, განვითარების მძიმე და ღრმა შეფერხების მქონე ბავშვთა ბინაზე მოვლის ქვეპროგრამებისა და კოხლეარული იმპლანტით უზრუნველყოფის კომპონენტის მოდიფიცირებული მომსახურებების ჩარჩო </w:t>
      </w:r>
      <w:r w:rsidRPr="00FB142D">
        <w:rPr>
          <w:sz w:val="22"/>
          <w:lang w:val="ka-GE"/>
        </w:rPr>
        <w:t xml:space="preserve">დოკუმენტის” </w:t>
      </w:r>
      <w:r w:rsidR="00E02D1A" w:rsidRPr="00FB142D">
        <w:rPr>
          <w:sz w:val="22"/>
          <w:lang w:val="ka-GE"/>
        </w:rPr>
        <w:t xml:space="preserve"> </w:t>
      </w:r>
      <w:r w:rsidRPr="00FB142D">
        <w:rPr>
          <w:sz w:val="22"/>
          <w:lang w:val="ka-GE"/>
        </w:rPr>
        <w:t>საფუძველზე</w:t>
      </w:r>
      <w:r w:rsidR="00407423" w:rsidRPr="00FB142D">
        <w:rPr>
          <w:sz w:val="22"/>
          <w:lang w:val="ka-GE"/>
        </w:rPr>
        <w:t>;</w:t>
      </w:r>
    </w:p>
    <w:p w:rsidR="007D4BF4" w:rsidRDefault="00407423" w:rsidP="007D4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lang w:val="ka-GE"/>
        </w:rPr>
      </w:pPr>
      <w:r w:rsidRPr="00FB142D">
        <w:rPr>
          <w:rFonts w:eastAsia="Times New Roman" w:cs="Sylfaen"/>
          <w:bCs/>
          <w:sz w:val="22"/>
          <w:lang w:val="ka-GE"/>
        </w:rPr>
        <w:t xml:space="preserve">გ) ამ ბრძანების პირველი პუნქტის „ა“, „ბ“ და „გ“ ქვეპუნქტებით გათვალისწინებული მომსახურებებში </w:t>
      </w:r>
      <w:r w:rsidR="007D4BF4" w:rsidRPr="00FB142D">
        <w:rPr>
          <w:rFonts w:eastAsia="Times New Roman" w:cs="Sylfaen"/>
          <w:bCs/>
          <w:sz w:val="22"/>
          <w:lang w:val="ka-GE"/>
        </w:rPr>
        <w:t>ბენეფიციარის კანონიერ</w:t>
      </w:r>
      <w:bookmarkStart w:id="0" w:name="_GoBack"/>
      <w:bookmarkEnd w:id="0"/>
      <w:r w:rsidR="007D4BF4" w:rsidRPr="00CB304C">
        <w:rPr>
          <w:rFonts w:eastAsia="Times New Roman" w:cs="Sylfaen"/>
          <w:bCs/>
          <w:sz w:val="22"/>
          <w:lang w:val="ka-GE"/>
        </w:rPr>
        <w:t>ი წარმომადგენლის/მინდობით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მომსახურების მიწოდების მიმდინარე თვის დასრულებ</w:t>
      </w:r>
      <w:r w:rsidR="007D4BF4">
        <w:rPr>
          <w:rFonts w:eastAsia="Times New Roman" w:cs="Sylfaen"/>
          <w:bCs/>
          <w:sz w:val="22"/>
          <w:lang w:val="ka-GE"/>
        </w:rPr>
        <w:t>ა</w:t>
      </w:r>
      <w:r w:rsidR="007D4BF4" w:rsidRPr="00CB304C">
        <w:rPr>
          <w:rFonts w:eastAsia="Times New Roman" w:cs="Sylfaen"/>
          <w:bCs/>
          <w:sz w:val="22"/>
          <w:lang w:val="ka-GE"/>
        </w:rPr>
        <w:t>მდე, მომსახურების</w:t>
      </w:r>
      <w:r w:rsidR="007D4BF4">
        <w:rPr>
          <w:rFonts w:eastAsia="Times New Roman" w:cs="Sylfaen"/>
          <w:bCs/>
          <w:sz w:val="22"/>
          <w:lang w:val="ka-GE"/>
        </w:rPr>
        <w:t xml:space="preserve"> მიწოდების აღდგენამდე</w:t>
      </w:r>
      <w:r w:rsidR="007D4BF4" w:rsidRPr="00CB304C">
        <w:rPr>
          <w:rFonts w:eastAsia="Times New Roman" w:cs="Sylfaen"/>
          <w:bCs/>
          <w:sz w:val="22"/>
          <w:lang w:val="ka-GE"/>
        </w:rPr>
        <w:t xml:space="preserve">; </w:t>
      </w:r>
    </w:p>
    <w:p w:rsidR="00407423" w:rsidRPr="00996A01" w:rsidRDefault="00407423" w:rsidP="00407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Cs/>
          <w:sz w:val="22"/>
        </w:rPr>
      </w:pPr>
      <w:r>
        <w:rPr>
          <w:rFonts w:eastAsia="Times New Roman" w:cs="Sylfaen"/>
          <w:bCs/>
          <w:sz w:val="22"/>
          <w:lang w:val="ka-GE"/>
        </w:rPr>
        <w:t xml:space="preserve">დ) </w:t>
      </w:r>
      <w:r>
        <w:rPr>
          <w:rFonts w:eastAsia="Times New Roman" w:cs="Sylfaen"/>
          <w:bCs/>
          <w:sz w:val="22"/>
          <w:lang w:val="ka-GE"/>
        </w:rPr>
        <w:t>ამ ბრძანების პირველი პუნქტის „ა“, „ბ“ და „გ“ ქვეპუნქტებით გათვალისწინებული</w:t>
      </w:r>
      <w:r>
        <w:rPr>
          <w:rFonts w:eastAsia="Times New Roman" w:cs="Sylfaen"/>
          <w:bCs/>
          <w:sz w:val="22"/>
          <w:lang w:val="ka-GE"/>
        </w:rPr>
        <w:t xml:space="preserve"> მომსახურების ანაზღაურების წესის გარდა, ყველა სხვა შემთხვევაში მომსახურებ(ებ)ის დაფინანსება ხორციელდება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პროგრამით“ განსაზღვრული წესითა და პირობებით. </w:t>
      </w:r>
    </w:p>
    <w:p w:rsidR="00490C06" w:rsidRDefault="00490C06"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lang w:val="ka-GE"/>
        </w:rPr>
      </w:pPr>
      <w:r w:rsidRPr="00ED490C">
        <w:rPr>
          <w:sz w:val="22"/>
          <w:lang w:val="ka-GE"/>
        </w:rPr>
        <w:t xml:space="preserve"> </w:t>
      </w:r>
      <w:r w:rsidR="00FE5F38">
        <w:rPr>
          <w:sz w:val="22"/>
          <w:lang w:val="ka-GE"/>
        </w:rPr>
        <w:t xml:space="preserve">3. ბრძანება ამოქმედდეს </w:t>
      </w:r>
      <w:r w:rsidR="00407423">
        <w:rPr>
          <w:sz w:val="22"/>
          <w:lang w:val="ka-GE"/>
        </w:rPr>
        <w:t>ხელმოწერისთანავე</w:t>
      </w:r>
      <w:r w:rsidR="00FE5F38">
        <w:rPr>
          <w:sz w:val="22"/>
          <w:lang w:val="ka-GE"/>
        </w:rPr>
        <w:t xml:space="preserve">. </w:t>
      </w:r>
    </w:p>
    <w:p w:rsidR="00E02D1A" w:rsidRDefault="00E02D1A"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b/>
          <w:sz w:val="22"/>
          <w:lang w:val="ka-GE"/>
        </w:rPr>
      </w:pPr>
    </w:p>
    <w:p w:rsidR="00FE5F38" w:rsidRPr="00FE5F38" w:rsidRDefault="00FE5F38" w:rsidP="00CB3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b/>
          <w:bCs/>
          <w:sz w:val="22"/>
          <w:lang w:val="ka-GE"/>
        </w:rPr>
      </w:pPr>
      <w:r w:rsidRPr="00FE5F38">
        <w:rPr>
          <w:b/>
          <w:sz w:val="22"/>
          <w:lang w:val="ka-GE"/>
        </w:rPr>
        <w:t>მინისტრი                                                                                                     ეკატერინე ტიკარაძე</w:t>
      </w: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E02D1A" w:rsidRDefault="00E02D1A" w:rsidP="00AC270F">
      <w:pPr>
        <w:jc w:val="center"/>
        <w:rPr>
          <w:rFonts w:eastAsia="Times New Roman"/>
          <w:b/>
          <w:bCs/>
          <w:sz w:val="22"/>
          <w:lang w:val="ka-GE"/>
        </w:rPr>
      </w:pPr>
    </w:p>
    <w:p w:rsidR="00AC270F" w:rsidRPr="009B003E" w:rsidRDefault="00AC270F" w:rsidP="00AC270F">
      <w:pPr>
        <w:jc w:val="center"/>
        <w:rPr>
          <w:rFonts w:eastAsia="Times New Roman"/>
          <w:b/>
          <w:bCs/>
          <w:sz w:val="22"/>
          <w:lang w:val="ka-GE"/>
        </w:rPr>
      </w:pPr>
      <w:r w:rsidRPr="009B003E">
        <w:rPr>
          <w:rFonts w:eastAsia="Times New Roman"/>
          <w:b/>
          <w:bCs/>
          <w:sz w:val="22"/>
          <w:lang w:val="ka-GE"/>
        </w:rPr>
        <w:t>განმარტებითი ბარათი</w:t>
      </w:r>
    </w:p>
    <w:p w:rsidR="00AC270F" w:rsidRPr="009B003E" w:rsidRDefault="00AC270F" w:rsidP="00AC270F">
      <w:pPr>
        <w:jc w:val="center"/>
        <w:rPr>
          <w:rFonts w:eastAsia="Times New Roman"/>
          <w:b/>
          <w:sz w:val="22"/>
          <w:lang w:val="ka-GE"/>
        </w:rPr>
      </w:pPr>
      <w:r w:rsidRPr="00F21F80">
        <w:rPr>
          <w:b/>
          <w:sz w:val="22"/>
          <w:lang w:val="ka-GE"/>
        </w:rPr>
        <w:t xml:space="preserve">საქართველოს მთავრობის 2019 წლის 31 დეკემბრის </w:t>
      </w:r>
      <w:r w:rsidR="00524015" w:rsidRPr="00524015">
        <w:rPr>
          <w:rFonts w:eastAsia="Times New Roman" w:cs="Sylfaen"/>
          <w:b/>
          <w:bCs/>
          <w:noProof w:val="0"/>
          <w:sz w:val="22"/>
        </w:rPr>
        <w:t>№</w:t>
      </w:r>
      <w:r w:rsidRPr="00F21F80">
        <w:rPr>
          <w:b/>
          <w:sz w:val="22"/>
          <w:lang w:val="ka-GE"/>
        </w:rPr>
        <w:t xml:space="preserve">670 დადგენილებით დამტკიცებული „სოციალური რეაბილიტაციისა და ბავშვზე ზრუნვის 2020 წლის სახელმწიფო პროგრამის“  ზოგიერთი ქვეპროგრამის დაფინანსების </w:t>
      </w:r>
      <w:r w:rsidRPr="00F21F80">
        <w:rPr>
          <w:rFonts w:eastAsia="Times New Roman" w:cs="Sylfaen"/>
          <w:b/>
          <w:bCs/>
          <w:sz w:val="22"/>
          <w:lang w:val="ka-GE"/>
        </w:rPr>
        <w:t>პრინციპების, წესისა და ოდენობის განსაზღვრის შესახებ</w:t>
      </w:r>
      <w:r>
        <w:rPr>
          <w:rFonts w:eastAsia="Times New Roman" w:cs="Sylfaen"/>
          <w:b/>
          <w:bCs/>
          <w:sz w:val="22"/>
          <w:lang w:val="ka-GE"/>
        </w:rPr>
        <w:t xml:space="preserve"> მინისტრის ბრძანების </w:t>
      </w:r>
      <w:r w:rsidRPr="009B003E">
        <w:rPr>
          <w:rFonts w:eastAsia="Times New Roman"/>
          <w:b/>
          <w:sz w:val="22"/>
          <w:lang w:val="ka-GE"/>
        </w:rPr>
        <w:t>პროექტზე</w:t>
      </w:r>
    </w:p>
    <w:p w:rsidR="00AC270F" w:rsidRPr="009B003E" w:rsidRDefault="00AC270F" w:rsidP="00AC2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ylfaen"/>
          <w:sz w:val="22"/>
          <w:lang w:val="ka-GE"/>
        </w:rPr>
      </w:pPr>
    </w:p>
    <w:p w:rsidR="00AC270F" w:rsidRPr="009B003E" w:rsidRDefault="00AC270F" w:rsidP="00AC270F">
      <w:pPr>
        <w:spacing w:before="100" w:beforeAutospacing="1" w:after="100" w:afterAutospacing="1"/>
        <w:rPr>
          <w:rFonts w:eastAsia="Times New Roman" w:cs="Sylfaen"/>
          <w:b/>
          <w:bCs/>
          <w:sz w:val="22"/>
          <w:lang w:val="ka-GE" w:eastAsia="ka-GE"/>
        </w:rPr>
      </w:pPr>
      <w:r w:rsidRPr="009B003E">
        <w:rPr>
          <w:rFonts w:eastAsia="Times New Roman" w:cs="Sylfaen"/>
          <w:b/>
          <w:bCs/>
          <w:sz w:val="22"/>
          <w:lang w:val="ka-GE" w:eastAsia="ka-GE"/>
        </w:rPr>
        <w:t>ინფორმაცია</w:t>
      </w:r>
      <w:r w:rsidRPr="009B003E">
        <w:rPr>
          <w:rFonts w:eastAsia="Times New Roman"/>
          <w:b/>
          <w:bCs/>
          <w:sz w:val="22"/>
          <w:lang w:val="ka-GE" w:eastAsia="ka-GE"/>
        </w:rPr>
        <w:t xml:space="preserve"> </w:t>
      </w:r>
      <w:r w:rsidRPr="009B003E">
        <w:rPr>
          <w:rFonts w:eastAsia="Times New Roman" w:cs="Sylfaen"/>
          <w:b/>
          <w:bCs/>
          <w:sz w:val="22"/>
          <w:lang w:val="ka-GE" w:eastAsia="ka-GE"/>
        </w:rPr>
        <w:t>პროექტის</w:t>
      </w:r>
      <w:r w:rsidRPr="009B003E">
        <w:rPr>
          <w:rFonts w:eastAsia="Times New Roman"/>
          <w:b/>
          <w:bCs/>
          <w:sz w:val="22"/>
          <w:lang w:val="ka-GE" w:eastAsia="ka-GE"/>
        </w:rPr>
        <w:t xml:space="preserve"> </w:t>
      </w:r>
      <w:r w:rsidRPr="009B003E">
        <w:rPr>
          <w:rFonts w:eastAsia="Times New Roman" w:cs="Sylfaen"/>
          <w:b/>
          <w:bCs/>
          <w:sz w:val="22"/>
          <w:lang w:val="ka-GE" w:eastAsia="ka-GE"/>
        </w:rPr>
        <w:t>შესახებ</w:t>
      </w:r>
    </w:p>
    <w:p w:rsidR="00524015" w:rsidRDefault="00022FB7" w:rsidP="00AC270F">
      <w:pPr>
        <w:spacing w:before="100" w:beforeAutospacing="1" w:after="100" w:afterAutospacing="1"/>
        <w:jc w:val="both"/>
        <w:rPr>
          <w:rFonts w:eastAsia="Times New Roman" w:cs="Sylfaen"/>
          <w:bCs/>
          <w:sz w:val="22"/>
          <w:lang w:val="ka-GE"/>
        </w:rPr>
      </w:pPr>
      <w:r>
        <w:rPr>
          <w:rFonts w:eastAsia="Times New Roman" w:cs="Sylfaen"/>
          <w:bCs/>
          <w:sz w:val="22"/>
          <w:lang w:val="ka-GE"/>
        </w:rPr>
        <w:t xml:space="preserve">ბრძანების </w:t>
      </w:r>
      <w:r w:rsidRPr="00022FB7">
        <w:rPr>
          <w:rFonts w:eastAsia="Times New Roman" w:cs="Sylfaen"/>
          <w:bCs/>
          <w:sz w:val="22"/>
          <w:lang w:val="ka-GE"/>
        </w:rPr>
        <w:t>პროექტის  მომზადება განპირობებული იქნა იმ გარემოებით,</w:t>
      </w:r>
      <w:r>
        <w:rPr>
          <w:rFonts w:eastAsia="Times New Roman" w:cs="Sylfaen"/>
          <w:bCs/>
          <w:sz w:val="22"/>
          <w:lang w:val="ka-GE"/>
        </w:rPr>
        <w:t xml:space="preserve"> რომ </w:t>
      </w:r>
      <w:r w:rsidR="00AC270F" w:rsidRPr="00DA7BAF">
        <w:rPr>
          <w:rFonts w:eastAsia="Times New Roman" w:cs="Sylfaen"/>
          <w:bCs/>
          <w:sz w:val="22"/>
          <w:lang w:val="ka-GE"/>
        </w:rPr>
        <w:t>არსებული ეპიდემიოლოგიური სიტუაციის გათვალისწინებით  „იზოლაციისა და კარანტინის წესებში“ შეტანილ იქნა ცვლილება, რომლის თანახმადაც, ახალი კორონავირუსით (SARS-COV-2) გამოწვეული ინფექციის (COVID-19) გავრცელების პრევენციის მიზნით, განხორციელდა მთელი რიგი ღონისძიებები</w:t>
      </w:r>
      <w:r w:rsidR="00524015">
        <w:rPr>
          <w:rFonts w:eastAsia="Times New Roman" w:cs="Sylfaen"/>
          <w:bCs/>
          <w:sz w:val="22"/>
          <w:lang w:val="ka-GE"/>
        </w:rPr>
        <w:t xml:space="preserve">. </w:t>
      </w:r>
    </w:p>
    <w:p w:rsidR="00F0119F" w:rsidRDefault="00F0119F" w:rsidP="00F01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Sylfaen"/>
          <w:noProof w:val="0"/>
          <w:sz w:val="22"/>
          <w:lang w:val="ka-GE"/>
        </w:rPr>
      </w:pPr>
      <w:r>
        <w:rPr>
          <w:rFonts w:eastAsia="Times New Roman" w:cs="Sylfaen"/>
          <w:bCs/>
          <w:sz w:val="22"/>
          <w:lang w:val="ka-GE"/>
        </w:rPr>
        <w:t xml:space="preserve">ქვეყანაში არსებული ეპიდემიოლოგიური სიტუაციიდან გამომდინარე, </w:t>
      </w:r>
      <w:r w:rsidRPr="00DA7BAF">
        <w:rPr>
          <w:rFonts w:eastAsia="Times New Roman" w:cs="Sylfaen"/>
          <w:bCs/>
          <w:sz w:val="22"/>
          <w:lang w:val="ka-GE"/>
        </w:rPr>
        <w:t>„სოციალური რეაბილიტაციისა და ბავშვზე ზრუნვის 2020 წლის სახელმწიფო პროგრამის“ არსებული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w:t>
      </w:r>
      <w:r>
        <w:rPr>
          <w:rFonts w:eastAsia="Times New Roman" w:cs="Sylfaen"/>
          <w:bCs/>
          <w:sz w:val="22"/>
          <w:lang w:val="ka-GE"/>
        </w:rPr>
        <w:t xml:space="preserve"> რეგისტრირებული მომსახურებების ნაწილში პერსონალს/ბენეფიციარს დაუდგინდა </w:t>
      </w:r>
      <w:r>
        <w:rPr>
          <w:rFonts w:ascii="Times New Roman" w:eastAsia="Times New Roman" w:hAnsi="Times New Roman" w:cs="Times New Roman"/>
          <w:noProof w:val="0"/>
          <w:sz w:val="22"/>
          <w:lang w:val="ka-GE"/>
        </w:rPr>
        <w:t>COVID-19</w:t>
      </w:r>
      <w:r>
        <w:rPr>
          <w:rFonts w:eastAsia="Times New Roman" w:cs="Sylfaen"/>
          <w:bCs/>
          <w:sz w:val="22"/>
          <w:lang w:val="ka-GE"/>
        </w:rPr>
        <w:t xml:space="preserve">, ნაწილში -  ბენეფიციართა/თანამშრომელთა უმრავლესობა გადასულია იზოლაციაში, ნაწილი კი - აგრძელებს მომსახურების მიწოდებას. აქედან გამომდინარე, ყველა ტიპის დღის მომსახურებების სრულად შეჩერების ნაცვლად მიზანშეწონილია მომსახურების მიწოდების შეჩერების შესახებ გადაწყვეტილებები მიღებულ იქნას ინდივიდუალურად ბენეფიციართა დასწრების მიხედვით. კერძოდ, ბენეფიციართა 60% დაუსწრებლობის შემთხვევაში სერვისის მიმწოდებელი ორგანიზაცია შეუძლია მიიღოს გადაწყვეტილება მომსახურების შეჩერების შესახებ, რომელსაც წერილობით აცნობებს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ან/და </w:t>
      </w:r>
      <w:r>
        <w:rPr>
          <w:rFonts w:cs="Sylfaen"/>
          <w:sz w:val="22"/>
          <w:lang w:val="ka-GE"/>
        </w:rPr>
        <w:t>სსიპ</w:t>
      </w:r>
      <w:r>
        <w:rPr>
          <w:sz w:val="22"/>
          <w:lang w:val="ka-GE"/>
        </w:rPr>
        <w:t>-</w:t>
      </w:r>
      <w:r>
        <w:rPr>
          <w:rFonts w:cs="Sylfaen"/>
          <w:sz w:val="22"/>
          <w:lang w:val="ka-GE"/>
        </w:rPr>
        <w:t>სახელმწიფო</w:t>
      </w:r>
      <w:r>
        <w:rPr>
          <w:sz w:val="22"/>
          <w:lang w:val="ka-GE"/>
        </w:rPr>
        <w:t xml:space="preserve"> </w:t>
      </w:r>
      <w:r>
        <w:rPr>
          <w:rFonts w:cs="Sylfaen"/>
          <w:sz w:val="22"/>
          <w:lang w:val="ka-GE"/>
        </w:rPr>
        <w:t>ზრუნვისა</w:t>
      </w:r>
      <w:r>
        <w:rPr>
          <w:sz w:val="22"/>
          <w:lang w:val="ka-GE"/>
        </w:rPr>
        <w:t xml:space="preserve"> </w:t>
      </w:r>
      <w:r>
        <w:rPr>
          <w:rFonts w:cs="Sylfaen"/>
          <w:sz w:val="22"/>
          <w:lang w:val="ka-GE"/>
        </w:rPr>
        <w:t>და</w:t>
      </w:r>
      <w:r>
        <w:rPr>
          <w:sz w:val="22"/>
          <w:lang w:val="ka-GE"/>
        </w:rPr>
        <w:t xml:space="preserve"> </w:t>
      </w:r>
      <w:r>
        <w:rPr>
          <w:rFonts w:cs="Sylfaen"/>
          <w:sz w:val="22"/>
          <w:lang w:val="ka-GE"/>
        </w:rPr>
        <w:t>ტრეფიკინგის</w:t>
      </w:r>
      <w:r>
        <w:rPr>
          <w:sz w:val="22"/>
          <w:lang w:val="ka-GE"/>
        </w:rPr>
        <w:t xml:space="preserve"> </w:t>
      </w:r>
      <w:r>
        <w:rPr>
          <w:rFonts w:cs="Sylfaen"/>
          <w:sz w:val="22"/>
          <w:lang w:val="ka-GE"/>
        </w:rPr>
        <w:t>მსხვერპლთა</w:t>
      </w:r>
      <w:r>
        <w:rPr>
          <w:sz w:val="22"/>
          <w:lang w:val="ka-GE"/>
        </w:rPr>
        <w:t xml:space="preserve">, </w:t>
      </w:r>
      <w:r>
        <w:rPr>
          <w:rFonts w:cs="Sylfaen"/>
          <w:sz w:val="22"/>
          <w:lang w:val="ka-GE"/>
        </w:rPr>
        <w:t>დაზარალებულთა</w:t>
      </w:r>
      <w:r>
        <w:rPr>
          <w:sz w:val="22"/>
          <w:lang w:val="ka-GE"/>
        </w:rPr>
        <w:t xml:space="preserve"> </w:t>
      </w:r>
      <w:r>
        <w:rPr>
          <w:rFonts w:cs="Sylfaen"/>
          <w:sz w:val="22"/>
          <w:lang w:val="ka-GE"/>
        </w:rPr>
        <w:t>დახმარების</w:t>
      </w:r>
      <w:r>
        <w:rPr>
          <w:sz w:val="22"/>
          <w:lang w:val="ka-GE"/>
        </w:rPr>
        <w:t xml:space="preserve"> </w:t>
      </w:r>
      <w:r>
        <w:rPr>
          <w:rFonts w:cs="Sylfaen"/>
          <w:sz w:val="22"/>
          <w:lang w:val="ka-GE"/>
        </w:rPr>
        <w:t>სააგენტოს</w:t>
      </w:r>
      <w:r>
        <w:rPr>
          <w:rFonts w:eastAsia="Times New Roman" w:cs="Sylfaen"/>
          <w:bCs/>
          <w:sz w:val="22"/>
          <w:lang w:val="ka-GE"/>
        </w:rPr>
        <w:t>.</w:t>
      </w:r>
    </w:p>
    <w:p w:rsidR="00F21F80" w:rsidRPr="00FE5F38" w:rsidRDefault="00F0119F" w:rsidP="00F0119F">
      <w:pPr>
        <w:spacing w:before="100" w:beforeAutospacing="1" w:after="100" w:afterAutospacing="1"/>
        <w:jc w:val="both"/>
        <w:rPr>
          <w:rFonts w:eastAsia="Times New Roman" w:cs="Sylfaen"/>
          <w:b/>
          <w:bCs/>
          <w:sz w:val="22"/>
          <w:lang w:val="ka-GE"/>
        </w:rPr>
      </w:pPr>
      <w:r>
        <w:rPr>
          <w:rFonts w:eastAsia="Times New Roman" w:cs="Sylfaen"/>
          <w:noProof w:val="0"/>
          <w:sz w:val="22"/>
          <w:lang w:val="ka-GE"/>
        </w:rPr>
        <w:t xml:space="preserve">ამასთან, ამ პერიოდში </w:t>
      </w:r>
      <w:r>
        <w:rPr>
          <w:rFonts w:eastAsia="Times New Roman" w:cs="Sylfaen"/>
          <w:bCs/>
          <w:sz w:val="22"/>
          <w:lang w:val="ka-GE"/>
        </w:rPr>
        <w:t xml:space="preserve">მომსახურება განხორციელდება დისტანციურად. </w:t>
      </w:r>
    </w:p>
    <w:sectPr w:rsidR="00F21F80" w:rsidRPr="00FE5F38"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B8"/>
    <w:rsid w:val="00022FB7"/>
    <w:rsid w:val="000610E9"/>
    <w:rsid w:val="002527E7"/>
    <w:rsid w:val="00314EEF"/>
    <w:rsid w:val="00407423"/>
    <w:rsid w:val="00490C06"/>
    <w:rsid w:val="00495637"/>
    <w:rsid w:val="004D55B4"/>
    <w:rsid w:val="00524015"/>
    <w:rsid w:val="00606C8A"/>
    <w:rsid w:val="00651907"/>
    <w:rsid w:val="00656BF4"/>
    <w:rsid w:val="006D2284"/>
    <w:rsid w:val="007D4BF4"/>
    <w:rsid w:val="00831F3E"/>
    <w:rsid w:val="00845A0C"/>
    <w:rsid w:val="008838E8"/>
    <w:rsid w:val="008D4894"/>
    <w:rsid w:val="00996A01"/>
    <w:rsid w:val="00AC270F"/>
    <w:rsid w:val="00B45BD8"/>
    <w:rsid w:val="00B56EC6"/>
    <w:rsid w:val="00C135B8"/>
    <w:rsid w:val="00CB304C"/>
    <w:rsid w:val="00CD334A"/>
    <w:rsid w:val="00DD22F3"/>
    <w:rsid w:val="00DD4958"/>
    <w:rsid w:val="00E02D1A"/>
    <w:rsid w:val="00ED490C"/>
    <w:rsid w:val="00F0119F"/>
    <w:rsid w:val="00F21F80"/>
    <w:rsid w:val="00F25308"/>
    <w:rsid w:val="00FB142D"/>
    <w:rsid w:val="00FE2442"/>
    <w:rsid w:val="00FE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71A0"/>
  <w15:docId w15:val="{488F5495-8838-48F9-9F45-573E430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1634">
      <w:bodyDiv w:val="1"/>
      <w:marLeft w:val="0"/>
      <w:marRight w:val="0"/>
      <w:marTop w:val="0"/>
      <w:marBottom w:val="0"/>
      <w:divBdr>
        <w:top w:val="none" w:sz="0" w:space="0" w:color="auto"/>
        <w:left w:val="none" w:sz="0" w:space="0" w:color="auto"/>
        <w:bottom w:val="none" w:sz="0" w:space="0" w:color="auto"/>
        <w:right w:val="none" w:sz="0" w:space="0" w:color="auto"/>
      </w:divBdr>
    </w:div>
    <w:div w:id="12370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8</cp:revision>
  <dcterms:created xsi:type="dcterms:W3CDTF">2020-10-26T07:47:00Z</dcterms:created>
  <dcterms:modified xsi:type="dcterms:W3CDTF">2020-10-26T08:36:00Z</dcterms:modified>
</cp:coreProperties>
</file>