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85" w:rsidRDefault="00236695" w:rsidP="00236695">
      <w:pPr>
        <w:jc w:val="both"/>
        <w:rPr>
          <w:rFonts w:ascii="Sylfaen" w:eastAsia="Times New Roman" w:hAnsi="Sylfaen" w:cs="Sylfaen"/>
          <w:color w:val="000000"/>
          <w:lang w:val="ka-GE"/>
        </w:rPr>
      </w:pPr>
      <w:r w:rsidRPr="00236695">
        <w:rPr>
          <w:rFonts w:ascii="Sylfaen" w:hAnsi="Sylfaen"/>
          <w:lang w:val="ka-GE"/>
        </w:rPr>
        <w:t xml:space="preserve">როგორც მოგეხსენებათ, ადამიანით ვაჭრობის (ტრეფიკინგის) მსხვერპლთათვის სერვისების მიწოდებას უზრუნველყოფს </w:t>
      </w:r>
      <w:r w:rsidRPr="00E303CE">
        <w:rPr>
          <w:rFonts w:ascii="Sylfaen" w:hAnsi="Sylfaen"/>
          <w:b/>
          <w:lang w:val="ka-GE"/>
        </w:rPr>
        <w:t xml:space="preserve">სსიპ </w:t>
      </w:r>
      <w:r w:rsidRPr="00E303CE">
        <w:rPr>
          <w:rFonts w:ascii="Sylfaen" w:eastAsia="Times New Roman" w:hAnsi="Sylfaen" w:cs="Sylfaen"/>
          <w:b/>
          <w:color w:val="000000"/>
          <w:lang w:val="ka-GE"/>
        </w:rPr>
        <w:t>სახელმწიფო ზრუნვისა და ტრეფიკინგის მსხვერპლთა, დაზარალებულთა დახმარების სააგენტო</w:t>
      </w:r>
      <w:r w:rsidRPr="00236695">
        <w:rPr>
          <w:rFonts w:ascii="Sylfaen" w:eastAsia="Times New Roman" w:hAnsi="Sylfaen" w:cs="Sylfaen"/>
          <w:color w:val="000000"/>
          <w:lang w:val="ka-GE"/>
        </w:rPr>
        <w:t>, რომლის სახელმწიფო კონტროლს 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Times New Roman" w:hAnsi="Sylfaen" w:cs="Sylfaen"/>
          <w:color w:val="000000"/>
          <w:lang w:val="ka-GE"/>
        </w:rPr>
        <w:t>.</w:t>
      </w:r>
    </w:p>
    <w:p w:rsidR="00236695" w:rsidRPr="00897F0E" w:rsidRDefault="00236695" w:rsidP="00897F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97F0E">
        <w:rPr>
          <w:rFonts w:ascii="Sylfaen" w:hAnsi="Sylfaen"/>
          <w:lang w:val="ka-GE"/>
        </w:rPr>
        <w:t xml:space="preserve">პირველ რიგში აღსანიშნავია, რომ  „შვილად აყვანისა და მინდობით აღზრდის შესახებ“ საქართველოს კანონში 2019 წლის 11 დეკემბერს განხორციელებული ცვლილების შესაბამისად - 2020 წლის 1 თებერვლიდან საჯარო სამართლის იურიდიული პირი − სახელმწიფო ზრუნვისა და ტრეფიკინგის მსხვერპლთა, დაზარალებულთა დახმარების სააგენტო განისაზღვრა საჯარო სამართლის იურიდიული პირის − </w:t>
      </w:r>
      <w:r w:rsidRPr="00E303CE">
        <w:rPr>
          <w:rFonts w:ascii="Sylfaen" w:hAnsi="Sylfaen"/>
          <w:b/>
          <w:lang w:val="ka-GE"/>
        </w:rPr>
        <w:t>სოციალური მომსახურების სააგენტოს უფლებამონაცვლედ</w:t>
      </w:r>
      <w:r w:rsidRPr="00897F0E">
        <w:rPr>
          <w:rFonts w:ascii="Sylfaen" w:hAnsi="Sylfaen"/>
          <w:lang w:val="ka-GE"/>
        </w:rPr>
        <w:t xml:space="preserve"> მეურვეობისა და მზრუნველობის,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ფარგლებში. </w:t>
      </w:r>
    </w:p>
    <w:p w:rsidR="00236695" w:rsidRDefault="00236695" w:rsidP="00897F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97F0E">
        <w:rPr>
          <w:rFonts w:ascii="Sylfaen" w:hAnsi="Sylfaen"/>
          <w:lang w:val="ka-GE"/>
        </w:rPr>
        <w:t xml:space="preserve">2020 წელს  სააგენტოს </w:t>
      </w:r>
      <w:r w:rsidR="002A51FD" w:rsidRPr="00897F0E">
        <w:rPr>
          <w:rFonts w:ascii="Sylfaen" w:hAnsi="Sylfaen"/>
          <w:lang w:val="ka-GE"/>
        </w:rPr>
        <w:t xml:space="preserve">ბაზაზე არსებული </w:t>
      </w:r>
      <w:r w:rsidRPr="00897F0E">
        <w:rPr>
          <w:rFonts w:ascii="Sylfaen" w:hAnsi="Sylfaen"/>
          <w:lang w:val="ka-GE"/>
        </w:rPr>
        <w:t xml:space="preserve">სპეციალური მობილური ჯგუფების მუშაობა და თავშესაფრების/კრიზისული ცენტრების ფუნქციონირება არ შეჩერებულა. სააგენტოს სპეციალურმა მობილურმა ჯგუფებმა მიღებული ინფორმაციის შემდგომ </w:t>
      </w:r>
      <w:r w:rsidRPr="00E303CE">
        <w:rPr>
          <w:rFonts w:ascii="Sylfaen" w:hAnsi="Sylfaen"/>
          <w:b/>
          <w:lang w:val="ka-GE"/>
        </w:rPr>
        <w:t>3 სავარაუდო მსხვერპლთან</w:t>
      </w:r>
      <w:r w:rsidRPr="00897F0E">
        <w:rPr>
          <w:rFonts w:ascii="Sylfaen" w:hAnsi="Sylfaen"/>
          <w:lang w:val="ka-GE"/>
        </w:rPr>
        <w:t xml:space="preserve"> (თურქმენეთის, უზბეკეთის და ყირგიზეთის მოქალაქეები) განახორციელეს ინტერვიუირება/საიდენტიფიკაციო კითხვარის შევსება. სააგენტოს ორგანიზებით და ტექნიკური დახმარებით  განხორციელდა ზემოაღნიშნული შემთხვევების განხილვის მიზნით  მუდმივმოქმედი ჯგუფის შეკრება. სამივე სავარაუდო მსხვერპლს მიენიჭათ მსხვერპლის სტატუსი. </w:t>
      </w:r>
    </w:p>
    <w:p w:rsidR="00897F0E" w:rsidRPr="00897F0E" w:rsidRDefault="00897F0E" w:rsidP="00897F0E">
      <w:pPr>
        <w:pStyle w:val="ListParagraph"/>
        <w:jc w:val="both"/>
        <w:rPr>
          <w:rFonts w:ascii="Sylfaen" w:hAnsi="Sylfaen"/>
          <w:lang w:val="ka-GE"/>
        </w:rPr>
      </w:pPr>
    </w:p>
    <w:p w:rsidR="002A51FD" w:rsidRPr="002A51FD" w:rsidRDefault="00236695" w:rsidP="00897F0E">
      <w:pPr>
        <w:pStyle w:val="ListParagraph"/>
        <w:jc w:val="both"/>
        <w:rPr>
          <w:rFonts w:ascii="Sylfaen" w:hAnsi="Sylfaen"/>
          <w:lang w:val="ka-GE"/>
        </w:rPr>
      </w:pPr>
      <w:r w:rsidRPr="002A51FD">
        <w:rPr>
          <w:rFonts w:ascii="Sylfaen" w:hAnsi="Sylfaen"/>
          <w:lang w:val="ka-GE"/>
        </w:rPr>
        <w:t xml:space="preserve">1 მათგანი </w:t>
      </w:r>
      <w:r w:rsidRPr="00897F0E">
        <w:rPr>
          <w:rFonts w:ascii="Sylfaen" w:hAnsi="Sylfaen"/>
          <w:lang w:val="ka-GE"/>
        </w:rPr>
        <w:t>(</w:t>
      </w:r>
      <w:r w:rsidRPr="00897F0E">
        <w:rPr>
          <w:rFonts w:ascii="Sylfaen" w:hAnsi="Sylfaen"/>
          <w:b/>
          <w:lang w:val="ka-GE"/>
        </w:rPr>
        <w:t>თურქმენეთის მოქალაქე</w:t>
      </w:r>
      <w:r w:rsidRPr="00897F0E">
        <w:rPr>
          <w:rFonts w:ascii="Sylfaen" w:hAnsi="Sylfaen"/>
          <w:lang w:val="ka-GE"/>
        </w:rPr>
        <w:t>)</w:t>
      </w:r>
      <w:r w:rsidRPr="002A51FD">
        <w:rPr>
          <w:rFonts w:ascii="Sylfaen" w:hAnsi="Sylfaen"/>
          <w:lang w:val="ka-GE"/>
        </w:rPr>
        <w:t xml:space="preserve"> განთავსდა კრიზისულ ცენტრში, ხოლო შემდგომ თავშესაფარში. მას გაეწია (კრიზისული ცენტრი) სამედიცინო და ფსიქოლოგიური დახმარება. სააგენტოს შუამდგომლობის შემდგომ, სახელმწიფო სერვისების</w:t>
      </w:r>
      <w:r w:rsidR="002A51FD" w:rsidRPr="002A51FD">
        <w:rPr>
          <w:rFonts w:ascii="Sylfaen" w:hAnsi="Sylfaen"/>
          <w:lang w:val="ka-GE"/>
        </w:rPr>
        <w:t xml:space="preserve"> განვითარების</w:t>
      </w:r>
      <w:r w:rsidRPr="002A51FD">
        <w:rPr>
          <w:rFonts w:ascii="Sylfaen" w:hAnsi="Sylfaen"/>
          <w:lang w:val="ka-GE"/>
        </w:rPr>
        <w:t xml:space="preserve"> </w:t>
      </w:r>
      <w:r w:rsidR="002A51FD" w:rsidRPr="002A51FD">
        <w:rPr>
          <w:rFonts w:ascii="Sylfaen" w:hAnsi="Sylfaen"/>
          <w:lang w:val="ka-GE"/>
        </w:rPr>
        <w:t>სააგენტომ</w:t>
      </w:r>
      <w:r w:rsidRPr="002A51FD">
        <w:rPr>
          <w:rFonts w:ascii="Sylfaen" w:hAnsi="Sylfaen"/>
          <w:lang w:val="ka-GE"/>
        </w:rPr>
        <w:t xml:space="preserve"> მასზე გასცა ბინადრობის ნებართვა. </w:t>
      </w:r>
      <w:r w:rsidR="002A51FD" w:rsidRPr="002A51FD">
        <w:rPr>
          <w:rFonts w:ascii="Sylfaen" w:hAnsi="Sylfaen"/>
          <w:lang w:val="ka-GE"/>
        </w:rPr>
        <w:t>აღნიშნულ პირზე ასევე გაიცა ერთჯერადი კ</w:t>
      </w:r>
      <w:r w:rsidR="00897F0E">
        <w:rPr>
          <w:rFonts w:ascii="Sylfaen" w:hAnsi="Sylfaen"/>
          <w:lang w:val="ka-GE"/>
        </w:rPr>
        <w:t>ო</w:t>
      </w:r>
      <w:r w:rsidR="002A51FD" w:rsidRPr="002A51FD">
        <w:rPr>
          <w:rFonts w:ascii="Sylfaen" w:hAnsi="Sylfaen"/>
          <w:lang w:val="ka-GE"/>
        </w:rPr>
        <w:t>მპენსაცია.</w:t>
      </w:r>
    </w:p>
    <w:p w:rsidR="00236695" w:rsidRDefault="000D2B0C" w:rsidP="00897F0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2A51FD">
        <w:rPr>
          <w:rFonts w:ascii="Sylfaen" w:hAnsi="Sylfaen"/>
          <w:lang w:val="ka-GE"/>
        </w:rPr>
        <w:t xml:space="preserve">რაც შეეხება </w:t>
      </w:r>
      <w:r w:rsidR="00236695" w:rsidRPr="00897F0E">
        <w:rPr>
          <w:rFonts w:ascii="Sylfaen" w:hAnsi="Sylfaen"/>
          <w:b/>
          <w:lang w:val="ka-GE"/>
        </w:rPr>
        <w:t>უზბეკეთის</w:t>
      </w:r>
      <w:r w:rsidR="002A51FD" w:rsidRPr="00897F0E">
        <w:rPr>
          <w:rFonts w:ascii="Sylfaen" w:hAnsi="Sylfaen"/>
          <w:b/>
          <w:lang w:val="ka-GE"/>
        </w:rPr>
        <w:t>ა</w:t>
      </w:r>
      <w:r w:rsidR="00236695" w:rsidRPr="00897F0E">
        <w:rPr>
          <w:rFonts w:ascii="Sylfaen" w:hAnsi="Sylfaen"/>
          <w:b/>
          <w:lang w:val="ka-GE"/>
        </w:rPr>
        <w:t xml:space="preserve"> და ყირგიზეთის</w:t>
      </w:r>
      <w:r w:rsidR="00236695" w:rsidRPr="00897F0E">
        <w:rPr>
          <w:rFonts w:ascii="Sylfaen" w:hAnsi="Sylfaen"/>
          <w:lang w:val="ka-GE"/>
        </w:rPr>
        <w:t xml:space="preserve"> მოქალაქეებ</w:t>
      </w:r>
      <w:r w:rsidR="002A51FD" w:rsidRPr="00897F0E">
        <w:rPr>
          <w:rFonts w:ascii="Sylfaen" w:hAnsi="Sylfaen"/>
          <w:lang w:val="ka-GE"/>
        </w:rPr>
        <w:t xml:space="preserve">ს </w:t>
      </w:r>
      <w:r w:rsidR="00897F0E">
        <w:rPr>
          <w:rFonts w:ascii="Sylfaen" w:hAnsi="Sylfaen"/>
          <w:lang w:val="ka-GE"/>
        </w:rPr>
        <w:t>ისი</w:t>
      </w:r>
      <w:r w:rsidR="002A51FD" w:rsidRPr="00897F0E">
        <w:rPr>
          <w:rFonts w:ascii="Sylfaen" w:hAnsi="Sylfaen"/>
          <w:lang w:val="ka-GE"/>
        </w:rPr>
        <w:t xml:space="preserve">ნი </w:t>
      </w:r>
      <w:r w:rsidR="00236695" w:rsidRPr="002A51FD">
        <w:rPr>
          <w:rFonts w:ascii="Sylfaen" w:hAnsi="Sylfaen"/>
          <w:lang w:val="ka-GE"/>
        </w:rPr>
        <w:t>ამ დროისთვისაც სარგებლობენ კრიზისული ცენტრის მომსახურებით</w:t>
      </w:r>
      <w:r w:rsidR="00CF05B2">
        <w:rPr>
          <w:rFonts w:ascii="Sylfaen" w:hAnsi="Sylfaen"/>
          <w:lang w:val="ka-GE"/>
        </w:rPr>
        <w:t>.</w:t>
      </w:r>
      <w:r w:rsidR="00236695" w:rsidRPr="002A51FD">
        <w:rPr>
          <w:rFonts w:ascii="Sylfaen" w:hAnsi="Sylfaen"/>
          <w:lang w:val="ka-GE"/>
        </w:rPr>
        <w:t xml:space="preserve"> გაეწიათ სამართლებრივი დახმარება, ორივე მათგანზე გაიცა ბინადრობის ნებართვა</w:t>
      </w:r>
      <w:r w:rsidR="002A51FD">
        <w:rPr>
          <w:rFonts w:ascii="Sylfaen" w:hAnsi="Sylfaen"/>
          <w:lang w:val="ka-GE"/>
        </w:rPr>
        <w:t xml:space="preserve">, </w:t>
      </w:r>
      <w:r w:rsidR="002A51FD" w:rsidRPr="002A51FD">
        <w:rPr>
          <w:rFonts w:ascii="Sylfaen" w:hAnsi="Sylfaen"/>
          <w:lang w:val="ka-GE"/>
        </w:rPr>
        <w:t>სახელმწიფო სერვისების განვითარების სააგენტო</w:t>
      </w:r>
      <w:r w:rsidR="002A51FD">
        <w:rPr>
          <w:rFonts w:ascii="Sylfaen" w:hAnsi="Sylfaen"/>
          <w:lang w:val="ka-GE"/>
        </w:rPr>
        <w:t xml:space="preserve"> მიერ,</w:t>
      </w:r>
      <w:r w:rsidR="00236695" w:rsidRPr="002A51FD">
        <w:rPr>
          <w:rFonts w:ascii="Sylfaen" w:hAnsi="Sylfaen"/>
          <w:lang w:val="ka-GE"/>
        </w:rPr>
        <w:t xml:space="preserve"> სააგენტოს შუამდგომლობის </w:t>
      </w:r>
      <w:r w:rsidR="002A51FD">
        <w:rPr>
          <w:rFonts w:ascii="Sylfaen" w:hAnsi="Sylfaen"/>
          <w:lang w:val="ka-GE"/>
        </w:rPr>
        <w:t>საფუძველზე</w:t>
      </w:r>
      <w:r w:rsidR="00236695" w:rsidRPr="002A51FD">
        <w:rPr>
          <w:rFonts w:ascii="Sylfaen" w:hAnsi="Sylfaen"/>
          <w:lang w:val="ka-GE"/>
        </w:rPr>
        <w:t xml:space="preserve">. </w:t>
      </w:r>
      <w:r w:rsidR="002A51FD">
        <w:rPr>
          <w:rFonts w:ascii="Sylfaen" w:hAnsi="Sylfaen"/>
          <w:lang w:val="ka-GE"/>
        </w:rPr>
        <w:t xml:space="preserve">ასევე თითოეულ მათგანს  გაეწია </w:t>
      </w:r>
      <w:r w:rsidR="00897F0E">
        <w:rPr>
          <w:rFonts w:ascii="Sylfaen" w:hAnsi="Sylfaen"/>
          <w:lang w:val="ka-GE"/>
        </w:rPr>
        <w:t xml:space="preserve">დახმარება </w:t>
      </w:r>
      <w:r w:rsidR="002A51FD">
        <w:rPr>
          <w:rFonts w:ascii="Sylfaen" w:hAnsi="Sylfaen"/>
          <w:lang w:val="ka-GE"/>
        </w:rPr>
        <w:t xml:space="preserve">საბანკო დაწესებულებაში. ერთმა მათგანმა მიიღო </w:t>
      </w:r>
      <w:r w:rsidR="002A51FD" w:rsidRPr="002A51FD">
        <w:rPr>
          <w:rFonts w:ascii="Sylfaen" w:hAnsi="Sylfaen"/>
          <w:lang w:val="ka-GE"/>
        </w:rPr>
        <w:t>ერთჯერადი კ</w:t>
      </w:r>
      <w:r w:rsidR="002A51FD">
        <w:rPr>
          <w:rFonts w:ascii="Sylfaen" w:hAnsi="Sylfaen"/>
          <w:lang w:val="ka-GE"/>
        </w:rPr>
        <w:t>ო</w:t>
      </w:r>
      <w:r w:rsidR="002A51FD" w:rsidRPr="002A51FD">
        <w:rPr>
          <w:rFonts w:ascii="Sylfaen" w:hAnsi="Sylfaen"/>
          <w:lang w:val="ka-GE"/>
        </w:rPr>
        <w:t>მპენსაცია</w:t>
      </w:r>
      <w:r w:rsidR="002A51FD">
        <w:rPr>
          <w:rFonts w:ascii="Sylfaen" w:hAnsi="Sylfaen"/>
          <w:lang w:val="ka-GE"/>
        </w:rPr>
        <w:t>, ხოლო მეორე</w:t>
      </w:r>
      <w:r w:rsidR="00236695" w:rsidRPr="002A51FD">
        <w:rPr>
          <w:rFonts w:ascii="Sylfaen" w:hAnsi="Sylfaen"/>
          <w:lang w:val="ka-GE"/>
        </w:rPr>
        <w:t xml:space="preserve"> მათგანთან დაკავშირებით (მოგვმართა განცხადებით) მიმდინარეობს შესაბამისი პროცედურების განხორციელება კომპენსაციის გაცემის მიზნით. </w:t>
      </w:r>
    </w:p>
    <w:p w:rsidR="00CF05B2" w:rsidRDefault="00CF05B2" w:rsidP="00897F0E">
      <w:pPr>
        <w:pStyle w:val="ListParagraph"/>
        <w:jc w:val="both"/>
        <w:rPr>
          <w:rFonts w:ascii="Sylfaen" w:hAnsi="Sylfaen"/>
          <w:lang w:val="ka-GE"/>
        </w:rPr>
      </w:pPr>
    </w:p>
    <w:p w:rsidR="00CF05B2" w:rsidRDefault="00CF05B2" w:rsidP="00897F0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2020 წელს სახელმწიფო ზრუნვის სააგენტოს სერვისებით </w:t>
      </w:r>
      <w:r w:rsidR="000734F7">
        <w:rPr>
          <w:rFonts w:ascii="Sylfaen" w:hAnsi="Sylfaen"/>
          <w:lang w:val="ka-GE"/>
        </w:rPr>
        <w:t xml:space="preserve">ჯამში </w:t>
      </w:r>
      <w:r>
        <w:rPr>
          <w:rFonts w:ascii="Sylfaen" w:hAnsi="Sylfaen"/>
          <w:lang w:val="ka-GE"/>
        </w:rPr>
        <w:t>ისარგებლა 4-მა ტრეფიკინგის მსხვერპლმა/დაზარალებულმა და 1-მა დამოკიდებულმა პირმა. მათ შორის</w:t>
      </w:r>
      <w:r w:rsidR="00897F0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3 უცხო ქვეყნის მოქალაქე და 1 საქართველოს მოქალაქე.</w:t>
      </w:r>
    </w:p>
    <w:p w:rsidR="00965021" w:rsidRDefault="00897F0E" w:rsidP="0023669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ახალი კორონავირუსის (</w:t>
      </w:r>
      <w:r w:rsidR="00965021">
        <w:rPr>
          <w:rFonts w:ascii="Sylfaen" w:hAnsi="Sylfaen"/>
          <w:lang w:val="en-GB"/>
        </w:rPr>
        <w:t xml:space="preserve">COVID-19) </w:t>
      </w:r>
      <w:r w:rsidR="00965021">
        <w:rPr>
          <w:rFonts w:ascii="Sylfaen" w:hAnsi="Sylfaen"/>
          <w:lang w:val="ka-GE"/>
        </w:rPr>
        <w:t>შესაძლო გავრცელების აღკვეთის მიზნით გატარდა რიგი ღონისძიებებისა, რამაც საშუალება მისცა სახელმწიფო ზრუნვის სააგენტოს კრიზისულ ცენტრებსა და თავშესაფრებს დღემდე უწყვეტ რეჟიმში უზრუნველყონ სერვისების მიწოდება ბენეფიციარებისათვის.</w:t>
      </w:r>
    </w:p>
    <w:p w:rsidR="00965021" w:rsidRDefault="00965021" w:rsidP="0023669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შესაძლოა გამოვყოთ რამოდენიმე მათგანი</w:t>
      </w:r>
      <w:r w:rsidR="00087CFB">
        <w:rPr>
          <w:rFonts w:ascii="Sylfaen" w:hAnsi="Sylfaen"/>
          <w:lang w:val="ka-GE"/>
        </w:rPr>
        <w:t>, კერძოდ</w:t>
      </w:r>
      <w:r>
        <w:rPr>
          <w:rFonts w:ascii="Sylfaen" w:hAnsi="Sylfaen"/>
          <w:lang w:val="ka-GE"/>
        </w:rPr>
        <w:t>:</w:t>
      </w:r>
    </w:p>
    <w:p w:rsidR="000734F7" w:rsidRPr="000734F7" w:rsidRDefault="000734F7" w:rsidP="0023669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734F7">
        <w:rPr>
          <w:rFonts w:ascii="Sylfaen" w:hAnsi="Sylfaen"/>
          <w:lang w:val="ka-GE"/>
        </w:rPr>
        <w:t>განხორციელდა გარეშე პირთა დაშვებისა და გადაადგილების რეგულირება;</w:t>
      </w:r>
    </w:p>
    <w:p w:rsidR="00CF05B2" w:rsidRDefault="00965021" w:rsidP="0096502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უზრუნველყოფილ იქნა შენობა-ნაგებობებში ჯანმრთელობის დაცვის პროტოკოლების რეკომენდაციებისა და ჰიგიენის წესების დაცვა;</w:t>
      </w:r>
    </w:p>
    <w:p w:rsidR="00236695" w:rsidRDefault="00965021" w:rsidP="0023669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965021">
        <w:rPr>
          <w:rFonts w:ascii="Sylfaen" w:hAnsi="Sylfaen"/>
          <w:lang w:val="ka-GE"/>
        </w:rPr>
        <w:t>სააგენტომ საკუთარი რესურსებით, სამინისტროს</w:t>
      </w:r>
      <w:r>
        <w:rPr>
          <w:rFonts w:ascii="Sylfaen" w:hAnsi="Sylfaen"/>
          <w:lang w:val="ka-GE"/>
        </w:rPr>
        <w:t>ა და დონორი ორგანიზაციების მხარდაჭერით უზრუნველყო დამცავი და სადეზინფექციო საშუალებებით</w:t>
      </w:r>
      <w:r w:rsidR="000734F7">
        <w:rPr>
          <w:rFonts w:ascii="Sylfaen" w:hAnsi="Sylfaen"/>
          <w:lang w:val="ka-GE"/>
        </w:rPr>
        <w:t xml:space="preserve"> თავშესაფრებისა და კრიზისული ცენტრების მომარაგება</w:t>
      </w:r>
      <w:r w:rsidR="0006004A">
        <w:rPr>
          <w:rFonts w:ascii="Sylfaen" w:hAnsi="Sylfaen"/>
          <w:lang w:val="ka-GE"/>
        </w:rPr>
        <w:t>, შეიქმნა გარკვეული სახის მედიკამენტების მარაგი;</w:t>
      </w:r>
    </w:p>
    <w:p w:rsidR="000734F7" w:rsidRDefault="000734F7" w:rsidP="0023669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შემუშავებულ იქნა სპეციალური კითხვარი, რაც საშუალებას იძლევა ახალი ბენეფიციარის მიღებისას, ახალი კორონავირუსის (</w:t>
      </w:r>
      <w:r>
        <w:rPr>
          <w:rFonts w:ascii="Sylfaen" w:hAnsi="Sylfaen"/>
          <w:lang w:val="en-GB"/>
        </w:rPr>
        <w:t xml:space="preserve">COVID-19) </w:t>
      </w:r>
      <w:r>
        <w:rPr>
          <w:rFonts w:ascii="Sylfaen" w:hAnsi="Sylfaen"/>
          <w:lang w:val="ka-GE"/>
        </w:rPr>
        <w:t>შესაძლო გავრცელების პრევენციის მიზნით რისკების იდენტიფიცირებისა და საჭიროების შემთხვევაში დროებითი საიზოლაციო ღონისძიებების გატარებისა.</w:t>
      </w:r>
      <w:r w:rsidR="00087CFB">
        <w:rPr>
          <w:rFonts w:ascii="Sylfaen" w:hAnsi="Sylfaen"/>
          <w:lang w:val="ka-GE"/>
        </w:rPr>
        <w:t xml:space="preserve"> პერიოდულად ტარდება სიმპტომური გამოკითხვა.</w:t>
      </w:r>
    </w:p>
    <w:p w:rsidR="000734F7" w:rsidRDefault="000734F7" w:rsidP="0023669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კორონავირუსის (</w:t>
      </w:r>
      <w:r>
        <w:rPr>
          <w:rFonts w:ascii="Sylfaen" w:hAnsi="Sylfaen"/>
          <w:lang w:val="en-GB"/>
        </w:rPr>
        <w:t xml:space="preserve">COVID-19) </w:t>
      </w:r>
      <w:r>
        <w:rPr>
          <w:rFonts w:ascii="Sylfaen" w:hAnsi="Sylfaen"/>
          <w:lang w:val="ka-GE"/>
        </w:rPr>
        <w:t xml:space="preserve">შესაძლო გავრცელების აღკვეთის საკითხებზე ინფორმაცია მიეწოდა და </w:t>
      </w:r>
      <w:r w:rsidR="00B20EBF">
        <w:rPr>
          <w:rFonts w:ascii="Sylfaen" w:hAnsi="Sylfaen"/>
          <w:lang w:val="ka-GE"/>
        </w:rPr>
        <w:t>ტრენინგ</w:t>
      </w:r>
      <w:r>
        <w:rPr>
          <w:rFonts w:ascii="Sylfaen" w:hAnsi="Sylfaen"/>
          <w:lang w:val="ka-GE"/>
        </w:rPr>
        <w:t xml:space="preserve">ი </w:t>
      </w:r>
      <w:r w:rsidR="00B20EBF">
        <w:rPr>
          <w:rFonts w:ascii="Sylfaen" w:hAnsi="Sylfaen"/>
          <w:lang w:val="ka-GE"/>
        </w:rPr>
        <w:t xml:space="preserve">(ეპიდემიოლოგი) </w:t>
      </w:r>
      <w:r>
        <w:rPr>
          <w:rFonts w:ascii="Sylfaen" w:hAnsi="Sylfaen"/>
          <w:lang w:val="ka-GE"/>
        </w:rPr>
        <w:t>ჩაუტარდა კრიზისული ცენტრებისა და თავშესაფრების თანამშრომლებს</w:t>
      </w:r>
      <w:r w:rsidR="00B20EBF">
        <w:rPr>
          <w:rFonts w:ascii="Sylfaen" w:hAnsi="Sylfaen"/>
          <w:lang w:val="ka-GE"/>
        </w:rPr>
        <w:t>;</w:t>
      </w:r>
    </w:p>
    <w:p w:rsidR="00B20EBF" w:rsidRDefault="00B20EBF" w:rsidP="0023669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თბილისის თავშესაფარში მოეწყო „საკარანტინე სივრცე“, რაც შესაძლებლობას იძლეოდა ახალი ბენეფიციარის 14 დღით განთავსებისა და შემდგომ საეჭვო სიმპტომების არ ქონის შემთხვევაში სხვა თავშესაფარში რეფერირებისა;</w:t>
      </w:r>
    </w:p>
    <w:p w:rsidR="000734F7" w:rsidRDefault="0006004A" w:rsidP="0006004A">
      <w:pPr>
        <w:pStyle w:val="ListParagraph"/>
        <w:numPr>
          <w:ilvl w:val="0"/>
          <w:numId w:val="2"/>
        </w:numPr>
        <w:ind w:left="720" w:hanging="3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მთავრობის </w:t>
      </w:r>
      <w:r>
        <w:rPr>
          <w:rFonts w:ascii="Sylfaen" w:hAnsi="Sylfaen"/>
          <w:lang w:val="en-GB"/>
        </w:rPr>
        <w:t xml:space="preserve">N975 </w:t>
      </w:r>
      <w:r>
        <w:rPr>
          <w:rFonts w:ascii="Sylfaen" w:hAnsi="Sylfaen"/>
          <w:lang w:val="ka-GE"/>
        </w:rPr>
        <w:t>განკარგულებით უზრუნველყოფილ იქნა კორონავირუსით (</w:t>
      </w:r>
      <w:r>
        <w:rPr>
          <w:rFonts w:ascii="Sylfaen" w:hAnsi="Sylfaen"/>
          <w:lang w:val="en-GB"/>
        </w:rPr>
        <w:t>COVID-19)</w:t>
      </w:r>
      <w:r>
        <w:rPr>
          <w:rFonts w:ascii="Sylfaen" w:hAnsi="Sylfaen"/>
          <w:lang w:val="ka-GE"/>
        </w:rPr>
        <w:t xml:space="preserve"> გამოწვეულ ინფექციაზე სავალდებულო ტესტირებას დაქვემდებარებულ პრიორიტეტულ პირთა ნუსხაში კრიზისული ცენტრებისა და თავშესაფრების ბენეფიციარების და თანამშრომლების გათვალისწინება, რაც საშუალებას იძლევა 14 დღიანი შუალედით გეგმიურად უზრუნველყოფილ იქნას ტესტირება.</w:t>
      </w:r>
    </w:p>
    <w:p w:rsidR="0006004A" w:rsidRDefault="00087CFB" w:rsidP="0006004A">
      <w:pPr>
        <w:pStyle w:val="ListParagraph"/>
        <w:numPr>
          <w:ilvl w:val="0"/>
          <w:numId w:val="2"/>
        </w:numPr>
        <w:ind w:left="720" w:hanging="300"/>
        <w:jc w:val="both"/>
        <w:rPr>
          <w:rFonts w:ascii="Sylfaen" w:hAnsi="Sylfaen"/>
          <w:lang w:val="ka-GE"/>
        </w:rPr>
      </w:pPr>
      <w:r w:rsidRPr="00087CFB">
        <w:rPr>
          <w:rFonts w:ascii="Sylfaen" w:hAnsi="Sylfaen"/>
          <w:lang w:val="ka-GE"/>
        </w:rPr>
        <w:t>2020 წლის თებერვლის თვეში</w:t>
      </w:r>
      <w:r>
        <w:rPr>
          <w:rFonts w:ascii="Sylfaen" w:hAnsi="Sylfaen"/>
          <w:lang w:val="ka-GE"/>
        </w:rPr>
        <w:t>, კრიზისული ცენტრის ბაზაზე</w:t>
      </w:r>
      <w:r w:rsidRPr="00087CFB">
        <w:rPr>
          <w:rFonts w:ascii="Sylfaen" w:hAnsi="Sylfaen"/>
          <w:lang w:val="ka-GE"/>
        </w:rPr>
        <w:t xml:space="preserve"> შეიქმნა - ონლაინ პლატ</w:t>
      </w:r>
      <w:r>
        <w:rPr>
          <w:rFonts w:ascii="Sylfaen" w:hAnsi="Sylfaen"/>
          <w:lang w:val="ka-GE"/>
        </w:rPr>
        <w:t>ფ</w:t>
      </w:r>
      <w:r w:rsidRPr="00087CFB">
        <w:rPr>
          <w:rFonts w:ascii="Sylfaen" w:hAnsi="Sylfaen"/>
          <w:lang w:val="ka-GE"/>
        </w:rPr>
        <w:t>ორმ(ებ)ი - სამართლებრივი, ფსიქოლოგიური და სხვ. მომსახურების მიღების მიზნით</w:t>
      </w:r>
      <w:r>
        <w:rPr>
          <w:rFonts w:ascii="Sylfaen" w:hAnsi="Sylfaen"/>
          <w:lang w:val="ka-GE"/>
        </w:rPr>
        <w:t>.</w:t>
      </w:r>
    </w:p>
    <w:p w:rsidR="00C34F5D" w:rsidRDefault="00C34F5D" w:rsidP="0006004A">
      <w:pPr>
        <w:pStyle w:val="ListParagraph"/>
        <w:numPr>
          <w:ilvl w:val="0"/>
          <w:numId w:val="2"/>
        </w:numPr>
        <w:ind w:left="720" w:hanging="3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სხვა.</w:t>
      </w:r>
    </w:p>
    <w:p w:rsidR="00087CFB" w:rsidRDefault="00087CFB" w:rsidP="00087CFB">
      <w:pPr>
        <w:pStyle w:val="ListParagraph"/>
        <w:jc w:val="both"/>
        <w:rPr>
          <w:rFonts w:ascii="Sylfaen" w:hAnsi="Sylfaen"/>
          <w:lang w:val="ka-GE"/>
        </w:rPr>
      </w:pPr>
    </w:p>
    <w:p w:rsidR="00C34F5D" w:rsidRDefault="00C34F5D" w:rsidP="00087CFB">
      <w:pPr>
        <w:pStyle w:val="ListParagraph"/>
        <w:jc w:val="both"/>
        <w:rPr>
          <w:rFonts w:ascii="Sylfaen" w:hAnsi="Sylfaen"/>
          <w:lang w:val="ka-GE"/>
        </w:rPr>
      </w:pPr>
    </w:p>
    <w:p w:rsidR="00C34F5D" w:rsidRDefault="00C34F5D" w:rsidP="00087CFB">
      <w:pPr>
        <w:pStyle w:val="ListParagraph"/>
        <w:jc w:val="both"/>
        <w:rPr>
          <w:rFonts w:ascii="Sylfaen" w:hAnsi="Sylfaen"/>
          <w:lang w:val="ka-GE"/>
        </w:rPr>
      </w:pPr>
    </w:p>
    <w:p w:rsidR="00C34F5D" w:rsidRDefault="00C34F5D" w:rsidP="00087CFB">
      <w:pPr>
        <w:pStyle w:val="ListParagraph"/>
        <w:jc w:val="both"/>
        <w:rPr>
          <w:rFonts w:ascii="Sylfaen" w:hAnsi="Sylfaen"/>
          <w:lang w:val="ka-GE"/>
        </w:rPr>
      </w:pPr>
    </w:p>
    <w:p w:rsidR="00C34F5D" w:rsidRDefault="00C34F5D" w:rsidP="00087CFB">
      <w:pPr>
        <w:pStyle w:val="ListParagraph"/>
        <w:jc w:val="both"/>
        <w:rPr>
          <w:rFonts w:ascii="Sylfaen" w:hAnsi="Sylfaen"/>
          <w:lang w:val="ka-GE"/>
        </w:rPr>
      </w:pPr>
    </w:p>
    <w:p w:rsidR="00C34F5D" w:rsidRDefault="00C34F5D" w:rsidP="00087CFB">
      <w:pPr>
        <w:pStyle w:val="ListParagraph"/>
        <w:jc w:val="both"/>
        <w:rPr>
          <w:rFonts w:ascii="Sylfaen" w:hAnsi="Sylfaen"/>
          <w:lang w:val="ka-GE"/>
        </w:rPr>
      </w:pPr>
    </w:p>
    <w:p w:rsidR="00C34F5D" w:rsidRDefault="00C34F5D" w:rsidP="00087CFB">
      <w:pPr>
        <w:pStyle w:val="ListParagraph"/>
        <w:jc w:val="both"/>
        <w:rPr>
          <w:rFonts w:ascii="Sylfaen" w:hAnsi="Sylfaen"/>
          <w:lang w:val="ka-GE"/>
        </w:rPr>
      </w:pPr>
    </w:p>
    <w:p w:rsidR="00902A12" w:rsidRDefault="00902A12" w:rsidP="00087CFB">
      <w:pPr>
        <w:pStyle w:val="ListParagraph"/>
        <w:jc w:val="both"/>
        <w:rPr>
          <w:rFonts w:ascii="Sylfaen" w:hAnsi="Sylfaen"/>
          <w:lang w:val="ka-GE"/>
        </w:rPr>
      </w:pPr>
    </w:p>
    <w:p w:rsidR="00902A12" w:rsidRDefault="00902A12" w:rsidP="00902A1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902A12">
        <w:rPr>
          <w:rFonts w:ascii="Sylfaen" w:hAnsi="Sylfaen"/>
          <w:lang w:val="ka-GE"/>
        </w:rPr>
        <w:lastRenderedPageBreak/>
        <w:t xml:space="preserve">ბავშვები ახალი კორონავირუსის (COVID-19) პანდემიით გამოწვეული გარემოებებიდან გამომდინარე, შესაძლოა დამდგარიყვნენ მნიშვნელოვანი გამოწვევების წინაშე. აუცილებლობას წარმოადგენდა, ისეთი მომსახურებების შექმნა, სადაც ბავშვები თავად შეეძლებდნენ პრობლემებზე საუბარს, მათთვის მნიშვნელოვან საკითხებზე პასუხის მიღებას, საჭიროების შემთხვევაში დახმარებას და მხარდაჭერას. </w:t>
      </w:r>
    </w:p>
    <w:p w:rsidR="00902A12" w:rsidRPr="00C34F5D" w:rsidRDefault="00902A12" w:rsidP="00902A1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Sylfaen" w:eastAsiaTheme="minorHAnsi" w:hAnsi="Sylfaen" w:cstheme="minorBidi"/>
          <w:sz w:val="22"/>
          <w:szCs w:val="22"/>
          <w:lang w:eastAsia="en-US"/>
        </w:rPr>
      </w:pPr>
      <w:r w:rsidRPr="00C34F5D">
        <w:rPr>
          <w:rFonts w:ascii="Sylfaen" w:eastAsiaTheme="minorHAnsi" w:hAnsi="Sylfaen" w:cstheme="minorBidi"/>
          <w:sz w:val="22"/>
          <w:szCs w:val="22"/>
          <w:lang w:eastAsia="en-US"/>
        </w:rPr>
        <w:t xml:space="preserve">ყოველივე ზემოაღნიშნულიდან გამომდინარე, 2020 წლის 27 აპრილს, საქართველოს პარლამენტის ადამიანის უფლებათა დაცვისა და სამოქალაქო ინტეგრაციის კომიტეტის ინიციატვით და გაეროს ბავშთა ფონდის ფინანსური მხარდაჭერით, სსიპ - სახელმწიფო ზრუნვისა და ტრეფიკინგის მსხვერპლთა, დაზარალებულთა დახმარების სააგენტოს ბაზაზე, პანდემიასთან ბრძოლის ფარგლებში, შეიქმნა, </w:t>
      </w:r>
      <w:r w:rsidRPr="00C34F5D">
        <w:rPr>
          <w:rFonts w:ascii="Sylfaen" w:eastAsiaTheme="minorHAnsi" w:hAnsi="Sylfaen" w:cstheme="minorBidi"/>
          <w:b/>
          <w:sz w:val="22"/>
          <w:szCs w:val="22"/>
          <w:lang w:eastAsia="en-US"/>
        </w:rPr>
        <w:t>„ბავშვთა დახმარებს ცხელი ხაზი“ 111.</w:t>
      </w:r>
    </w:p>
    <w:p w:rsidR="00902A12" w:rsidRPr="00C34F5D" w:rsidRDefault="00902A12" w:rsidP="00902A12">
      <w:pPr>
        <w:jc w:val="both"/>
        <w:rPr>
          <w:rFonts w:ascii="Sylfaen" w:hAnsi="Sylfaen"/>
          <w:lang w:val="ka-GE"/>
        </w:rPr>
      </w:pPr>
      <w:r w:rsidRPr="00C34F5D">
        <w:rPr>
          <w:rFonts w:ascii="Sylfaen" w:hAnsi="Sylfaen"/>
          <w:lang w:val="ka-GE"/>
        </w:rPr>
        <w:t>ცხელი ხაზის ამოქმედება მოიცავს:</w:t>
      </w:r>
    </w:p>
    <w:p w:rsidR="00902A12" w:rsidRPr="00C34F5D" w:rsidRDefault="00902A12" w:rsidP="00902A1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C34F5D">
        <w:rPr>
          <w:rFonts w:ascii="Sylfaen" w:hAnsi="Sylfaen"/>
          <w:lang w:val="ka-GE"/>
        </w:rPr>
        <w:t>ბავშვთა მიმართ ძალადობის საკითხებზე კონსულტაცირება</w:t>
      </w:r>
      <w:r w:rsidR="00C34F5D" w:rsidRPr="00C34F5D">
        <w:rPr>
          <w:rFonts w:ascii="Sylfaen" w:hAnsi="Sylfaen"/>
          <w:lang w:val="ka-GE"/>
        </w:rPr>
        <w:t>ს;</w:t>
      </w:r>
    </w:p>
    <w:p w:rsidR="00902A12" w:rsidRPr="00C34F5D" w:rsidRDefault="00902A12" w:rsidP="00902A1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C34F5D">
        <w:rPr>
          <w:rFonts w:ascii="Sylfaen" w:hAnsi="Sylfaen"/>
          <w:lang w:val="ka-GE"/>
        </w:rPr>
        <w:t>ბავშვთა ჯანმრთელობის საკითხებზე კონსულტირებას</w:t>
      </w:r>
      <w:r w:rsidR="00C34F5D" w:rsidRPr="00C34F5D">
        <w:rPr>
          <w:rFonts w:ascii="Sylfaen" w:hAnsi="Sylfaen"/>
          <w:lang w:val="ka-GE"/>
        </w:rPr>
        <w:t>;</w:t>
      </w:r>
    </w:p>
    <w:p w:rsidR="00902A12" w:rsidRPr="00C34F5D" w:rsidRDefault="00902A12" w:rsidP="00902A1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C34F5D">
        <w:rPr>
          <w:rFonts w:ascii="Sylfaen" w:hAnsi="Sylfaen"/>
          <w:lang w:val="ka-GE"/>
        </w:rPr>
        <w:t>ბავშვთა განათლების საკითხებზე კონსულტირება</w:t>
      </w:r>
      <w:r w:rsidR="00C34F5D" w:rsidRPr="00C34F5D">
        <w:rPr>
          <w:rFonts w:ascii="Sylfaen" w:hAnsi="Sylfaen"/>
          <w:lang w:val="ka-GE"/>
        </w:rPr>
        <w:t>ს;</w:t>
      </w:r>
    </w:p>
    <w:p w:rsidR="00902A12" w:rsidRPr="00C34F5D" w:rsidRDefault="00902A12" w:rsidP="00C34F5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C34F5D">
        <w:rPr>
          <w:rFonts w:ascii="Sylfaen" w:hAnsi="Sylfaen"/>
          <w:lang w:val="ka-GE"/>
        </w:rPr>
        <w:t>სოციალურ საკითხებზე კონსულტირებას და რეაგირებას;</w:t>
      </w:r>
    </w:p>
    <w:p w:rsidR="00560BB6" w:rsidRPr="00C34F5D" w:rsidRDefault="00E303CE" w:rsidP="00C34F5D">
      <w:pPr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C34F5D">
        <w:rPr>
          <w:rFonts w:ascii="Sylfaen" w:hAnsi="Sylfaen"/>
          <w:lang w:val="ka-GE"/>
        </w:rPr>
        <w:t>2020 წლის ივლისის თვიდან, ადიქციური ქცევის პრობლემით, ბავშვთა და მოზარდთა (25 წლის ჩათვლით და მათი ოჯახის წევრთა) კონსულტირებას  და სარეაბილიტაციო მომსახურებაში ჩართვის უზრუნველყოფას</w:t>
      </w:r>
      <w:r w:rsidR="00C34F5D">
        <w:rPr>
          <w:rFonts w:ascii="Sylfaen" w:hAnsi="Sylfaen"/>
          <w:lang w:val="ka-GE"/>
        </w:rPr>
        <w:t>.</w:t>
      </w:r>
    </w:p>
    <w:p w:rsidR="00C34F5D" w:rsidRPr="00C34F5D" w:rsidRDefault="00C34F5D" w:rsidP="00C34F5D">
      <w:pPr>
        <w:jc w:val="both"/>
        <w:rPr>
          <w:rFonts w:ascii="Sylfaen" w:hAnsi="Sylfaen"/>
          <w:lang w:val="ka-GE"/>
        </w:rPr>
      </w:pPr>
    </w:p>
    <w:p w:rsidR="00C34F5D" w:rsidRPr="00C34F5D" w:rsidRDefault="00C34F5D" w:rsidP="00C34F5D">
      <w:pPr>
        <w:jc w:val="both"/>
        <w:rPr>
          <w:rFonts w:ascii="Sylfaen" w:hAnsi="Sylfaen"/>
          <w:lang w:val="ka-GE"/>
        </w:rPr>
      </w:pPr>
    </w:p>
    <w:p w:rsidR="00902A12" w:rsidRPr="00C34F5D" w:rsidRDefault="00C34F5D" w:rsidP="00C34F5D">
      <w:pPr>
        <w:jc w:val="both"/>
        <w:rPr>
          <w:rFonts w:ascii="Sylfaen" w:hAnsi="Sylfaen"/>
          <w:lang w:val="ka-GE"/>
        </w:rPr>
      </w:pPr>
      <w:r w:rsidRPr="00C34F5D">
        <w:rPr>
          <w:rFonts w:ascii="Sylfaen" w:hAnsi="Sylfaen"/>
          <w:lang w:val="ka-GE"/>
        </w:rPr>
        <w:t>ბავშვთა დახმარების ცხელი ხაზი 111 უფასოდ, სამუშაო დღეებში 10:00 – 19:00 საათამდე ოპერირებს.</w:t>
      </w:r>
    </w:p>
    <w:p w:rsidR="00C34F5D" w:rsidRPr="00C34F5D" w:rsidRDefault="00C34F5D" w:rsidP="00C34F5D">
      <w:pPr>
        <w:jc w:val="both"/>
        <w:rPr>
          <w:rFonts w:ascii="Sylfaen" w:eastAsia="Times New Roman" w:hAnsi="Sylfaen" w:cs="Sylfaen"/>
          <w:color w:val="1C1E21"/>
          <w:sz w:val="21"/>
          <w:szCs w:val="21"/>
          <w:lang w:val="ka-GE" w:eastAsia="ka-GE"/>
        </w:rPr>
      </w:pPr>
    </w:p>
    <w:sectPr w:rsidR="00C34F5D" w:rsidRPr="00C34F5D" w:rsidSect="00FA0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05F9"/>
    <w:multiLevelType w:val="hybridMultilevel"/>
    <w:tmpl w:val="8DD6D578"/>
    <w:lvl w:ilvl="0" w:tplc="ED56A2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45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486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8F8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4CE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00A2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241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633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60F3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0827B4"/>
    <w:multiLevelType w:val="hybridMultilevel"/>
    <w:tmpl w:val="577E0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05F6EDD"/>
    <w:multiLevelType w:val="hybridMultilevel"/>
    <w:tmpl w:val="461A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B43FB"/>
    <w:multiLevelType w:val="hybridMultilevel"/>
    <w:tmpl w:val="BA003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6695"/>
    <w:rsid w:val="0006004A"/>
    <w:rsid w:val="000734F7"/>
    <w:rsid w:val="00087CFB"/>
    <w:rsid w:val="000D2B0C"/>
    <w:rsid w:val="00236695"/>
    <w:rsid w:val="002A51FD"/>
    <w:rsid w:val="00525C03"/>
    <w:rsid w:val="00560BB6"/>
    <w:rsid w:val="00897F0E"/>
    <w:rsid w:val="00902A12"/>
    <w:rsid w:val="00965021"/>
    <w:rsid w:val="00A018CA"/>
    <w:rsid w:val="00AC1481"/>
    <w:rsid w:val="00B20EBF"/>
    <w:rsid w:val="00C34F5D"/>
    <w:rsid w:val="00CF05B2"/>
    <w:rsid w:val="00D2692B"/>
    <w:rsid w:val="00E303CE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F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22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Ljinjikhadze</dc:creator>
  <cp:keywords/>
  <dc:description/>
  <cp:lastModifiedBy>Ljinjikhadze</cp:lastModifiedBy>
  <cp:revision>6</cp:revision>
  <dcterms:created xsi:type="dcterms:W3CDTF">2020-11-30T11:10:00Z</dcterms:created>
  <dcterms:modified xsi:type="dcterms:W3CDTF">2020-11-30T12:47:00Z</dcterms:modified>
</cp:coreProperties>
</file>