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19A" w:rsidRPr="0075519A" w:rsidRDefault="0075519A" w:rsidP="0075519A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line="240" w:lineRule="auto"/>
        <w:ind w:left="360"/>
        <w:jc w:val="right"/>
        <w:rPr>
          <w:rFonts w:ascii="Sylfaen" w:hAnsi="Sylfaen" w:cs="Sylfaen"/>
          <w:b/>
          <w:bCs/>
          <w:sz w:val="24"/>
          <w:szCs w:val="24"/>
          <w:u w:val="single"/>
          <w:lang w:val="ka-GE" w:eastAsia="ka-GE"/>
        </w:rPr>
      </w:pPr>
      <w:r w:rsidRPr="0075519A">
        <w:rPr>
          <w:rFonts w:ascii="Sylfaen" w:eastAsia="Times New Roman" w:hAnsi="Sylfaen" w:cs="Sylfaen"/>
          <w:b/>
          <w:bCs/>
          <w:sz w:val="24"/>
          <w:szCs w:val="24"/>
          <w:u w:val="single"/>
          <w:lang w:val="ka-GE" w:eastAsia="ka-GE"/>
        </w:rPr>
        <w:t xml:space="preserve">დანართი </w:t>
      </w:r>
      <w:r w:rsidRPr="0075519A">
        <w:rPr>
          <w:rFonts w:ascii="Sylfaen" w:eastAsia="Times New Roman" w:hAnsi="Sylfaen" w:cs="Sylfaen"/>
          <w:b/>
          <w:bCs/>
          <w:sz w:val="24"/>
          <w:szCs w:val="24"/>
          <w:u w:val="single"/>
        </w:rPr>
        <w:t>№</w:t>
      </w:r>
      <w:r w:rsidRPr="0075519A">
        <w:rPr>
          <w:rFonts w:ascii="Sylfaen" w:hAnsi="Sylfaen" w:cs="Sylfaen"/>
          <w:b/>
          <w:bCs/>
          <w:sz w:val="24"/>
          <w:szCs w:val="24"/>
          <w:u w:val="single"/>
          <w:lang w:val="ka-GE" w:eastAsia="ka-GE"/>
        </w:rPr>
        <w:t>1</w:t>
      </w:r>
    </w:p>
    <w:p w:rsidR="0075519A" w:rsidRPr="0075519A" w:rsidRDefault="0075519A" w:rsidP="0075519A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line="240" w:lineRule="auto"/>
        <w:ind w:left="360"/>
        <w:jc w:val="right"/>
        <w:rPr>
          <w:rFonts w:ascii="Sylfaen" w:hAnsi="Sylfaen" w:cs="Sylfaen"/>
          <w:b/>
          <w:bCs/>
          <w:sz w:val="24"/>
          <w:szCs w:val="24"/>
          <w:lang w:val="ka-GE" w:eastAsia="ka-GE"/>
        </w:rPr>
      </w:pPr>
      <w:r w:rsidRPr="0075519A">
        <w:rPr>
          <w:rFonts w:ascii="Sylfaen" w:eastAsia="Times New Roman" w:hAnsi="Sylfaen" w:cs="Sylfaen"/>
          <w:b/>
          <w:bCs/>
          <w:sz w:val="24"/>
          <w:szCs w:val="24"/>
          <w:lang w:val="ka-GE" w:eastAsia="ka-GE"/>
        </w:rPr>
        <w:t>ცხრილი</w:t>
      </w:r>
      <w:r w:rsidRPr="0075519A">
        <w:rPr>
          <w:rFonts w:ascii="Sylfaen" w:hAnsi="Sylfaen" w:cs="Sylfaen"/>
          <w:b/>
          <w:bCs/>
          <w:sz w:val="24"/>
          <w:szCs w:val="24"/>
          <w:lang w:val="ka-GE" w:eastAsia="ka-GE"/>
        </w:rPr>
        <w:t xml:space="preserve"> </w:t>
      </w:r>
      <w:r w:rsidRPr="0075519A">
        <w:rPr>
          <w:rFonts w:ascii="Sylfaen" w:eastAsia="Times New Roman" w:hAnsi="Sylfaen" w:cs="Sylfaen"/>
          <w:b/>
          <w:bCs/>
          <w:sz w:val="24"/>
          <w:szCs w:val="24"/>
          <w:lang w:val="ka-GE" w:eastAsia="ka-GE"/>
        </w:rPr>
        <w:t>№1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36"/>
        <w:gridCol w:w="1300"/>
        <w:gridCol w:w="2157"/>
        <w:gridCol w:w="576"/>
        <w:gridCol w:w="616"/>
        <w:gridCol w:w="458"/>
        <w:gridCol w:w="494"/>
        <w:gridCol w:w="494"/>
        <w:gridCol w:w="494"/>
        <w:gridCol w:w="536"/>
        <w:gridCol w:w="473"/>
        <w:gridCol w:w="473"/>
        <w:gridCol w:w="499"/>
      </w:tblGrid>
      <w:tr w:rsidR="0075519A" w:rsidRPr="0075519A">
        <w:trPr>
          <w:trHeight w:val="19"/>
          <w:tblHeader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2"/>
                <w:szCs w:val="12"/>
              </w:rPr>
            </w:pPr>
            <w:r w:rsidRPr="0075519A"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ka-GE" w:eastAsia="ka-GE"/>
              </w:rPr>
              <w:t>თანამდებობის იერარქიული რანგი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2"/>
                <w:szCs w:val="12"/>
                <w:lang w:val="ka-GE" w:eastAsia="ka-GE"/>
              </w:rPr>
            </w:pPr>
            <w:r w:rsidRPr="0075519A">
              <w:rPr>
                <w:rFonts w:ascii="Sylfaen" w:eastAsia="Times New Roman" w:hAnsi="Sylfaen" w:cs="Sylfaen"/>
                <w:b/>
                <w:bCs/>
                <w:sz w:val="12"/>
                <w:szCs w:val="12"/>
              </w:rPr>
              <w:t>თანამდებობათა იერარქია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ka-GE" w:eastAsia="ka-GE"/>
              </w:rPr>
            </w:pPr>
            <w:r w:rsidRPr="0075519A">
              <w:rPr>
                <w:rFonts w:ascii="Sylfaen" w:eastAsia="Times New Roman" w:hAnsi="Sylfaen" w:cs="Sylfaen"/>
                <w:b/>
                <w:bCs/>
                <w:sz w:val="12"/>
                <w:szCs w:val="12"/>
              </w:rPr>
              <w:t xml:space="preserve">თანამდებობის </w:t>
            </w:r>
            <w:r w:rsidRPr="0075519A"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ka-GE" w:eastAsia="ka-GE"/>
              </w:rPr>
              <w:t>დასახელება</w:t>
            </w:r>
          </w:p>
        </w:tc>
        <w:tc>
          <w:tcPr>
            <w:tcW w:w="51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</w:rPr>
            </w:pPr>
            <w:r w:rsidRPr="0075519A"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ka-GE" w:eastAsia="ka-GE"/>
              </w:rPr>
              <w:t xml:space="preserve">სახელფასო </w:t>
            </w:r>
            <w:r w:rsidRPr="0075519A">
              <w:rPr>
                <w:rFonts w:ascii="Sylfaen" w:eastAsia="Times New Roman" w:hAnsi="Sylfaen" w:cs="Sylfaen"/>
                <w:b/>
                <w:bCs/>
                <w:sz w:val="12"/>
                <w:szCs w:val="12"/>
              </w:rPr>
              <w:t>კოეფიციენტების კატეგორიები თანამდებობრივი სარგოებისათვის</w:t>
            </w:r>
          </w:p>
        </w:tc>
      </w:tr>
      <w:tr w:rsidR="0075519A" w:rsidRPr="0075519A">
        <w:trPr>
          <w:trHeight w:val="367"/>
          <w:tblHeader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Times New Roman" w:hAnsi="Sylfaen" w:cs="Sylfaen"/>
                <w:b/>
                <w:bCs/>
                <w:sz w:val="12"/>
                <w:szCs w:val="12"/>
              </w:rPr>
            </w:pPr>
            <w:r w:rsidRPr="0075519A">
              <w:rPr>
                <w:rFonts w:ascii="Sylfaen" w:eastAsia="Times New Roman" w:hAnsi="Sylfaen" w:cs="Sylfae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Times New Roman" w:hAnsi="Sylfaen" w:cs="Sylfaen"/>
                <w:b/>
                <w:bCs/>
                <w:sz w:val="12"/>
                <w:szCs w:val="12"/>
              </w:rPr>
            </w:pPr>
            <w:r w:rsidRPr="0075519A">
              <w:rPr>
                <w:rFonts w:ascii="Sylfaen" w:eastAsia="Times New Roman" w:hAnsi="Sylfaen" w:cs="Sylfae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Times New Roman" w:hAnsi="Sylfaen" w:cs="Sylfaen"/>
                <w:b/>
                <w:bCs/>
                <w:sz w:val="12"/>
                <w:szCs w:val="12"/>
              </w:rPr>
            </w:pPr>
            <w:r w:rsidRPr="0075519A">
              <w:rPr>
                <w:rFonts w:ascii="Sylfaen" w:eastAsia="Times New Roman" w:hAnsi="Sylfaen" w:cs="Sylfae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75519A">
              <w:rPr>
                <w:rFonts w:ascii="Sylfaen" w:hAnsi="Sylfaen" w:cs="Sylfaen"/>
                <w:sz w:val="12"/>
                <w:szCs w:val="12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75519A">
              <w:rPr>
                <w:rFonts w:ascii="Sylfaen" w:hAnsi="Sylfaen" w:cs="Sylfaen"/>
                <w:sz w:val="12"/>
                <w:szCs w:val="12"/>
              </w:rPr>
              <w:t>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75519A">
              <w:rPr>
                <w:rFonts w:ascii="Sylfaen" w:hAnsi="Sylfaen" w:cs="Sylfaen"/>
                <w:sz w:val="12"/>
                <w:szCs w:val="12"/>
              </w:rPr>
              <w:t>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75519A">
              <w:rPr>
                <w:rFonts w:ascii="Sylfaen" w:hAnsi="Sylfaen" w:cs="Sylfaen"/>
                <w:sz w:val="12"/>
                <w:szCs w:val="12"/>
              </w:rPr>
              <w:t>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75519A">
              <w:rPr>
                <w:rFonts w:ascii="Sylfaen" w:hAnsi="Sylfaen" w:cs="Sylfaen"/>
                <w:sz w:val="12"/>
                <w:szCs w:val="12"/>
              </w:rPr>
              <w:t>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75519A">
              <w:rPr>
                <w:rFonts w:ascii="Sylfaen" w:hAnsi="Sylfaen" w:cs="Sylfaen"/>
                <w:sz w:val="12"/>
                <w:szCs w:val="12"/>
              </w:rPr>
              <w:t>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75519A">
              <w:rPr>
                <w:rFonts w:ascii="Sylfaen" w:hAnsi="Sylfaen" w:cs="Sylfaen"/>
                <w:sz w:val="12"/>
                <w:szCs w:val="12"/>
              </w:rPr>
              <w:t>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75519A">
              <w:rPr>
                <w:rFonts w:ascii="Sylfaen" w:hAnsi="Sylfaen" w:cs="Sylfaen"/>
                <w:sz w:val="12"/>
                <w:szCs w:val="12"/>
              </w:rPr>
              <w:t>8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75519A">
              <w:rPr>
                <w:rFonts w:ascii="Sylfaen" w:hAnsi="Sylfaen" w:cs="Sylfaen"/>
                <w:sz w:val="12"/>
                <w:szCs w:val="12"/>
              </w:rPr>
              <w:t>9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12"/>
                <w:szCs w:val="12"/>
                <w:lang w:val="ka-GE" w:eastAsia="ka-GE"/>
              </w:rPr>
            </w:pPr>
            <w:r w:rsidRPr="0075519A">
              <w:rPr>
                <w:rFonts w:ascii="Sylfaen" w:hAnsi="Sylfaen" w:cs="Sylfaen"/>
                <w:sz w:val="12"/>
                <w:szCs w:val="12"/>
                <w:lang w:val="ka-GE" w:eastAsia="ka-GE"/>
              </w:rPr>
              <w:t>10</w:t>
            </w:r>
          </w:p>
        </w:tc>
      </w:tr>
      <w:tr w:rsidR="0075519A" w:rsidRPr="0075519A">
        <w:trPr>
          <w:trHeight w:val="19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2"/>
                <w:szCs w:val="12"/>
                <w:lang w:val="ka-GE" w:eastAsia="ka-GE"/>
              </w:rPr>
            </w:pPr>
            <w:r w:rsidRPr="0075519A">
              <w:rPr>
                <w:rFonts w:ascii="Sylfaen" w:hAnsi="Sylfaen" w:cs="Sylfaen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2"/>
                <w:szCs w:val="12"/>
              </w:rPr>
            </w:pPr>
            <w:r w:rsidRPr="0075519A">
              <w:rPr>
                <w:rFonts w:ascii="Sylfaen" w:hAnsi="Sylfaen" w:cs="Sylfaen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ind w:firstLine="240"/>
              <w:jc w:val="both"/>
              <w:rPr>
                <w:rFonts w:ascii="Sylfaen" w:eastAsia="Times New Roman" w:hAnsi="Sylfaen" w:cs="Sylfaen"/>
                <w:sz w:val="12"/>
                <w:szCs w:val="12"/>
              </w:rPr>
            </w:pPr>
            <w:r w:rsidRPr="0075519A">
              <w:rPr>
                <w:rFonts w:ascii="Sylfaen" w:eastAsia="Times New Roman" w:hAnsi="Sylfaen" w:cs="Sylfaen"/>
                <w:sz w:val="12"/>
                <w:szCs w:val="12"/>
              </w:rPr>
              <w:t xml:space="preserve">საჯარო დაწესებულების პირველადი სტრუქტურული ერთეულის  ხელმძღვანელის თანამდებობა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2"/>
                <w:szCs w:val="12"/>
              </w:rPr>
            </w:pPr>
            <w:r w:rsidRPr="0075519A">
              <w:rPr>
                <w:rFonts w:ascii="Sylfaen" w:eastAsia="Times New Roman" w:hAnsi="Sylfaen" w:cs="Sylfaen"/>
                <w:sz w:val="12"/>
                <w:szCs w:val="12"/>
              </w:rPr>
              <w:t>2.00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2"/>
                <w:szCs w:val="12"/>
              </w:rPr>
            </w:pPr>
            <w:r w:rsidRPr="0075519A">
              <w:rPr>
                <w:rFonts w:ascii="Sylfaen" w:eastAsia="Times New Roman" w:hAnsi="Sylfaen" w:cs="Sylfaen"/>
                <w:sz w:val="12"/>
                <w:szCs w:val="12"/>
              </w:rPr>
              <w:t>2.20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2"/>
                <w:szCs w:val="12"/>
              </w:rPr>
            </w:pPr>
            <w:r w:rsidRPr="0075519A">
              <w:rPr>
                <w:rFonts w:ascii="Sylfaen" w:eastAsia="Times New Roman" w:hAnsi="Sylfaen" w:cs="Sylfaen"/>
                <w:sz w:val="12"/>
                <w:szCs w:val="12"/>
              </w:rPr>
              <w:t>2.50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2"/>
                <w:szCs w:val="12"/>
              </w:rPr>
            </w:pPr>
            <w:r w:rsidRPr="0075519A">
              <w:rPr>
                <w:rFonts w:ascii="Sylfaen" w:eastAsia="Times New Roman" w:hAnsi="Sylfaen" w:cs="Sylfaen"/>
                <w:sz w:val="12"/>
                <w:szCs w:val="12"/>
              </w:rPr>
              <w:t>2.80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2"/>
                <w:szCs w:val="12"/>
              </w:rPr>
            </w:pPr>
            <w:r w:rsidRPr="0075519A">
              <w:rPr>
                <w:rFonts w:ascii="Sylfaen" w:eastAsia="Times New Roman" w:hAnsi="Sylfaen" w:cs="Sylfaen"/>
                <w:sz w:val="12"/>
                <w:szCs w:val="12"/>
              </w:rPr>
              <w:t>3.30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2"/>
                <w:szCs w:val="12"/>
              </w:rPr>
            </w:pPr>
            <w:r w:rsidRPr="0075519A">
              <w:rPr>
                <w:rFonts w:ascii="Sylfaen" w:eastAsia="Times New Roman" w:hAnsi="Sylfaen" w:cs="Sylfaen"/>
                <w:sz w:val="12"/>
                <w:szCs w:val="12"/>
              </w:rPr>
              <w:t>3.80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2"/>
                <w:szCs w:val="12"/>
              </w:rPr>
            </w:pPr>
            <w:r w:rsidRPr="0075519A">
              <w:rPr>
                <w:rFonts w:ascii="Sylfaen" w:eastAsia="Times New Roman" w:hAnsi="Sylfaen" w:cs="Sylfaen"/>
                <w:sz w:val="12"/>
                <w:szCs w:val="12"/>
              </w:rPr>
              <w:t>4.40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2"/>
                <w:szCs w:val="12"/>
              </w:rPr>
            </w:pPr>
            <w:r w:rsidRPr="0075519A">
              <w:rPr>
                <w:rFonts w:ascii="Sylfaen" w:eastAsia="Times New Roman" w:hAnsi="Sylfaen" w:cs="Sylfaen"/>
                <w:sz w:val="12"/>
                <w:szCs w:val="12"/>
              </w:rPr>
              <w:t>5.00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75519A">
              <w:rPr>
                <w:rFonts w:ascii="Sylfaen" w:eastAsia="Times New Roman" w:hAnsi="Sylfaen" w:cs="Sylfaen"/>
                <w:sz w:val="12"/>
                <w:szCs w:val="12"/>
              </w:rPr>
              <w:t>5.</w:t>
            </w:r>
            <w:r w:rsidRPr="0075519A">
              <w:rPr>
                <w:rFonts w:ascii="Sylfaen" w:hAnsi="Sylfaen" w:cs="Sylfaen"/>
                <w:sz w:val="12"/>
                <w:szCs w:val="12"/>
                <w:lang w:val="ka-GE" w:eastAsia="ka-GE"/>
              </w:rPr>
              <w:t>6</w:t>
            </w:r>
            <w:r w:rsidRPr="0075519A">
              <w:rPr>
                <w:rFonts w:ascii="Sylfaen" w:hAnsi="Sylfaen" w:cs="Sylfaen"/>
                <w:sz w:val="12"/>
                <w:szCs w:val="12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75519A">
              <w:rPr>
                <w:rFonts w:ascii="Sylfaen" w:hAnsi="Sylfaen" w:cs="Sylfaen"/>
                <w:sz w:val="12"/>
                <w:szCs w:val="12"/>
              </w:rPr>
              <w:t>6.00</w:t>
            </w:r>
          </w:p>
        </w:tc>
      </w:tr>
      <w:tr w:rsidR="0075519A" w:rsidRPr="0075519A">
        <w:trPr>
          <w:trHeight w:val="19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2"/>
                <w:szCs w:val="12"/>
              </w:rPr>
            </w:pPr>
            <w:r w:rsidRPr="0075519A">
              <w:rPr>
                <w:rFonts w:ascii="Sylfaen" w:hAnsi="Sylfaen" w:cs="Sylfaen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2"/>
                <w:szCs w:val="12"/>
              </w:rPr>
            </w:pPr>
            <w:r w:rsidRPr="0075519A">
              <w:rPr>
                <w:rFonts w:ascii="Sylfaen" w:hAnsi="Sylfaen" w:cs="Sylfaen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ind w:firstLine="240"/>
              <w:jc w:val="both"/>
              <w:rPr>
                <w:rFonts w:ascii="Sylfaen" w:eastAsia="Times New Roman" w:hAnsi="Sylfaen" w:cs="Sylfaen"/>
                <w:sz w:val="12"/>
                <w:szCs w:val="12"/>
              </w:rPr>
            </w:pPr>
            <w:r w:rsidRPr="0075519A">
              <w:rPr>
                <w:rFonts w:ascii="Sylfaen" w:eastAsia="Times New Roman" w:hAnsi="Sylfaen" w:cs="Sylfaen"/>
                <w:sz w:val="12"/>
                <w:szCs w:val="12"/>
              </w:rPr>
              <w:t>საჯარო დაწესებულების პირველადი სტრუქტურული ერთეულის  ხელმძღვანელის მოადგილის თანამდებობა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2"/>
                <w:szCs w:val="12"/>
              </w:rPr>
            </w:pPr>
            <w:r w:rsidRPr="0075519A">
              <w:rPr>
                <w:rFonts w:ascii="Sylfaen" w:eastAsia="Times New Roman" w:hAnsi="Sylfaen" w:cs="Sylfaen"/>
                <w:sz w:val="12"/>
                <w:szCs w:val="12"/>
              </w:rPr>
              <w:t>1.60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2"/>
                <w:szCs w:val="12"/>
              </w:rPr>
            </w:pPr>
            <w:r w:rsidRPr="0075519A">
              <w:rPr>
                <w:rFonts w:ascii="Sylfaen" w:eastAsia="Times New Roman" w:hAnsi="Sylfaen" w:cs="Sylfaen"/>
                <w:sz w:val="12"/>
                <w:szCs w:val="12"/>
              </w:rPr>
              <w:t>1.80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2"/>
                <w:szCs w:val="12"/>
              </w:rPr>
            </w:pPr>
            <w:r w:rsidRPr="0075519A">
              <w:rPr>
                <w:rFonts w:ascii="Sylfaen" w:eastAsia="Times New Roman" w:hAnsi="Sylfaen" w:cs="Sylfaen"/>
                <w:sz w:val="12"/>
                <w:szCs w:val="12"/>
              </w:rPr>
              <w:t>2.00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2"/>
                <w:szCs w:val="12"/>
              </w:rPr>
            </w:pPr>
            <w:r w:rsidRPr="0075519A">
              <w:rPr>
                <w:rFonts w:ascii="Sylfaen" w:eastAsia="Times New Roman" w:hAnsi="Sylfaen" w:cs="Sylfaen"/>
                <w:sz w:val="12"/>
                <w:szCs w:val="12"/>
              </w:rPr>
              <w:t>2.20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2"/>
                <w:szCs w:val="12"/>
              </w:rPr>
            </w:pPr>
            <w:r w:rsidRPr="0075519A">
              <w:rPr>
                <w:rFonts w:ascii="Sylfaen" w:eastAsia="Times New Roman" w:hAnsi="Sylfaen" w:cs="Sylfaen"/>
                <w:sz w:val="12"/>
                <w:szCs w:val="12"/>
              </w:rPr>
              <w:t>2.50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2"/>
                <w:szCs w:val="12"/>
              </w:rPr>
            </w:pPr>
            <w:r w:rsidRPr="0075519A">
              <w:rPr>
                <w:rFonts w:ascii="Sylfaen" w:eastAsia="Times New Roman" w:hAnsi="Sylfaen" w:cs="Sylfaen"/>
                <w:sz w:val="12"/>
                <w:szCs w:val="12"/>
              </w:rPr>
              <w:t>2.80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2"/>
                <w:szCs w:val="12"/>
              </w:rPr>
            </w:pPr>
            <w:r w:rsidRPr="0075519A">
              <w:rPr>
                <w:rFonts w:ascii="Sylfaen" w:eastAsia="Times New Roman" w:hAnsi="Sylfaen" w:cs="Sylfaen"/>
                <w:sz w:val="12"/>
                <w:szCs w:val="12"/>
              </w:rPr>
              <w:t>3.20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2"/>
                <w:szCs w:val="12"/>
              </w:rPr>
            </w:pPr>
            <w:r w:rsidRPr="0075519A">
              <w:rPr>
                <w:rFonts w:ascii="Sylfaen" w:eastAsia="Times New Roman" w:hAnsi="Sylfaen" w:cs="Sylfaen"/>
                <w:sz w:val="12"/>
                <w:szCs w:val="12"/>
              </w:rPr>
              <w:t>3.60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2"/>
                <w:szCs w:val="12"/>
              </w:rPr>
            </w:pPr>
            <w:r w:rsidRPr="0075519A">
              <w:rPr>
                <w:rFonts w:ascii="Sylfaen" w:eastAsia="Times New Roman" w:hAnsi="Sylfaen" w:cs="Sylfaen"/>
                <w:sz w:val="12"/>
                <w:szCs w:val="12"/>
              </w:rPr>
              <w:t>4.00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2"/>
                <w:szCs w:val="12"/>
              </w:rPr>
            </w:pPr>
            <w:r w:rsidRPr="0075519A">
              <w:rPr>
                <w:rFonts w:ascii="Sylfaen" w:eastAsia="Times New Roman" w:hAnsi="Sylfaen" w:cs="Sylfaen"/>
                <w:sz w:val="12"/>
                <w:szCs w:val="12"/>
              </w:rPr>
              <w:t>4.50</w:t>
            </w:r>
          </w:p>
        </w:tc>
      </w:tr>
      <w:tr w:rsidR="0075519A" w:rsidRPr="0075519A">
        <w:trPr>
          <w:trHeight w:val="19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2"/>
                <w:szCs w:val="12"/>
              </w:rPr>
            </w:pPr>
            <w:r w:rsidRPr="0075519A">
              <w:rPr>
                <w:rFonts w:ascii="Sylfaen" w:hAnsi="Sylfaen" w:cs="Sylfaen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2"/>
                <w:szCs w:val="12"/>
              </w:rPr>
            </w:pPr>
            <w:r w:rsidRPr="0075519A">
              <w:rPr>
                <w:rFonts w:ascii="Sylfaen" w:hAnsi="Sylfaen" w:cs="Sylfaen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ind w:firstLine="240"/>
              <w:jc w:val="both"/>
              <w:rPr>
                <w:rFonts w:ascii="Sylfaen" w:eastAsia="Times New Roman" w:hAnsi="Sylfaen" w:cs="Sylfaen"/>
                <w:sz w:val="12"/>
                <w:szCs w:val="12"/>
              </w:rPr>
            </w:pPr>
            <w:r w:rsidRPr="0075519A">
              <w:rPr>
                <w:rFonts w:ascii="Sylfaen" w:eastAsia="Times New Roman" w:hAnsi="Sylfaen" w:cs="Sylfaen"/>
                <w:sz w:val="12"/>
                <w:szCs w:val="12"/>
              </w:rPr>
              <w:t>საჯარო დაწესებულების მეორ</w:t>
            </w:r>
            <w:r w:rsidRPr="0075519A">
              <w:rPr>
                <w:rFonts w:ascii="Sylfaen" w:eastAsia="Times New Roman" w:hAnsi="Sylfaen" w:cs="Sylfaen"/>
                <w:sz w:val="12"/>
                <w:szCs w:val="12"/>
                <w:lang w:val="ka-GE" w:eastAsia="ka-GE"/>
              </w:rPr>
              <w:t>ადი</w:t>
            </w:r>
            <w:r w:rsidRPr="0075519A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75519A">
              <w:rPr>
                <w:rFonts w:ascii="Sylfaen" w:eastAsia="Times New Roman" w:hAnsi="Sylfaen" w:cs="Sylfaen"/>
                <w:sz w:val="12"/>
                <w:szCs w:val="12"/>
              </w:rPr>
              <w:t>სტრუქტურული ერთეულის ხელმძღვანელის თანამდებობა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2"/>
                <w:szCs w:val="12"/>
              </w:rPr>
            </w:pPr>
            <w:r w:rsidRPr="0075519A">
              <w:rPr>
                <w:rFonts w:ascii="Sylfaen" w:eastAsia="Times New Roman" w:hAnsi="Sylfaen" w:cs="Sylfaen"/>
                <w:sz w:val="12"/>
                <w:szCs w:val="12"/>
              </w:rPr>
              <w:t>1.40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2"/>
                <w:szCs w:val="12"/>
              </w:rPr>
            </w:pPr>
            <w:r w:rsidRPr="0075519A">
              <w:rPr>
                <w:rFonts w:ascii="Sylfaen" w:eastAsia="Times New Roman" w:hAnsi="Sylfaen" w:cs="Sylfaen"/>
                <w:sz w:val="12"/>
                <w:szCs w:val="12"/>
              </w:rPr>
              <w:t>1.60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2"/>
                <w:szCs w:val="12"/>
              </w:rPr>
            </w:pPr>
            <w:r w:rsidRPr="0075519A">
              <w:rPr>
                <w:rFonts w:ascii="Sylfaen" w:eastAsia="Times New Roman" w:hAnsi="Sylfaen" w:cs="Sylfaen"/>
                <w:sz w:val="12"/>
                <w:szCs w:val="12"/>
              </w:rPr>
              <w:t>1.80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2"/>
                <w:szCs w:val="12"/>
              </w:rPr>
            </w:pPr>
            <w:r w:rsidRPr="0075519A">
              <w:rPr>
                <w:rFonts w:ascii="Sylfaen" w:eastAsia="Times New Roman" w:hAnsi="Sylfaen" w:cs="Sylfaen"/>
                <w:sz w:val="12"/>
                <w:szCs w:val="12"/>
              </w:rPr>
              <w:t>2.00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2"/>
                <w:szCs w:val="12"/>
              </w:rPr>
            </w:pPr>
            <w:r w:rsidRPr="0075519A">
              <w:rPr>
                <w:rFonts w:ascii="Sylfaen" w:eastAsia="Times New Roman" w:hAnsi="Sylfaen" w:cs="Sylfaen"/>
                <w:sz w:val="12"/>
                <w:szCs w:val="12"/>
              </w:rPr>
              <w:t>2.20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2"/>
                <w:szCs w:val="12"/>
              </w:rPr>
            </w:pPr>
            <w:r w:rsidRPr="0075519A">
              <w:rPr>
                <w:rFonts w:ascii="Sylfaen" w:eastAsia="Times New Roman" w:hAnsi="Sylfaen" w:cs="Sylfaen"/>
                <w:sz w:val="12"/>
                <w:szCs w:val="12"/>
              </w:rPr>
              <w:t>2.50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2"/>
                <w:szCs w:val="12"/>
              </w:rPr>
            </w:pPr>
            <w:r w:rsidRPr="0075519A">
              <w:rPr>
                <w:rFonts w:ascii="Sylfaen" w:eastAsia="Times New Roman" w:hAnsi="Sylfaen" w:cs="Sylfaen"/>
                <w:sz w:val="12"/>
                <w:szCs w:val="12"/>
              </w:rPr>
              <w:t>2.80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2"/>
                <w:szCs w:val="12"/>
              </w:rPr>
            </w:pPr>
            <w:r w:rsidRPr="0075519A">
              <w:rPr>
                <w:rFonts w:ascii="Sylfaen" w:eastAsia="Times New Roman" w:hAnsi="Sylfaen" w:cs="Sylfaen"/>
                <w:sz w:val="12"/>
                <w:szCs w:val="12"/>
              </w:rPr>
              <w:t>3.10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2"/>
                <w:szCs w:val="12"/>
              </w:rPr>
            </w:pPr>
            <w:r w:rsidRPr="0075519A">
              <w:rPr>
                <w:rFonts w:ascii="Sylfaen" w:eastAsia="Times New Roman" w:hAnsi="Sylfaen" w:cs="Sylfaen"/>
                <w:sz w:val="12"/>
                <w:szCs w:val="12"/>
              </w:rPr>
              <w:t>3.50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2"/>
                <w:szCs w:val="12"/>
              </w:rPr>
            </w:pPr>
            <w:r w:rsidRPr="0075519A">
              <w:rPr>
                <w:rFonts w:ascii="Sylfaen" w:eastAsia="Times New Roman" w:hAnsi="Sylfaen" w:cs="Sylfaen"/>
                <w:sz w:val="12"/>
                <w:szCs w:val="12"/>
              </w:rPr>
              <w:t>4.00</w:t>
            </w:r>
          </w:p>
        </w:tc>
      </w:tr>
      <w:tr w:rsidR="0075519A" w:rsidRPr="0075519A">
        <w:trPr>
          <w:trHeight w:val="19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2"/>
                <w:szCs w:val="12"/>
              </w:rPr>
            </w:pPr>
            <w:r w:rsidRPr="0075519A">
              <w:rPr>
                <w:rFonts w:ascii="Sylfaen" w:hAnsi="Sylfaen" w:cs="Sylfaen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2"/>
                <w:szCs w:val="12"/>
              </w:rPr>
            </w:pPr>
            <w:r w:rsidRPr="0075519A">
              <w:rPr>
                <w:rFonts w:ascii="Sylfaen" w:hAnsi="Sylfaen" w:cs="Sylfaen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ind w:firstLine="240"/>
              <w:jc w:val="both"/>
              <w:rPr>
                <w:rFonts w:ascii="Sylfaen" w:eastAsia="Times New Roman" w:hAnsi="Sylfaen" w:cs="Sylfaen"/>
                <w:sz w:val="12"/>
                <w:szCs w:val="12"/>
              </w:rPr>
            </w:pPr>
            <w:r w:rsidRPr="0075519A">
              <w:rPr>
                <w:rFonts w:ascii="Sylfaen" w:eastAsia="Times New Roman" w:hAnsi="Sylfaen" w:cs="Sylfaen"/>
                <w:sz w:val="12"/>
                <w:szCs w:val="12"/>
              </w:rPr>
              <w:t>საჯარო დაწესებულების პირველი კატეგორიის უფროსი სპეციალისტის თანამდებობა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2"/>
                <w:szCs w:val="12"/>
              </w:rPr>
            </w:pPr>
            <w:r w:rsidRPr="0075519A">
              <w:rPr>
                <w:rFonts w:ascii="Sylfaen" w:eastAsia="Times New Roman" w:hAnsi="Sylfaen" w:cs="Sylfaen"/>
                <w:sz w:val="12"/>
                <w:szCs w:val="12"/>
              </w:rPr>
              <w:t>1.30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2"/>
                <w:szCs w:val="12"/>
              </w:rPr>
            </w:pPr>
            <w:r w:rsidRPr="0075519A">
              <w:rPr>
                <w:rFonts w:ascii="Sylfaen" w:eastAsia="Times New Roman" w:hAnsi="Sylfaen" w:cs="Sylfaen"/>
                <w:sz w:val="12"/>
                <w:szCs w:val="12"/>
              </w:rPr>
              <w:t>1.50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2"/>
                <w:szCs w:val="12"/>
              </w:rPr>
            </w:pPr>
            <w:r w:rsidRPr="0075519A">
              <w:rPr>
                <w:rFonts w:ascii="Sylfaen" w:eastAsia="Times New Roman" w:hAnsi="Sylfaen" w:cs="Sylfaen"/>
                <w:sz w:val="12"/>
                <w:szCs w:val="12"/>
              </w:rPr>
              <w:t>1.70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2"/>
                <w:szCs w:val="12"/>
              </w:rPr>
            </w:pPr>
            <w:r w:rsidRPr="0075519A">
              <w:rPr>
                <w:rFonts w:ascii="Sylfaen" w:eastAsia="Times New Roman" w:hAnsi="Sylfaen" w:cs="Sylfaen"/>
                <w:sz w:val="12"/>
                <w:szCs w:val="12"/>
              </w:rPr>
              <w:t>1.90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2"/>
                <w:szCs w:val="12"/>
              </w:rPr>
            </w:pPr>
            <w:r w:rsidRPr="0075519A">
              <w:rPr>
                <w:rFonts w:ascii="Sylfaen" w:eastAsia="Times New Roman" w:hAnsi="Sylfaen" w:cs="Sylfaen"/>
                <w:sz w:val="12"/>
                <w:szCs w:val="12"/>
              </w:rPr>
              <w:t>2.10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2"/>
                <w:szCs w:val="12"/>
              </w:rPr>
            </w:pPr>
            <w:r w:rsidRPr="0075519A">
              <w:rPr>
                <w:rFonts w:ascii="Sylfaen" w:eastAsia="Times New Roman" w:hAnsi="Sylfaen" w:cs="Sylfaen"/>
                <w:sz w:val="12"/>
                <w:szCs w:val="12"/>
              </w:rPr>
              <w:t>2.30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2"/>
                <w:szCs w:val="12"/>
              </w:rPr>
            </w:pPr>
            <w:r w:rsidRPr="0075519A">
              <w:rPr>
                <w:rFonts w:ascii="Sylfaen" w:eastAsia="Times New Roman" w:hAnsi="Sylfaen" w:cs="Sylfaen"/>
                <w:sz w:val="12"/>
                <w:szCs w:val="12"/>
              </w:rPr>
              <w:t>2.40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2"/>
                <w:szCs w:val="12"/>
              </w:rPr>
            </w:pPr>
            <w:r w:rsidRPr="0075519A">
              <w:rPr>
                <w:rFonts w:ascii="Sylfaen" w:eastAsia="Times New Roman" w:hAnsi="Sylfaen" w:cs="Sylfaen"/>
                <w:sz w:val="12"/>
                <w:szCs w:val="12"/>
              </w:rPr>
              <w:t>2.50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2"/>
                <w:szCs w:val="12"/>
              </w:rPr>
            </w:pPr>
            <w:r w:rsidRPr="0075519A">
              <w:rPr>
                <w:rFonts w:ascii="Sylfaen" w:eastAsia="Times New Roman" w:hAnsi="Sylfaen" w:cs="Sylfaen"/>
                <w:sz w:val="12"/>
                <w:szCs w:val="12"/>
              </w:rPr>
              <w:t>2.60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2"/>
                <w:szCs w:val="12"/>
              </w:rPr>
            </w:pPr>
            <w:r w:rsidRPr="0075519A">
              <w:rPr>
                <w:rFonts w:ascii="Sylfaen" w:eastAsia="Times New Roman" w:hAnsi="Sylfaen" w:cs="Sylfaen"/>
                <w:sz w:val="12"/>
                <w:szCs w:val="12"/>
              </w:rPr>
              <w:t>2.80</w:t>
            </w:r>
          </w:p>
        </w:tc>
      </w:tr>
      <w:tr w:rsidR="0075519A" w:rsidRPr="0075519A">
        <w:trPr>
          <w:trHeight w:val="19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2"/>
                <w:szCs w:val="12"/>
              </w:rPr>
            </w:pPr>
            <w:r w:rsidRPr="0075519A">
              <w:rPr>
                <w:rFonts w:ascii="Sylfaen" w:hAnsi="Sylfaen" w:cs="Sylfaen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2"/>
                <w:szCs w:val="12"/>
              </w:rPr>
            </w:pPr>
            <w:r w:rsidRPr="0075519A">
              <w:rPr>
                <w:rFonts w:ascii="Sylfaen" w:hAnsi="Sylfaen" w:cs="Sylfaen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ind w:firstLine="240"/>
              <w:jc w:val="both"/>
              <w:rPr>
                <w:rFonts w:ascii="Sylfaen" w:eastAsia="Times New Roman" w:hAnsi="Sylfaen" w:cs="Sylfaen"/>
                <w:sz w:val="12"/>
                <w:szCs w:val="12"/>
              </w:rPr>
            </w:pPr>
            <w:r w:rsidRPr="0075519A">
              <w:rPr>
                <w:rFonts w:ascii="Sylfaen" w:eastAsia="Times New Roman" w:hAnsi="Sylfaen" w:cs="Sylfaen"/>
                <w:sz w:val="12"/>
                <w:szCs w:val="12"/>
              </w:rPr>
              <w:t xml:space="preserve">საჯარო დაწესებულების მეორე კატეგორიის უფროსი სპეციალისტის თანამდებობა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2"/>
                <w:szCs w:val="12"/>
              </w:rPr>
            </w:pPr>
            <w:r w:rsidRPr="0075519A">
              <w:rPr>
                <w:rFonts w:ascii="Sylfaen" w:eastAsia="Times New Roman" w:hAnsi="Sylfaen" w:cs="Sylfaen"/>
                <w:sz w:val="12"/>
                <w:szCs w:val="12"/>
              </w:rPr>
              <w:t>0.90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2"/>
                <w:szCs w:val="12"/>
              </w:rPr>
            </w:pPr>
            <w:r w:rsidRPr="0075519A">
              <w:rPr>
                <w:rFonts w:ascii="Sylfaen" w:eastAsia="Times New Roman" w:hAnsi="Sylfaen" w:cs="Sylfaen"/>
                <w:sz w:val="12"/>
                <w:szCs w:val="12"/>
              </w:rPr>
              <w:t>1.00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2"/>
                <w:szCs w:val="12"/>
              </w:rPr>
            </w:pPr>
            <w:r w:rsidRPr="0075519A">
              <w:rPr>
                <w:rFonts w:ascii="Sylfaen" w:eastAsia="Times New Roman" w:hAnsi="Sylfaen" w:cs="Sylfaen"/>
                <w:sz w:val="12"/>
                <w:szCs w:val="12"/>
              </w:rPr>
              <w:t>1.10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2"/>
                <w:szCs w:val="12"/>
              </w:rPr>
            </w:pPr>
            <w:r w:rsidRPr="0075519A">
              <w:rPr>
                <w:rFonts w:ascii="Sylfaen" w:eastAsia="Times New Roman" w:hAnsi="Sylfaen" w:cs="Sylfaen"/>
                <w:sz w:val="12"/>
                <w:szCs w:val="12"/>
              </w:rPr>
              <w:t>1.20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2"/>
                <w:szCs w:val="12"/>
              </w:rPr>
            </w:pPr>
            <w:r w:rsidRPr="0075519A">
              <w:rPr>
                <w:rFonts w:ascii="Sylfaen" w:eastAsia="Times New Roman" w:hAnsi="Sylfaen" w:cs="Sylfaen"/>
                <w:sz w:val="12"/>
                <w:szCs w:val="12"/>
              </w:rPr>
              <w:t>1.30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2"/>
                <w:szCs w:val="12"/>
              </w:rPr>
            </w:pPr>
            <w:r w:rsidRPr="0075519A">
              <w:rPr>
                <w:rFonts w:ascii="Sylfaen" w:eastAsia="Times New Roman" w:hAnsi="Sylfaen" w:cs="Sylfaen"/>
                <w:sz w:val="12"/>
                <w:szCs w:val="12"/>
              </w:rPr>
              <w:t>1.40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2"/>
                <w:szCs w:val="12"/>
              </w:rPr>
            </w:pPr>
            <w:r w:rsidRPr="0075519A">
              <w:rPr>
                <w:rFonts w:ascii="Sylfaen" w:eastAsia="Times New Roman" w:hAnsi="Sylfaen" w:cs="Sylfaen"/>
                <w:sz w:val="12"/>
                <w:szCs w:val="12"/>
              </w:rPr>
              <w:t>1.60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2"/>
                <w:szCs w:val="12"/>
              </w:rPr>
            </w:pPr>
            <w:r w:rsidRPr="0075519A">
              <w:rPr>
                <w:rFonts w:ascii="Sylfaen" w:eastAsia="Times New Roman" w:hAnsi="Sylfaen" w:cs="Sylfaen"/>
                <w:sz w:val="12"/>
                <w:szCs w:val="12"/>
              </w:rPr>
              <w:t>1.80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2"/>
                <w:szCs w:val="12"/>
              </w:rPr>
            </w:pPr>
            <w:r w:rsidRPr="0075519A">
              <w:rPr>
                <w:rFonts w:ascii="Sylfaen" w:eastAsia="Times New Roman" w:hAnsi="Sylfaen" w:cs="Sylfaen"/>
                <w:sz w:val="12"/>
                <w:szCs w:val="12"/>
              </w:rPr>
              <w:t>2.00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2"/>
                <w:szCs w:val="12"/>
              </w:rPr>
            </w:pPr>
            <w:r w:rsidRPr="0075519A">
              <w:rPr>
                <w:rFonts w:ascii="Sylfaen" w:eastAsia="Times New Roman" w:hAnsi="Sylfaen" w:cs="Sylfaen"/>
                <w:sz w:val="12"/>
                <w:szCs w:val="12"/>
              </w:rPr>
              <w:t>2.20</w:t>
            </w:r>
          </w:p>
        </w:tc>
      </w:tr>
      <w:tr w:rsidR="0075519A" w:rsidRPr="0075519A">
        <w:trPr>
          <w:trHeight w:val="19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2"/>
                <w:szCs w:val="12"/>
              </w:rPr>
            </w:pPr>
            <w:r w:rsidRPr="0075519A">
              <w:rPr>
                <w:rFonts w:ascii="Sylfaen" w:hAnsi="Sylfaen" w:cs="Sylfaen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2"/>
                <w:szCs w:val="12"/>
              </w:rPr>
            </w:pPr>
            <w:r w:rsidRPr="0075519A">
              <w:rPr>
                <w:rFonts w:ascii="Sylfaen" w:hAnsi="Sylfaen" w:cs="Sylfaen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ind w:firstLine="240"/>
              <w:jc w:val="both"/>
              <w:rPr>
                <w:rFonts w:ascii="Sylfaen" w:eastAsia="Times New Roman" w:hAnsi="Sylfaen" w:cs="Sylfaen"/>
                <w:sz w:val="12"/>
                <w:szCs w:val="12"/>
              </w:rPr>
            </w:pPr>
            <w:r w:rsidRPr="0075519A">
              <w:rPr>
                <w:rFonts w:ascii="Sylfaen" w:eastAsia="Times New Roman" w:hAnsi="Sylfaen" w:cs="Sylfaen"/>
                <w:sz w:val="12"/>
                <w:szCs w:val="12"/>
              </w:rPr>
              <w:t xml:space="preserve">საჯარო დაწესებულების მესამე კატეგორიის უფროსი სპეციალისტის თანამდებობა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2"/>
                <w:szCs w:val="12"/>
              </w:rPr>
            </w:pPr>
            <w:r w:rsidRPr="0075519A">
              <w:rPr>
                <w:rFonts w:ascii="Sylfaen" w:eastAsia="Times New Roman" w:hAnsi="Sylfaen" w:cs="Sylfaen"/>
                <w:sz w:val="12"/>
                <w:szCs w:val="12"/>
              </w:rPr>
              <w:t>0.75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2"/>
                <w:szCs w:val="12"/>
              </w:rPr>
            </w:pPr>
            <w:r w:rsidRPr="0075519A">
              <w:rPr>
                <w:rFonts w:ascii="Sylfaen" w:eastAsia="Times New Roman" w:hAnsi="Sylfaen" w:cs="Sylfaen"/>
                <w:sz w:val="12"/>
                <w:szCs w:val="12"/>
              </w:rPr>
              <w:t>0.80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2"/>
                <w:szCs w:val="12"/>
              </w:rPr>
            </w:pPr>
            <w:r w:rsidRPr="0075519A">
              <w:rPr>
                <w:rFonts w:ascii="Sylfaen" w:eastAsia="Times New Roman" w:hAnsi="Sylfaen" w:cs="Sylfaen"/>
                <w:sz w:val="12"/>
                <w:szCs w:val="12"/>
              </w:rPr>
              <w:t>0.85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2"/>
                <w:szCs w:val="12"/>
              </w:rPr>
            </w:pPr>
            <w:r w:rsidRPr="0075519A">
              <w:rPr>
                <w:rFonts w:ascii="Sylfaen" w:eastAsia="Times New Roman" w:hAnsi="Sylfaen" w:cs="Sylfaen"/>
                <w:sz w:val="12"/>
                <w:szCs w:val="12"/>
              </w:rPr>
              <w:t>0.90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2"/>
                <w:szCs w:val="12"/>
              </w:rPr>
            </w:pPr>
            <w:r w:rsidRPr="0075519A">
              <w:rPr>
                <w:rFonts w:ascii="Sylfaen" w:eastAsia="Times New Roman" w:hAnsi="Sylfaen" w:cs="Sylfaen"/>
                <w:sz w:val="12"/>
                <w:szCs w:val="12"/>
              </w:rPr>
              <w:t>0.95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2"/>
                <w:szCs w:val="12"/>
              </w:rPr>
            </w:pPr>
            <w:r w:rsidRPr="0075519A">
              <w:rPr>
                <w:rFonts w:ascii="Sylfaen" w:eastAsia="Times New Roman" w:hAnsi="Sylfaen" w:cs="Sylfaen"/>
                <w:sz w:val="12"/>
                <w:szCs w:val="12"/>
              </w:rPr>
              <w:t>1.00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2"/>
                <w:szCs w:val="12"/>
              </w:rPr>
            </w:pPr>
            <w:r w:rsidRPr="0075519A">
              <w:rPr>
                <w:rFonts w:ascii="Sylfaen" w:eastAsia="Times New Roman" w:hAnsi="Sylfaen" w:cs="Sylfaen"/>
                <w:sz w:val="12"/>
                <w:szCs w:val="12"/>
              </w:rPr>
              <w:t>1.20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2"/>
                <w:szCs w:val="12"/>
              </w:rPr>
            </w:pPr>
            <w:r w:rsidRPr="0075519A">
              <w:rPr>
                <w:rFonts w:ascii="Sylfaen" w:eastAsia="Times New Roman" w:hAnsi="Sylfaen" w:cs="Sylfaen"/>
                <w:sz w:val="12"/>
                <w:szCs w:val="12"/>
              </w:rPr>
              <w:t>1.40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2"/>
                <w:szCs w:val="12"/>
              </w:rPr>
            </w:pPr>
            <w:r w:rsidRPr="0075519A">
              <w:rPr>
                <w:rFonts w:ascii="Sylfaen" w:eastAsia="Times New Roman" w:hAnsi="Sylfaen" w:cs="Sylfaen"/>
                <w:sz w:val="12"/>
                <w:szCs w:val="12"/>
              </w:rPr>
              <w:t>1.60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2"/>
                <w:szCs w:val="12"/>
              </w:rPr>
            </w:pPr>
            <w:r w:rsidRPr="0075519A">
              <w:rPr>
                <w:rFonts w:ascii="Sylfaen" w:eastAsia="Times New Roman" w:hAnsi="Sylfaen" w:cs="Sylfaen"/>
                <w:sz w:val="12"/>
                <w:szCs w:val="12"/>
              </w:rPr>
              <w:t>1.80</w:t>
            </w:r>
          </w:p>
        </w:tc>
      </w:tr>
      <w:tr w:rsidR="0075519A" w:rsidRPr="0075519A">
        <w:trPr>
          <w:trHeight w:val="19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2"/>
                <w:szCs w:val="12"/>
              </w:rPr>
            </w:pPr>
            <w:r w:rsidRPr="0075519A">
              <w:rPr>
                <w:rFonts w:ascii="Sylfaen" w:hAnsi="Sylfaen" w:cs="Sylfaen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2"/>
                <w:szCs w:val="12"/>
              </w:rPr>
            </w:pPr>
            <w:r w:rsidRPr="0075519A">
              <w:rPr>
                <w:rFonts w:ascii="Sylfaen" w:hAnsi="Sylfaen" w:cs="Sylfaen"/>
                <w:b/>
                <w:bCs/>
                <w:sz w:val="12"/>
                <w:szCs w:val="12"/>
              </w:rPr>
              <w:t>7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ind w:firstLine="240"/>
              <w:jc w:val="both"/>
              <w:rPr>
                <w:rFonts w:ascii="Sylfaen" w:eastAsia="Times New Roman" w:hAnsi="Sylfaen" w:cs="Sylfaen"/>
                <w:sz w:val="12"/>
                <w:szCs w:val="12"/>
                <w:lang w:val="ka-GE" w:eastAsia="ka-GE"/>
              </w:rPr>
            </w:pPr>
            <w:r w:rsidRPr="0075519A">
              <w:rPr>
                <w:rFonts w:ascii="Sylfaen" w:eastAsia="Times New Roman" w:hAnsi="Sylfaen" w:cs="Sylfaen"/>
                <w:sz w:val="12"/>
                <w:szCs w:val="12"/>
              </w:rPr>
              <w:t xml:space="preserve">საჯარო დაწესებულების პირველი კატეგორიის უმცროსი სპეციალისტის  </w:t>
            </w:r>
            <w:r w:rsidRPr="0075519A">
              <w:rPr>
                <w:rFonts w:ascii="Sylfaen" w:eastAsia="Times New Roman" w:hAnsi="Sylfaen" w:cs="Sylfaen"/>
                <w:sz w:val="12"/>
                <w:szCs w:val="12"/>
                <w:lang w:val="ka-GE" w:eastAsia="ka-GE"/>
              </w:rPr>
              <w:t>თანამდებობა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75519A">
              <w:rPr>
                <w:rFonts w:ascii="Sylfaen" w:hAnsi="Sylfaen" w:cs="Sylfaen"/>
                <w:sz w:val="12"/>
                <w:szCs w:val="12"/>
              </w:rPr>
              <w:t>0.65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75519A">
              <w:rPr>
                <w:rFonts w:ascii="Sylfaen" w:hAnsi="Sylfaen" w:cs="Sylfaen"/>
                <w:sz w:val="12"/>
                <w:szCs w:val="12"/>
              </w:rPr>
              <w:t>0.70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75519A">
              <w:rPr>
                <w:rFonts w:ascii="Sylfaen" w:hAnsi="Sylfaen" w:cs="Sylfaen"/>
                <w:sz w:val="12"/>
                <w:szCs w:val="12"/>
              </w:rPr>
              <w:t>0.75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75519A">
              <w:rPr>
                <w:rFonts w:ascii="Sylfaen" w:hAnsi="Sylfaen" w:cs="Sylfaen"/>
                <w:sz w:val="12"/>
                <w:szCs w:val="12"/>
              </w:rPr>
              <w:t>0.80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75519A">
              <w:rPr>
                <w:rFonts w:ascii="Sylfaen" w:hAnsi="Sylfaen" w:cs="Sylfaen"/>
                <w:sz w:val="12"/>
                <w:szCs w:val="12"/>
              </w:rPr>
              <w:t>0.85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75519A">
              <w:rPr>
                <w:rFonts w:ascii="Sylfaen" w:hAnsi="Sylfaen" w:cs="Sylfaen"/>
                <w:sz w:val="12"/>
                <w:szCs w:val="12"/>
              </w:rPr>
              <w:t>0.90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75519A">
              <w:rPr>
                <w:rFonts w:ascii="Sylfaen" w:hAnsi="Sylfaen" w:cs="Sylfaen"/>
                <w:sz w:val="12"/>
                <w:szCs w:val="12"/>
              </w:rPr>
              <w:t>1.00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75519A">
              <w:rPr>
                <w:rFonts w:ascii="Sylfaen" w:hAnsi="Sylfaen" w:cs="Sylfaen"/>
                <w:sz w:val="12"/>
                <w:szCs w:val="12"/>
              </w:rPr>
              <w:t>1.15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75519A">
              <w:rPr>
                <w:rFonts w:ascii="Sylfaen" w:hAnsi="Sylfaen" w:cs="Sylfaen"/>
                <w:sz w:val="12"/>
                <w:szCs w:val="12"/>
              </w:rPr>
              <w:t>1.30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75519A">
              <w:rPr>
                <w:rFonts w:ascii="Sylfaen" w:hAnsi="Sylfaen" w:cs="Sylfaen"/>
                <w:sz w:val="12"/>
                <w:szCs w:val="12"/>
              </w:rPr>
              <w:t>1.50</w:t>
            </w:r>
          </w:p>
        </w:tc>
      </w:tr>
      <w:tr w:rsidR="0075519A" w:rsidRPr="0075519A">
        <w:trPr>
          <w:trHeight w:val="19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2"/>
                <w:szCs w:val="12"/>
              </w:rPr>
            </w:pPr>
            <w:r w:rsidRPr="0075519A">
              <w:rPr>
                <w:rFonts w:ascii="Sylfaen" w:hAnsi="Sylfaen" w:cs="Sylfaen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2"/>
                <w:szCs w:val="12"/>
              </w:rPr>
            </w:pPr>
            <w:r w:rsidRPr="0075519A">
              <w:rPr>
                <w:rFonts w:ascii="Sylfaen" w:hAnsi="Sylfaen" w:cs="Sylfaen"/>
                <w:b/>
                <w:bCs/>
                <w:sz w:val="12"/>
                <w:szCs w:val="12"/>
              </w:rPr>
              <w:t>8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ind w:firstLine="240"/>
              <w:jc w:val="both"/>
              <w:rPr>
                <w:rFonts w:ascii="Sylfaen" w:eastAsia="Times New Roman" w:hAnsi="Sylfaen" w:cs="Sylfaen"/>
                <w:sz w:val="12"/>
                <w:szCs w:val="12"/>
              </w:rPr>
            </w:pPr>
            <w:r w:rsidRPr="0075519A">
              <w:rPr>
                <w:rFonts w:ascii="Sylfaen" w:eastAsia="Times New Roman" w:hAnsi="Sylfaen" w:cs="Sylfaen"/>
                <w:sz w:val="12"/>
                <w:szCs w:val="12"/>
              </w:rPr>
              <w:t xml:space="preserve">საჯარო დაწესებულების მეორე კატეგორიის უმცროსი სპეციალისტის თანამდებობა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2"/>
                <w:szCs w:val="12"/>
              </w:rPr>
            </w:pPr>
            <w:r w:rsidRPr="0075519A">
              <w:rPr>
                <w:rFonts w:ascii="Sylfaen" w:eastAsia="Times New Roman" w:hAnsi="Sylfaen" w:cs="Sylfaen"/>
                <w:sz w:val="12"/>
                <w:szCs w:val="12"/>
              </w:rPr>
              <w:t>0.55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2"/>
                <w:szCs w:val="12"/>
              </w:rPr>
            </w:pPr>
            <w:r w:rsidRPr="0075519A">
              <w:rPr>
                <w:rFonts w:ascii="Sylfaen" w:eastAsia="Times New Roman" w:hAnsi="Sylfaen" w:cs="Sylfaen"/>
                <w:sz w:val="12"/>
                <w:szCs w:val="12"/>
              </w:rPr>
              <w:t>0.60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2"/>
                <w:szCs w:val="12"/>
              </w:rPr>
            </w:pPr>
            <w:r w:rsidRPr="0075519A">
              <w:rPr>
                <w:rFonts w:ascii="Sylfaen" w:eastAsia="Times New Roman" w:hAnsi="Sylfaen" w:cs="Sylfaen"/>
                <w:sz w:val="12"/>
                <w:szCs w:val="12"/>
              </w:rPr>
              <w:t>0.65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2"/>
                <w:szCs w:val="12"/>
              </w:rPr>
            </w:pPr>
            <w:r w:rsidRPr="0075519A">
              <w:rPr>
                <w:rFonts w:ascii="Sylfaen" w:eastAsia="Times New Roman" w:hAnsi="Sylfaen" w:cs="Sylfaen"/>
                <w:sz w:val="12"/>
                <w:szCs w:val="12"/>
              </w:rPr>
              <w:t>0.70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2"/>
                <w:szCs w:val="12"/>
              </w:rPr>
            </w:pPr>
            <w:r w:rsidRPr="0075519A">
              <w:rPr>
                <w:rFonts w:ascii="Sylfaen" w:eastAsia="Times New Roman" w:hAnsi="Sylfaen" w:cs="Sylfaen"/>
                <w:sz w:val="12"/>
                <w:szCs w:val="12"/>
              </w:rPr>
              <w:t>0.75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2"/>
                <w:szCs w:val="12"/>
              </w:rPr>
            </w:pPr>
            <w:r w:rsidRPr="0075519A">
              <w:rPr>
                <w:rFonts w:ascii="Sylfaen" w:eastAsia="Times New Roman" w:hAnsi="Sylfaen" w:cs="Sylfaen"/>
                <w:sz w:val="12"/>
                <w:szCs w:val="12"/>
              </w:rPr>
              <w:t>0.80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2"/>
                <w:szCs w:val="12"/>
              </w:rPr>
            </w:pPr>
            <w:r w:rsidRPr="0075519A">
              <w:rPr>
                <w:rFonts w:ascii="Sylfaen" w:eastAsia="Times New Roman" w:hAnsi="Sylfaen" w:cs="Sylfaen"/>
                <w:sz w:val="12"/>
                <w:szCs w:val="12"/>
              </w:rPr>
              <w:t>0.85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2"/>
                <w:szCs w:val="12"/>
              </w:rPr>
            </w:pPr>
            <w:r w:rsidRPr="0075519A">
              <w:rPr>
                <w:rFonts w:ascii="Sylfaen" w:eastAsia="Times New Roman" w:hAnsi="Sylfaen" w:cs="Sylfaen"/>
                <w:sz w:val="12"/>
                <w:szCs w:val="12"/>
              </w:rPr>
              <w:t>0.90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2"/>
                <w:szCs w:val="12"/>
              </w:rPr>
            </w:pPr>
            <w:r w:rsidRPr="0075519A">
              <w:rPr>
                <w:rFonts w:ascii="Sylfaen" w:eastAsia="Times New Roman" w:hAnsi="Sylfaen" w:cs="Sylfaen"/>
                <w:sz w:val="12"/>
                <w:szCs w:val="12"/>
              </w:rPr>
              <w:t>1.00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2"/>
                <w:szCs w:val="12"/>
              </w:rPr>
            </w:pPr>
            <w:r w:rsidRPr="0075519A">
              <w:rPr>
                <w:rFonts w:ascii="Sylfaen" w:eastAsia="Times New Roman" w:hAnsi="Sylfaen" w:cs="Sylfaen"/>
                <w:sz w:val="12"/>
                <w:szCs w:val="12"/>
              </w:rPr>
              <w:t>1.20</w:t>
            </w:r>
          </w:p>
        </w:tc>
      </w:tr>
      <w:tr w:rsidR="0075519A" w:rsidRPr="0075519A">
        <w:trPr>
          <w:trHeight w:val="19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2"/>
                <w:szCs w:val="12"/>
              </w:rPr>
            </w:pPr>
            <w:r w:rsidRPr="0075519A">
              <w:rPr>
                <w:rFonts w:ascii="Sylfaen" w:hAnsi="Sylfaen" w:cs="Sylfaen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2"/>
                <w:szCs w:val="12"/>
              </w:rPr>
            </w:pPr>
            <w:r w:rsidRPr="0075519A">
              <w:rPr>
                <w:rFonts w:ascii="Sylfaen" w:hAnsi="Sylfaen" w:cs="Sylfaen"/>
                <w:b/>
                <w:bCs/>
                <w:sz w:val="12"/>
                <w:szCs w:val="12"/>
              </w:rPr>
              <w:t>9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ind w:firstLine="240"/>
              <w:jc w:val="both"/>
              <w:rPr>
                <w:rFonts w:ascii="Sylfaen" w:eastAsia="Times New Roman" w:hAnsi="Sylfaen" w:cs="Sylfaen"/>
                <w:sz w:val="12"/>
                <w:szCs w:val="12"/>
              </w:rPr>
            </w:pPr>
            <w:r w:rsidRPr="0075519A">
              <w:rPr>
                <w:rFonts w:ascii="Sylfaen" w:eastAsia="Times New Roman" w:hAnsi="Sylfaen" w:cs="Sylfaen"/>
                <w:sz w:val="12"/>
                <w:szCs w:val="12"/>
              </w:rPr>
              <w:t>საჯარო დაწესებულების მესამე კატეგორიის უმცროსი სპეციალისტის თანამდებობა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2"/>
                <w:szCs w:val="12"/>
              </w:rPr>
            </w:pPr>
            <w:r w:rsidRPr="0075519A">
              <w:rPr>
                <w:rFonts w:ascii="Sylfaen" w:eastAsia="Times New Roman" w:hAnsi="Sylfaen" w:cs="Sylfaen"/>
                <w:sz w:val="12"/>
                <w:szCs w:val="12"/>
              </w:rPr>
              <w:t>0.45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2"/>
                <w:szCs w:val="12"/>
              </w:rPr>
            </w:pPr>
            <w:r w:rsidRPr="0075519A">
              <w:rPr>
                <w:rFonts w:ascii="Sylfaen" w:eastAsia="Times New Roman" w:hAnsi="Sylfaen" w:cs="Sylfaen"/>
                <w:sz w:val="12"/>
                <w:szCs w:val="12"/>
              </w:rPr>
              <w:t>0.50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2"/>
                <w:szCs w:val="12"/>
              </w:rPr>
            </w:pPr>
            <w:r w:rsidRPr="0075519A">
              <w:rPr>
                <w:rFonts w:ascii="Sylfaen" w:eastAsia="Times New Roman" w:hAnsi="Sylfaen" w:cs="Sylfaen"/>
                <w:sz w:val="12"/>
                <w:szCs w:val="12"/>
              </w:rPr>
              <w:t>0.55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2"/>
                <w:szCs w:val="12"/>
              </w:rPr>
            </w:pPr>
            <w:r w:rsidRPr="0075519A">
              <w:rPr>
                <w:rFonts w:ascii="Sylfaen" w:eastAsia="Times New Roman" w:hAnsi="Sylfaen" w:cs="Sylfaen"/>
                <w:sz w:val="12"/>
                <w:szCs w:val="12"/>
              </w:rPr>
              <w:t>0.60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2"/>
                <w:szCs w:val="12"/>
              </w:rPr>
            </w:pPr>
            <w:r w:rsidRPr="0075519A">
              <w:rPr>
                <w:rFonts w:ascii="Sylfaen" w:eastAsia="Times New Roman" w:hAnsi="Sylfaen" w:cs="Sylfaen"/>
                <w:sz w:val="12"/>
                <w:szCs w:val="12"/>
              </w:rPr>
              <w:t>0.65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2"/>
                <w:szCs w:val="12"/>
              </w:rPr>
            </w:pPr>
            <w:r w:rsidRPr="0075519A">
              <w:rPr>
                <w:rFonts w:ascii="Sylfaen" w:eastAsia="Times New Roman" w:hAnsi="Sylfaen" w:cs="Sylfaen"/>
                <w:sz w:val="12"/>
                <w:szCs w:val="12"/>
              </w:rPr>
              <w:t>0.70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2"/>
                <w:szCs w:val="12"/>
              </w:rPr>
            </w:pPr>
            <w:r w:rsidRPr="0075519A">
              <w:rPr>
                <w:rFonts w:ascii="Sylfaen" w:eastAsia="Times New Roman" w:hAnsi="Sylfaen" w:cs="Sylfaen"/>
                <w:sz w:val="12"/>
                <w:szCs w:val="12"/>
              </w:rPr>
              <w:t>0.75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2"/>
                <w:szCs w:val="12"/>
              </w:rPr>
            </w:pPr>
            <w:r w:rsidRPr="0075519A">
              <w:rPr>
                <w:rFonts w:ascii="Sylfaen" w:eastAsia="Times New Roman" w:hAnsi="Sylfaen" w:cs="Sylfaen"/>
                <w:sz w:val="12"/>
                <w:szCs w:val="12"/>
              </w:rPr>
              <w:t>0.80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2"/>
                <w:szCs w:val="12"/>
              </w:rPr>
            </w:pPr>
            <w:r w:rsidRPr="0075519A">
              <w:rPr>
                <w:rFonts w:ascii="Sylfaen" w:eastAsia="Times New Roman" w:hAnsi="Sylfaen" w:cs="Sylfaen"/>
                <w:sz w:val="12"/>
                <w:szCs w:val="12"/>
              </w:rPr>
              <w:t>0.90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9A" w:rsidRPr="0075519A" w:rsidRDefault="0075519A" w:rsidP="00755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2"/>
                <w:szCs w:val="12"/>
              </w:rPr>
            </w:pPr>
            <w:r w:rsidRPr="0075519A">
              <w:rPr>
                <w:rFonts w:ascii="Sylfaen" w:eastAsia="Times New Roman" w:hAnsi="Sylfaen" w:cs="Sylfaen"/>
                <w:sz w:val="12"/>
                <w:szCs w:val="12"/>
              </w:rPr>
              <w:t>1.00</w:t>
            </w:r>
          </w:p>
        </w:tc>
      </w:tr>
    </w:tbl>
    <w:p w:rsidR="0075519A" w:rsidRPr="0075519A" w:rsidRDefault="0075519A" w:rsidP="007551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Sylfaen" w:eastAsia="Times New Roman" w:hAnsi="Sylfaen" w:cs="Sylfaen"/>
          <w:sz w:val="12"/>
          <w:szCs w:val="12"/>
        </w:rPr>
      </w:pPr>
    </w:p>
    <w:p w:rsidR="00706074" w:rsidRDefault="00706074">
      <w:bookmarkStart w:id="0" w:name="_GoBack"/>
      <w:bookmarkEnd w:id="0"/>
    </w:p>
    <w:sectPr w:rsidR="00706074" w:rsidSect="00A723B3">
      <w:pgSz w:w="12240" w:h="15840"/>
      <w:pgMar w:top="1138" w:right="1138" w:bottom="1138" w:left="1138" w:header="706" w:footer="706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19A"/>
    <w:rsid w:val="00706074"/>
    <w:rsid w:val="0075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 Zhvania</dc:creator>
  <cp:lastModifiedBy>Alexi Zhvania</cp:lastModifiedBy>
  <cp:revision>1</cp:revision>
  <dcterms:created xsi:type="dcterms:W3CDTF">2020-11-09T14:57:00Z</dcterms:created>
  <dcterms:modified xsi:type="dcterms:W3CDTF">2020-11-09T14:57:00Z</dcterms:modified>
</cp:coreProperties>
</file>