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B047B" w14:textId="77777777" w:rsidR="00A74014" w:rsidRPr="00267854" w:rsidRDefault="00A74014" w:rsidP="00A74014">
      <w:pPr>
        <w:jc w:val="right"/>
        <w:rPr>
          <w:rFonts w:ascii="Sylfaen" w:hAnsi="Sylfaen"/>
          <w:sz w:val="22"/>
          <w:szCs w:val="22"/>
          <w:lang w:val="ka-GE"/>
        </w:rPr>
      </w:pPr>
      <w:bookmarkStart w:id="0" w:name="page1"/>
      <w:bookmarkEnd w:id="0"/>
      <w:r w:rsidRPr="00267854">
        <w:rPr>
          <w:rFonts w:ascii="Sylfaen" w:hAnsi="Sylfaen"/>
          <w:sz w:val="22"/>
          <w:szCs w:val="22"/>
          <w:lang w:val="ka-GE"/>
        </w:rPr>
        <w:t>პროექტი</w:t>
      </w:r>
    </w:p>
    <w:p w14:paraId="6C07ADFC" w14:textId="77777777" w:rsidR="00A74014" w:rsidRPr="00267854" w:rsidRDefault="00A74014" w:rsidP="00A74014">
      <w:pPr>
        <w:jc w:val="center"/>
        <w:rPr>
          <w:rFonts w:ascii="Sylfaen" w:hAnsi="Sylfaen"/>
          <w:sz w:val="22"/>
          <w:szCs w:val="22"/>
          <w:lang w:val="ka-GE"/>
        </w:rPr>
      </w:pPr>
    </w:p>
    <w:p w14:paraId="7DAA8B70" w14:textId="77777777" w:rsidR="00A74014" w:rsidRPr="00267854" w:rsidRDefault="00A74014" w:rsidP="00A74014">
      <w:pPr>
        <w:jc w:val="center"/>
        <w:rPr>
          <w:rFonts w:ascii="Sylfaen" w:hAnsi="Sylfaen"/>
          <w:b/>
          <w:sz w:val="22"/>
          <w:szCs w:val="22"/>
          <w:lang w:val="ka-GE"/>
        </w:rPr>
      </w:pPr>
      <w:r w:rsidRPr="00267854">
        <w:rPr>
          <w:rFonts w:ascii="Sylfaen" w:hAnsi="Sylfaen"/>
          <w:b/>
          <w:sz w:val="22"/>
          <w:szCs w:val="22"/>
          <w:lang w:val="ka-GE"/>
        </w:rPr>
        <w:t>საქართველოს მთავრობის</w:t>
      </w:r>
    </w:p>
    <w:p w14:paraId="12B4414D" w14:textId="77777777" w:rsidR="00A74014" w:rsidRPr="00267854" w:rsidRDefault="00A74014" w:rsidP="00A74014">
      <w:pPr>
        <w:jc w:val="center"/>
        <w:rPr>
          <w:rFonts w:ascii="Sylfaen" w:hAnsi="Sylfaen"/>
          <w:b/>
          <w:sz w:val="22"/>
          <w:szCs w:val="22"/>
          <w:lang w:val="ka-GE"/>
        </w:rPr>
      </w:pPr>
    </w:p>
    <w:p w14:paraId="4D5ECC62" w14:textId="4B22D57C" w:rsidR="00A74014" w:rsidRDefault="00CF402C" w:rsidP="00A74014">
      <w:pPr>
        <w:jc w:val="center"/>
        <w:rPr>
          <w:rFonts w:ascii="Sylfaen" w:hAnsi="Sylfaen"/>
          <w:b/>
          <w:sz w:val="22"/>
          <w:szCs w:val="22"/>
          <w:lang w:val="ka-GE"/>
        </w:rPr>
      </w:pPr>
      <w:r>
        <w:rPr>
          <w:rFonts w:ascii="Sylfaen" w:hAnsi="Sylfaen"/>
          <w:b/>
          <w:sz w:val="22"/>
          <w:szCs w:val="22"/>
          <w:lang w:val="ka-GE"/>
        </w:rPr>
        <w:t>დადგენილება</w:t>
      </w:r>
      <w:r w:rsidR="00E8081D">
        <w:rPr>
          <w:rFonts w:ascii="Sylfaen" w:hAnsi="Sylfaen"/>
          <w:b/>
          <w:sz w:val="22"/>
          <w:szCs w:val="22"/>
          <w:lang w:val="ka-GE"/>
        </w:rPr>
        <w:t xml:space="preserve"> </w:t>
      </w:r>
      <w:r w:rsidR="00A74014" w:rsidRPr="00267854">
        <w:rPr>
          <w:rFonts w:ascii="Sylfaen" w:hAnsi="Sylfaen"/>
          <w:b/>
          <w:sz w:val="22"/>
          <w:szCs w:val="22"/>
          <w:lang w:val="ka-GE"/>
        </w:rPr>
        <w:t xml:space="preserve">N </w:t>
      </w:r>
    </w:p>
    <w:p w14:paraId="37384667" w14:textId="77777777" w:rsidR="00E8081D" w:rsidRDefault="00A74014" w:rsidP="00A74014">
      <w:pPr>
        <w:jc w:val="center"/>
        <w:rPr>
          <w:rFonts w:ascii="Sylfaen" w:hAnsi="Sylfaen"/>
          <w:b/>
          <w:sz w:val="22"/>
          <w:szCs w:val="22"/>
          <w:lang w:val="ka-GE"/>
        </w:rPr>
      </w:pPr>
      <w:r w:rsidRPr="00267854">
        <w:rPr>
          <w:rFonts w:ascii="Sylfaen" w:hAnsi="Sylfaen"/>
          <w:b/>
          <w:sz w:val="22"/>
          <w:szCs w:val="22"/>
          <w:lang w:val="ka-GE"/>
        </w:rPr>
        <w:t>202</w:t>
      </w:r>
      <w:r w:rsidR="00A742BF">
        <w:rPr>
          <w:rFonts w:ascii="Sylfaen" w:hAnsi="Sylfaen"/>
          <w:b/>
          <w:sz w:val="22"/>
          <w:szCs w:val="22"/>
          <w:lang w:val="ka-GE"/>
        </w:rPr>
        <w:t>1</w:t>
      </w:r>
      <w:r w:rsidRPr="00267854">
        <w:rPr>
          <w:rFonts w:ascii="Sylfaen" w:hAnsi="Sylfaen"/>
          <w:b/>
          <w:sz w:val="22"/>
          <w:szCs w:val="22"/>
          <w:lang w:val="ka-GE"/>
        </w:rPr>
        <w:t xml:space="preserve"> წლის</w:t>
      </w:r>
    </w:p>
    <w:p w14:paraId="47FC118E" w14:textId="77777777" w:rsidR="00E8081D" w:rsidRDefault="00E8081D" w:rsidP="00A74014">
      <w:pPr>
        <w:jc w:val="center"/>
        <w:rPr>
          <w:rFonts w:ascii="Sylfaen" w:hAnsi="Sylfaen"/>
          <w:b/>
          <w:sz w:val="22"/>
          <w:szCs w:val="22"/>
          <w:lang w:val="ka-GE"/>
        </w:rPr>
      </w:pPr>
    </w:p>
    <w:p w14:paraId="78F20391" w14:textId="04F1B6BD" w:rsidR="00A74014" w:rsidRPr="005C1A13" w:rsidRDefault="00A74014" w:rsidP="00A74014">
      <w:pPr>
        <w:jc w:val="center"/>
        <w:rPr>
          <w:rFonts w:ascii="Sylfaen" w:hAnsi="Sylfaen"/>
          <w:bCs/>
          <w:sz w:val="22"/>
          <w:szCs w:val="22"/>
          <w:lang w:val="ka-GE"/>
        </w:rPr>
      </w:pPr>
      <w:r w:rsidRPr="00267854">
        <w:rPr>
          <w:rFonts w:ascii="Sylfaen" w:hAnsi="Sylfaen"/>
          <w:b/>
          <w:sz w:val="22"/>
          <w:szCs w:val="22"/>
          <w:lang w:val="ka-GE"/>
        </w:rPr>
        <w:t>ქ. თბილისი</w:t>
      </w:r>
    </w:p>
    <w:p w14:paraId="777FCAAF" w14:textId="77777777" w:rsidR="00A74014" w:rsidRPr="00267854" w:rsidRDefault="00A74014" w:rsidP="00A74014">
      <w:pPr>
        <w:jc w:val="both"/>
        <w:rPr>
          <w:rFonts w:ascii="Sylfaen" w:hAnsi="Sylfaen"/>
          <w:sz w:val="22"/>
          <w:szCs w:val="22"/>
          <w:lang w:val="ka-GE"/>
        </w:rPr>
      </w:pPr>
    </w:p>
    <w:p w14:paraId="0EF52347" w14:textId="58BF6884" w:rsidR="00A2581C" w:rsidRPr="00AF2032" w:rsidRDefault="00AF2032" w:rsidP="00A2581C">
      <w:pPr>
        <w:jc w:val="center"/>
        <w:rPr>
          <w:rFonts w:ascii="Sylfaen" w:hAnsi="Sylfaen"/>
          <w:b/>
          <w:sz w:val="22"/>
          <w:szCs w:val="22"/>
          <w:lang w:val="ka-GE"/>
        </w:rPr>
      </w:pPr>
      <w:r w:rsidRPr="00AF2032">
        <w:rPr>
          <w:rFonts w:ascii="Sylfaen" w:hAnsi="Sylfaen"/>
          <w:b/>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421974F5" w14:textId="77777777" w:rsidR="00AF2032" w:rsidRPr="00A2581C" w:rsidRDefault="00AF2032" w:rsidP="00A2581C">
      <w:pPr>
        <w:jc w:val="center"/>
        <w:rPr>
          <w:rFonts w:ascii="Sylfaen" w:hAnsi="Sylfaen"/>
          <w:b/>
          <w:sz w:val="22"/>
          <w:szCs w:val="22"/>
          <w:lang w:val="ka-GE"/>
        </w:rPr>
      </w:pPr>
    </w:p>
    <w:p w14:paraId="5AE0FC26" w14:textId="73129993" w:rsidR="00AF2032" w:rsidRPr="00AF2032" w:rsidRDefault="00AF2032" w:rsidP="00AF2032">
      <w:pPr>
        <w:rPr>
          <w:rFonts w:ascii="Sylfaen" w:hAnsi="Sylfaen"/>
          <w:b/>
          <w:sz w:val="22"/>
          <w:szCs w:val="22"/>
          <w:lang w:val="ka-GE"/>
        </w:rPr>
      </w:pPr>
      <w:r>
        <w:rPr>
          <w:rFonts w:ascii="Sylfaen" w:hAnsi="Sylfaen"/>
          <w:b/>
          <w:sz w:val="22"/>
          <w:szCs w:val="22"/>
          <w:lang w:val="ka-GE"/>
        </w:rPr>
        <w:t>მუხლი 1</w:t>
      </w:r>
    </w:p>
    <w:p w14:paraId="4273CAEC" w14:textId="580CD97B" w:rsidR="00AF2032" w:rsidRPr="00AF2032" w:rsidRDefault="00AF2032" w:rsidP="00AF2032">
      <w:pPr>
        <w:spacing w:after="240"/>
        <w:jc w:val="both"/>
        <w:rPr>
          <w:rFonts w:ascii="Sylfaen" w:hAnsi="Sylfaen"/>
          <w:sz w:val="22"/>
          <w:szCs w:val="22"/>
          <w:lang w:val="ka-GE"/>
        </w:rPr>
      </w:pPr>
      <w:r w:rsidRPr="00AF2032">
        <w:rPr>
          <w:rFonts w:ascii="Sylfaen" w:hAnsi="Sylfaen"/>
          <w:sz w:val="22"/>
          <w:szCs w:val="22"/>
          <w:lang w:val="ka-GE"/>
        </w:rPr>
        <w:t>„ნორმატიული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წესების“:</w:t>
      </w:r>
    </w:p>
    <w:p w14:paraId="3306EBBE" w14:textId="418DE723" w:rsidR="00EB7D7D" w:rsidRPr="00AF2032" w:rsidRDefault="00AF2032" w:rsidP="00AF2032">
      <w:pPr>
        <w:spacing w:after="240"/>
        <w:jc w:val="both"/>
        <w:rPr>
          <w:rFonts w:ascii="Sylfaen" w:hAnsi="Sylfaen"/>
          <w:b/>
          <w:bCs/>
          <w:sz w:val="22"/>
          <w:szCs w:val="22"/>
          <w:lang w:val="ka-GE"/>
        </w:rPr>
      </w:pPr>
      <w:r>
        <w:rPr>
          <w:rFonts w:ascii="Sylfaen" w:hAnsi="Sylfaen"/>
          <w:b/>
          <w:bCs/>
          <w:sz w:val="22"/>
          <w:szCs w:val="22"/>
          <w:lang w:val="ka-GE"/>
        </w:rPr>
        <w:t>1.</w:t>
      </w:r>
      <w:r w:rsidR="00EB7D7D" w:rsidRPr="00AF2032">
        <w:rPr>
          <w:rFonts w:ascii="Sylfaen" w:hAnsi="Sylfaen"/>
          <w:b/>
          <w:bCs/>
          <w:sz w:val="22"/>
          <w:szCs w:val="22"/>
          <w:lang w:val="ka-GE"/>
        </w:rPr>
        <w:t xml:space="preserve"> </w:t>
      </w:r>
      <w:r w:rsidR="007F09FF">
        <w:rPr>
          <w:rFonts w:ascii="Sylfaen" w:hAnsi="Sylfaen"/>
          <w:b/>
          <w:bCs/>
          <w:sz w:val="22"/>
          <w:szCs w:val="22"/>
          <w:lang w:val="ka-GE"/>
        </w:rPr>
        <w:t>მე-11</w:t>
      </w:r>
      <w:r w:rsidR="00EB7D7D" w:rsidRPr="00AF2032">
        <w:rPr>
          <w:rFonts w:ascii="Sylfaen" w:hAnsi="Sylfaen"/>
          <w:b/>
          <w:bCs/>
          <w:sz w:val="22"/>
          <w:szCs w:val="22"/>
          <w:lang w:val="ka-GE"/>
        </w:rPr>
        <w:t xml:space="preserve"> </w:t>
      </w:r>
      <w:r w:rsidR="007F09FF">
        <w:rPr>
          <w:rFonts w:ascii="Sylfaen" w:hAnsi="Sylfaen"/>
          <w:b/>
          <w:bCs/>
          <w:sz w:val="22"/>
          <w:szCs w:val="22"/>
          <w:lang w:val="ka-GE"/>
        </w:rPr>
        <w:t>მუხლის</w:t>
      </w:r>
      <w:r w:rsidR="00EB7D7D" w:rsidRPr="00AF2032">
        <w:rPr>
          <w:rFonts w:ascii="Sylfaen" w:hAnsi="Sylfaen"/>
          <w:b/>
          <w:bCs/>
          <w:sz w:val="22"/>
          <w:szCs w:val="22"/>
          <w:lang w:val="ka-GE"/>
        </w:rPr>
        <w:t xml:space="preserve"> </w:t>
      </w:r>
      <w:r w:rsidR="007F09FF">
        <w:rPr>
          <w:rFonts w:ascii="Sylfaen" w:hAnsi="Sylfaen"/>
          <w:b/>
          <w:bCs/>
          <w:sz w:val="22"/>
          <w:szCs w:val="22"/>
          <w:lang w:val="ka-GE"/>
        </w:rPr>
        <w:t>მე-4</w:t>
      </w:r>
      <w:r w:rsidR="00EB7D7D" w:rsidRPr="00AF2032">
        <w:rPr>
          <w:rFonts w:ascii="Sylfaen" w:hAnsi="Sylfaen"/>
          <w:b/>
          <w:bCs/>
          <w:sz w:val="22"/>
          <w:szCs w:val="22"/>
          <w:lang w:val="ka-GE"/>
        </w:rPr>
        <w:t xml:space="preserve"> პუნქტი </w:t>
      </w:r>
      <w:r w:rsidR="007F09FF">
        <w:rPr>
          <w:rFonts w:ascii="Sylfaen" w:hAnsi="Sylfaen"/>
          <w:b/>
          <w:bCs/>
          <w:sz w:val="22"/>
          <w:szCs w:val="22"/>
          <w:lang w:val="ka-GE"/>
        </w:rPr>
        <w:t>ჩამოყალიბდეს შემდეგი რედაქციით</w:t>
      </w:r>
      <w:r w:rsidR="00EB7D7D" w:rsidRPr="00AF2032">
        <w:rPr>
          <w:rFonts w:ascii="Sylfaen" w:hAnsi="Sylfaen"/>
          <w:b/>
          <w:bCs/>
          <w:sz w:val="22"/>
          <w:szCs w:val="22"/>
          <w:lang w:val="ka-GE"/>
        </w:rPr>
        <w:t>:</w:t>
      </w:r>
    </w:p>
    <w:p w14:paraId="33996303" w14:textId="6F08E8FC" w:rsidR="007F09FF" w:rsidRDefault="007F09FF" w:rsidP="00AF2032">
      <w:pPr>
        <w:spacing w:after="240"/>
        <w:jc w:val="both"/>
        <w:rPr>
          <w:rFonts w:ascii="Sylfaen" w:hAnsi="Sylfaen"/>
          <w:sz w:val="22"/>
          <w:szCs w:val="22"/>
          <w:lang w:val="ka-GE"/>
        </w:rPr>
      </w:pPr>
      <w:r>
        <w:rPr>
          <w:rFonts w:ascii="Sylfaen" w:hAnsi="Sylfaen"/>
          <w:sz w:val="22"/>
          <w:szCs w:val="22"/>
          <w:lang w:val="ka-GE"/>
        </w:rPr>
        <w:t>„</w:t>
      </w:r>
      <w:r w:rsidRPr="007F09FF">
        <w:rPr>
          <w:rFonts w:ascii="Sylfaen" w:hAnsi="Sylfaen"/>
          <w:sz w:val="22"/>
          <w:szCs w:val="22"/>
          <w:lang w:val="ka-GE"/>
        </w:rPr>
        <w:t>4. კორონავირუსის შემთხვევასთან კონტაქტირებული ყველა ფიზიკური პირი,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განკარგულებითა და  ამ მუხლის 4</w:t>
      </w:r>
      <w:r w:rsidRPr="00226802">
        <w:rPr>
          <w:rFonts w:ascii="Times New Roman" w:hAnsi="Times New Roman" w:cs="Times New Roman"/>
          <w:sz w:val="22"/>
          <w:szCs w:val="22"/>
          <w:vertAlign w:val="superscript"/>
          <w:lang w:val="ka-GE"/>
        </w:rPr>
        <w:t>​</w:t>
      </w:r>
      <w:r w:rsidRPr="00226802">
        <w:rPr>
          <w:rFonts w:ascii="Sylfaen" w:hAnsi="Sylfaen"/>
          <w:sz w:val="22"/>
          <w:szCs w:val="22"/>
          <w:vertAlign w:val="superscript"/>
          <w:lang w:val="ka-GE"/>
        </w:rPr>
        <w:t>1</w:t>
      </w:r>
      <w:r w:rsidRPr="007F09FF">
        <w:rPr>
          <w:rFonts w:ascii="Sylfaen" w:hAnsi="Sylfaen"/>
          <w:sz w:val="22"/>
          <w:szCs w:val="22"/>
          <w:lang w:val="ka-GE"/>
        </w:rPr>
        <w:t> </w:t>
      </w:r>
      <w:r w:rsidR="00A24728">
        <w:rPr>
          <w:rFonts w:ascii="Sylfaen" w:hAnsi="Sylfaen"/>
          <w:sz w:val="22"/>
          <w:szCs w:val="22"/>
          <w:lang w:val="ka-GE"/>
        </w:rPr>
        <w:t xml:space="preserve">და </w:t>
      </w:r>
      <w:r w:rsidR="00A24728">
        <w:rPr>
          <w:rFonts w:ascii="Sylfaen" w:hAnsi="Sylfaen"/>
          <w:b/>
          <w:bCs/>
          <w:sz w:val="22"/>
          <w:szCs w:val="22"/>
          <w:lang w:val="ka-GE"/>
        </w:rPr>
        <w:t>4</w:t>
      </w:r>
      <w:r w:rsidR="00A24728" w:rsidRPr="00226802">
        <w:rPr>
          <w:rFonts w:ascii="Sylfaen" w:hAnsi="Sylfaen"/>
          <w:b/>
          <w:bCs/>
          <w:sz w:val="22"/>
          <w:szCs w:val="22"/>
          <w:vertAlign w:val="superscript"/>
          <w:lang w:val="ka-GE"/>
        </w:rPr>
        <w:t>5</w:t>
      </w:r>
      <w:r w:rsidR="00A24728" w:rsidRPr="00AF2032">
        <w:rPr>
          <w:rFonts w:ascii="Sylfaen" w:hAnsi="Sylfaen"/>
          <w:b/>
          <w:bCs/>
          <w:sz w:val="22"/>
          <w:szCs w:val="22"/>
          <w:lang w:val="ka-GE"/>
        </w:rPr>
        <w:t xml:space="preserve"> </w:t>
      </w:r>
      <w:r w:rsidRPr="007F09FF">
        <w:rPr>
          <w:rFonts w:ascii="Sylfaen" w:hAnsi="Sylfaen"/>
          <w:sz w:val="22"/>
          <w:szCs w:val="22"/>
          <w:lang w:val="ka-GE"/>
        </w:rPr>
        <w:t>პუნქტ</w:t>
      </w:r>
      <w:r w:rsidR="00A24728">
        <w:rPr>
          <w:rFonts w:ascii="Sylfaen" w:hAnsi="Sylfaen"/>
          <w:sz w:val="22"/>
          <w:szCs w:val="22"/>
          <w:lang w:val="ka-GE"/>
        </w:rPr>
        <w:t>ებ</w:t>
      </w:r>
      <w:r w:rsidRPr="007F09FF">
        <w:rPr>
          <w:rFonts w:ascii="Sylfaen" w:hAnsi="Sylfaen"/>
          <w:sz w:val="22"/>
          <w:szCs w:val="22"/>
          <w:lang w:val="ka-GE"/>
        </w:rPr>
        <w:t>ით განსაზღვრული გამონაკლისების გარდა, ექვემდებარებიან 12 დღის განმავლობაში იზოლაციას.</w:t>
      </w:r>
      <w:r>
        <w:rPr>
          <w:rFonts w:ascii="Sylfaen" w:hAnsi="Sylfaen"/>
          <w:sz w:val="22"/>
          <w:szCs w:val="22"/>
          <w:lang w:val="ka-GE"/>
        </w:rPr>
        <w:t>“</w:t>
      </w:r>
    </w:p>
    <w:p w14:paraId="5FB7AF60" w14:textId="2321E97A" w:rsidR="00A2581C" w:rsidRDefault="00AF2032" w:rsidP="00AF2032">
      <w:pPr>
        <w:spacing w:after="240"/>
        <w:jc w:val="both"/>
        <w:rPr>
          <w:rFonts w:ascii="Sylfaen" w:hAnsi="Sylfaen"/>
          <w:b/>
          <w:bCs/>
          <w:sz w:val="22"/>
          <w:szCs w:val="22"/>
          <w:lang w:val="ka-GE"/>
        </w:rPr>
      </w:pPr>
      <w:r>
        <w:rPr>
          <w:rFonts w:ascii="Sylfaen" w:hAnsi="Sylfaen"/>
          <w:b/>
          <w:bCs/>
          <w:sz w:val="22"/>
          <w:szCs w:val="22"/>
          <w:lang w:val="ka-GE"/>
        </w:rPr>
        <w:t>2.</w:t>
      </w:r>
      <w:r w:rsidR="00A2581C" w:rsidRPr="00AF2032">
        <w:rPr>
          <w:rFonts w:ascii="Sylfaen" w:hAnsi="Sylfaen"/>
          <w:b/>
          <w:bCs/>
          <w:sz w:val="22"/>
          <w:szCs w:val="22"/>
          <w:lang w:val="ka-GE"/>
        </w:rPr>
        <w:t xml:space="preserve"> მე</w:t>
      </w:r>
      <w:r w:rsidR="00226802" w:rsidRPr="00A24728">
        <w:rPr>
          <w:rFonts w:ascii="Sylfaen" w:hAnsi="Sylfaen"/>
          <w:b/>
          <w:bCs/>
          <w:sz w:val="22"/>
          <w:szCs w:val="22"/>
          <w:lang w:val="ka-GE"/>
        </w:rPr>
        <w:t>-11</w:t>
      </w:r>
      <w:r w:rsidR="00A2581C" w:rsidRPr="00AF2032">
        <w:rPr>
          <w:rFonts w:ascii="Sylfaen" w:hAnsi="Sylfaen"/>
          <w:b/>
          <w:bCs/>
          <w:sz w:val="22"/>
          <w:szCs w:val="22"/>
          <w:lang w:val="ka-GE"/>
        </w:rPr>
        <w:t xml:space="preserve"> </w:t>
      </w:r>
      <w:r w:rsidR="00226802">
        <w:rPr>
          <w:rFonts w:ascii="Sylfaen" w:hAnsi="Sylfaen"/>
          <w:b/>
          <w:bCs/>
          <w:sz w:val="22"/>
          <w:szCs w:val="22"/>
          <w:lang w:val="ka-GE"/>
        </w:rPr>
        <w:t>მუხლის მე4</w:t>
      </w:r>
      <w:r w:rsidR="00226802" w:rsidRPr="00226802">
        <w:rPr>
          <w:rFonts w:ascii="Sylfaen" w:hAnsi="Sylfaen"/>
          <w:b/>
          <w:bCs/>
          <w:sz w:val="22"/>
          <w:szCs w:val="22"/>
          <w:vertAlign w:val="superscript"/>
          <w:lang w:val="ka-GE"/>
        </w:rPr>
        <w:t>4</w:t>
      </w:r>
      <w:r w:rsidR="00226802">
        <w:rPr>
          <w:rFonts w:ascii="Sylfaen" w:hAnsi="Sylfaen"/>
          <w:b/>
          <w:bCs/>
          <w:sz w:val="22"/>
          <w:szCs w:val="22"/>
          <w:lang w:val="ka-GE"/>
        </w:rPr>
        <w:t xml:space="preserve"> პუნქტის</w:t>
      </w:r>
      <w:r w:rsidR="00A2581C" w:rsidRPr="00AF2032">
        <w:rPr>
          <w:rFonts w:ascii="Sylfaen" w:hAnsi="Sylfaen"/>
          <w:b/>
          <w:bCs/>
          <w:sz w:val="22"/>
          <w:szCs w:val="22"/>
          <w:lang w:val="ka-GE"/>
        </w:rPr>
        <w:t xml:space="preserve"> შემდგომ დაემატოს შემდეგი შინაარსის </w:t>
      </w:r>
      <w:r w:rsidR="00226802">
        <w:rPr>
          <w:rFonts w:ascii="Sylfaen" w:hAnsi="Sylfaen"/>
          <w:b/>
          <w:bCs/>
          <w:sz w:val="22"/>
          <w:szCs w:val="22"/>
          <w:lang w:val="ka-GE"/>
        </w:rPr>
        <w:t>4</w:t>
      </w:r>
      <w:r w:rsidR="00942323" w:rsidRPr="00226802">
        <w:rPr>
          <w:rFonts w:ascii="Sylfaen" w:hAnsi="Sylfaen"/>
          <w:b/>
          <w:bCs/>
          <w:sz w:val="22"/>
          <w:szCs w:val="22"/>
          <w:vertAlign w:val="superscript"/>
          <w:lang w:val="ka-GE"/>
        </w:rPr>
        <w:t>5</w:t>
      </w:r>
      <w:r w:rsidR="00A2581C" w:rsidRPr="00AF2032">
        <w:rPr>
          <w:rFonts w:ascii="Sylfaen" w:hAnsi="Sylfaen"/>
          <w:b/>
          <w:bCs/>
          <w:sz w:val="22"/>
          <w:szCs w:val="22"/>
          <w:lang w:val="ka-GE"/>
        </w:rPr>
        <w:t xml:space="preserve"> პუნქ</w:t>
      </w:r>
      <w:r w:rsidR="00226802">
        <w:rPr>
          <w:rFonts w:ascii="Sylfaen" w:hAnsi="Sylfaen"/>
          <w:b/>
          <w:bCs/>
          <w:sz w:val="22"/>
          <w:szCs w:val="22"/>
          <w:lang w:val="ka-GE"/>
        </w:rPr>
        <w:t>ტ</w:t>
      </w:r>
      <w:r w:rsidR="00A2581C" w:rsidRPr="00AF2032">
        <w:rPr>
          <w:rFonts w:ascii="Sylfaen" w:hAnsi="Sylfaen"/>
          <w:b/>
          <w:bCs/>
          <w:sz w:val="22"/>
          <w:szCs w:val="22"/>
          <w:lang w:val="ka-GE"/>
        </w:rPr>
        <w:t>ი:</w:t>
      </w:r>
    </w:p>
    <w:p w14:paraId="6706AF08" w14:textId="67726C42" w:rsidR="00226802" w:rsidRPr="00226802" w:rsidRDefault="00226802" w:rsidP="00AF2032">
      <w:pPr>
        <w:spacing w:after="240"/>
        <w:jc w:val="both"/>
        <w:rPr>
          <w:rFonts w:ascii="Sylfaen" w:hAnsi="Sylfaen"/>
          <w:sz w:val="22"/>
          <w:szCs w:val="22"/>
          <w:lang w:val="ka-GE"/>
        </w:rPr>
      </w:pPr>
      <w:r>
        <w:rPr>
          <w:rFonts w:ascii="Sylfaen" w:hAnsi="Sylfaen"/>
          <w:sz w:val="22"/>
          <w:szCs w:val="22"/>
          <w:lang w:val="ka-GE"/>
        </w:rPr>
        <w:t>„4</w:t>
      </w:r>
      <w:r w:rsidRPr="00226802">
        <w:rPr>
          <w:rFonts w:ascii="Sylfaen" w:hAnsi="Sylfaen"/>
          <w:sz w:val="22"/>
          <w:szCs w:val="22"/>
          <w:vertAlign w:val="superscript"/>
          <w:lang w:val="ka-GE"/>
        </w:rPr>
        <w:t>5</w:t>
      </w:r>
      <w:r>
        <w:rPr>
          <w:rFonts w:ascii="Sylfaen" w:hAnsi="Sylfaen"/>
          <w:sz w:val="22"/>
          <w:szCs w:val="22"/>
          <w:lang w:val="ka-GE"/>
        </w:rPr>
        <w:t xml:space="preserve">. საქართველოს ოკუპირებული ტერიტორიებიდან გადმოსული პირები ექვემდებარებიან სავალდებულო ტესტირებას, საქართველოს მთავრობის 2020 წლის 15 ივნისის N975 განკარგულებით განსაზღვრული წესის შესაბამისად. ტესტის ნეგატიური პასუხის შემთხვევაში, გადმოსული პირები საქართველოს ცენტრალური ხელისუფლების მიერ კონტროლირებად ტერიტორიაზე დაიშვებიან საკარანტინე ღონისძიებების გარეშე. </w:t>
      </w:r>
      <w:r w:rsidR="007C1443" w:rsidRPr="00093732">
        <w:rPr>
          <w:rFonts w:ascii="Sylfaen" w:hAnsi="Sylfaen"/>
          <w:sz w:val="22"/>
          <w:szCs w:val="22"/>
          <w:lang w:val="ka-GE"/>
        </w:rPr>
        <w:t>ტესტის პოზიტიური პასუხის</w:t>
      </w:r>
      <w:r w:rsidR="007C1443">
        <w:rPr>
          <w:rFonts w:ascii="Sylfaen" w:hAnsi="Sylfaen"/>
          <w:sz w:val="22"/>
          <w:szCs w:val="22"/>
          <w:lang w:val="ka-GE"/>
        </w:rPr>
        <w:t xml:space="preserve"> ან/და </w:t>
      </w:r>
      <w:r w:rsidR="007C1443" w:rsidRPr="00A2581C">
        <w:rPr>
          <w:rFonts w:ascii="Sylfaen" w:hAnsi="Sylfaen"/>
          <w:sz w:val="22"/>
          <w:szCs w:val="22"/>
          <w:lang w:val="ka-GE"/>
        </w:rPr>
        <w:t>კორონავირუსი</w:t>
      </w:r>
      <w:r w:rsidR="007C1443">
        <w:rPr>
          <w:rFonts w:ascii="Sylfaen" w:hAnsi="Sylfaen"/>
          <w:sz w:val="22"/>
          <w:szCs w:val="22"/>
          <w:lang w:val="ka-GE"/>
        </w:rPr>
        <w:t>სათვის</w:t>
      </w:r>
      <w:r w:rsidR="007C1443" w:rsidRPr="00A2581C">
        <w:rPr>
          <w:rFonts w:ascii="Sylfaen" w:hAnsi="Sylfaen"/>
          <w:sz w:val="22"/>
          <w:szCs w:val="22"/>
          <w:lang w:val="ka-GE"/>
        </w:rPr>
        <w:t xml:space="preserve"> (SARS-CoV-2)</w:t>
      </w:r>
      <w:r w:rsidR="007C1443">
        <w:rPr>
          <w:rFonts w:ascii="Sylfaen" w:hAnsi="Sylfaen"/>
          <w:sz w:val="22"/>
          <w:szCs w:val="22"/>
          <w:lang w:val="ka-GE"/>
        </w:rPr>
        <w:t xml:space="preserve"> დამახასიათებელი სიმპტომების არსებობის შემთხვევაში </w:t>
      </w:r>
      <w:r w:rsidR="007C1443" w:rsidRPr="007C1443">
        <w:rPr>
          <w:rFonts w:ascii="Sylfaen" w:hAnsi="Sylfaen"/>
          <w:sz w:val="22"/>
          <w:szCs w:val="22"/>
          <w:lang w:val="ka-GE"/>
        </w:rPr>
        <w:t>ექვემდებარებიან სავალდებულო კარანტინს, რომელსაც დატოვებენ ტესტის უარყოფითი პასუხის შემთხვევაში</w:t>
      </w:r>
      <w:r w:rsidR="00093732">
        <w:rPr>
          <w:rFonts w:ascii="Sylfaen" w:hAnsi="Sylfaen"/>
          <w:sz w:val="22"/>
          <w:szCs w:val="22"/>
          <w:lang w:val="ka-GE"/>
        </w:rPr>
        <w:t>, დადგენილი წესების შესაბამისად</w:t>
      </w:r>
      <w:r w:rsidR="007C1443" w:rsidRPr="007C1443">
        <w:rPr>
          <w:rFonts w:ascii="Sylfaen" w:hAnsi="Sylfaen"/>
          <w:sz w:val="22"/>
          <w:szCs w:val="22"/>
          <w:lang w:val="ka-GE"/>
        </w:rPr>
        <w:t>.</w:t>
      </w:r>
      <w:r>
        <w:rPr>
          <w:rFonts w:ascii="Sylfaen" w:hAnsi="Sylfaen"/>
          <w:sz w:val="22"/>
          <w:szCs w:val="22"/>
          <w:lang w:val="ka-GE"/>
        </w:rPr>
        <w:t>“</w:t>
      </w:r>
    </w:p>
    <w:p w14:paraId="400BB7AD" w14:textId="6114D4C2" w:rsidR="00E8081D" w:rsidRPr="00E8081D" w:rsidRDefault="00AF2032" w:rsidP="00E8081D">
      <w:pPr>
        <w:jc w:val="both"/>
        <w:rPr>
          <w:rFonts w:ascii="Sylfaen" w:hAnsi="Sylfaen"/>
          <w:b/>
          <w:bCs/>
          <w:sz w:val="22"/>
          <w:szCs w:val="22"/>
          <w:lang w:val="ka-GE"/>
        </w:rPr>
      </w:pPr>
      <w:r>
        <w:rPr>
          <w:rFonts w:ascii="Sylfaen" w:hAnsi="Sylfaen"/>
          <w:b/>
          <w:bCs/>
          <w:sz w:val="22"/>
          <w:szCs w:val="22"/>
          <w:lang w:val="ka-GE"/>
        </w:rPr>
        <w:t>მუხლი 2</w:t>
      </w:r>
    </w:p>
    <w:p w14:paraId="6D7B083F" w14:textId="19AA55AE" w:rsidR="00E8081D" w:rsidRPr="00AF2032" w:rsidRDefault="00EB7D7D" w:rsidP="00AF2032">
      <w:pPr>
        <w:jc w:val="both"/>
        <w:rPr>
          <w:rFonts w:ascii="Sylfaen" w:hAnsi="Sylfaen"/>
          <w:sz w:val="22"/>
          <w:szCs w:val="22"/>
          <w:lang w:val="ka-GE"/>
        </w:rPr>
      </w:pPr>
      <w:r w:rsidRPr="00AF2032">
        <w:rPr>
          <w:rFonts w:ascii="Sylfaen" w:hAnsi="Sylfaen"/>
          <w:sz w:val="22"/>
          <w:szCs w:val="22"/>
          <w:lang w:val="ka-GE"/>
        </w:rPr>
        <w:t>განკარგულება</w:t>
      </w:r>
      <w:r w:rsidR="00E8081D" w:rsidRPr="00AF2032">
        <w:rPr>
          <w:rFonts w:ascii="Sylfaen" w:hAnsi="Sylfaen"/>
          <w:sz w:val="22"/>
          <w:szCs w:val="22"/>
          <w:lang w:val="ka-GE"/>
        </w:rPr>
        <w:t xml:space="preserve"> ამოქმედდეს გამოქვეყნებისთანავე.</w:t>
      </w:r>
    </w:p>
    <w:p w14:paraId="5EA50CC6" w14:textId="77777777" w:rsidR="003C3346" w:rsidRPr="00A74014" w:rsidRDefault="003C3346" w:rsidP="003C3346">
      <w:pPr>
        <w:pStyle w:val="ListParagraph"/>
        <w:jc w:val="both"/>
        <w:rPr>
          <w:rFonts w:ascii="Sylfaen" w:hAnsi="Sylfaen"/>
          <w:sz w:val="22"/>
          <w:szCs w:val="22"/>
          <w:lang w:val="ka-GE"/>
        </w:rPr>
      </w:pPr>
    </w:p>
    <w:p w14:paraId="7CE7F1BA" w14:textId="77777777" w:rsidR="00A74014" w:rsidRPr="00A74014" w:rsidRDefault="00A74014" w:rsidP="00A74014">
      <w:pPr>
        <w:pStyle w:val="ListParagraph"/>
        <w:rPr>
          <w:rFonts w:ascii="Sylfaen" w:hAnsi="Sylfaen"/>
          <w:b/>
          <w:sz w:val="22"/>
          <w:szCs w:val="22"/>
          <w:lang w:val="ka-GE"/>
        </w:rPr>
      </w:pPr>
    </w:p>
    <w:p w14:paraId="693158B1" w14:textId="77777777" w:rsidR="00A74014" w:rsidRDefault="00A74014" w:rsidP="00A74014">
      <w:pPr>
        <w:jc w:val="both"/>
        <w:rPr>
          <w:rFonts w:ascii="Sylfaen" w:hAnsi="Sylfaen"/>
          <w:b/>
          <w:sz w:val="22"/>
          <w:szCs w:val="22"/>
          <w:lang w:val="ka-GE"/>
        </w:rPr>
      </w:pPr>
    </w:p>
    <w:p w14:paraId="25245C56" w14:textId="2B3FE754" w:rsidR="00A74014" w:rsidRDefault="00A74014" w:rsidP="00A74014">
      <w:pPr>
        <w:ind w:left="360" w:right="540"/>
        <w:jc w:val="both"/>
        <w:rPr>
          <w:rFonts w:ascii="Sylfaen" w:hAnsi="Sylfaen"/>
          <w:b/>
          <w:sz w:val="22"/>
          <w:szCs w:val="22"/>
          <w:lang w:val="ka-GE"/>
        </w:rPr>
      </w:pPr>
      <w:r w:rsidRPr="00267854">
        <w:rPr>
          <w:rFonts w:ascii="Sylfaen" w:hAnsi="Sylfaen"/>
          <w:b/>
          <w:sz w:val="22"/>
          <w:szCs w:val="22"/>
          <w:lang w:val="ka-GE"/>
        </w:rPr>
        <w:t>პრემიერ-</w:t>
      </w:r>
      <w:r>
        <w:rPr>
          <w:rFonts w:ascii="Sylfaen" w:hAnsi="Sylfaen"/>
          <w:b/>
          <w:sz w:val="22"/>
          <w:szCs w:val="22"/>
          <w:lang w:val="ka-GE"/>
        </w:rPr>
        <w:t xml:space="preserve">მინისტრი                                                                        </w:t>
      </w:r>
      <w:r w:rsidR="005E5E6F">
        <w:rPr>
          <w:rFonts w:ascii="Sylfaen" w:hAnsi="Sylfaen"/>
          <w:b/>
          <w:sz w:val="22"/>
          <w:szCs w:val="22"/>
          <w:lang w:val="ka-GE"/>
        </w:rPr>
        <w:t xml:space="preserve">          </w:t>
      </w:r>
      <w:r w:rsidR="00E8081D">
        <w:rPr>
          <w:rFonts w:ascii="Sylfaen" w:hAnsi="Sylfaen"/>
          <w:b/>
          <w:sz w:val="22"/>
          <w:szCs w:val="22"/>
          <w:lang w:val="ka-GE"/>
        </w:rPr>
        <w:t>ირაკლი ღარიბაშვილი</w:t>
      </w:r>
    </w:p>
    <w:p w14:paraId="7EF72781" w14:textId="77777777" w:rsidR="00A74014" w:rsidRDefault="00A74014" w:rsidP="00A74014">
      <w:pPr>
        <w:ind w:left="360" w:right="540"/>
        <w:jc w:val="both"/>
        <w:rPr>
          <w:rFonts w:ascii="Sylfaen" w:hAnsi="Sylfaen"/>
          <w:b/>
          <w:sz w:val="22"/>
          <w:szCs w:val="22"/>
          <w:lang w:val="ka-GE"/>
        </w:rPr>
      </w:pPr>
    </w:p>
    <w:p w14:paraId="0EBB88B3" w14:textId="77777777"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lastRenderedPageBreak/>
        <w:t>განმარტებითი ბარათი</w:t>
      </w:r>
    </w:p>
    <w:p w14:paraId="4B77F073" w14:textId="77777777" w:rsidR="007A4436" w:rsidRPr="00267854" w:rsidRDefault="007A4436" w:rsidP="007A4436">
      <w:pPr>
        <w:rPr>
          <w:rFonts w:ascii="Sylfaen" w:hAnsi="Sylfaen"/>
          <w:b/>
          <w:sz w:val="22"/>
          <w:szCs w:val="22"/>
          <w:lang w:val="ka-GE"/>
        </w:rPr>
      </w:pPr>
    </w:p>
    <w:p w14:paraId="603576F0" w14:textId="77777777" w:rsidR="007C1443" w:rsidRDefault="007C1443" w:rsidP="007A4436">
      <w:pPr>
        <w:jc w:val="center"/>
        <w:rPr>
          <w:rFonts w:ascii="Sylfaen" w:hAnsi="Sylfaen"/>
          <w:b/>
          <w:sz w:val="22"/>
          <w:szCs w:val="22"/>
          <w:lang w:val="ka-GE"/>
        </w:rPr>
      </w:pPr>
      <w:r w:rsidRPr="00AF2032">
        <w:rPr>
          <w:rFonts w:ascii="Sylfaen" w:hAnsi="Sylfaen"/>
          <w:b/>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4C79CE51" w14:textId="321163FC" w:rsidR="007A4436" w:rsidRDefault="007A4436" w:rsidP="007A4436">
      <w:pPr>
        <w:jc w:val="center"/>
        <w:rPr>
          <w:rFonts w:ascii="Sylfaen" w:hAnsi="Sylfaen"/>
          <w:b/>
          <w:sz w:val="22"/>
          <w:szCs w:val="22"/>
          <w:lang w:val="ka-GE"/>
        </w:rPr>
      </w:pPr>
      <w:r w:rsidRPr="00267854">
        <w:rPr>
          <w:rFonts w:ascii="Sylfaen" w:hAnsi="Sylfaen"/>
          <w:b/>
          <w:sz w:val="22"/>
          <w:szCs w:val="22"/>
          <w:lang w:val="ka-GE"/>
        </w:rPr>
        <w:t xml:space="preserve"> </w:t>
      </w:r>
    </w:p>
    <w:p w14:paraId="77ECD163" w14:textId="195ED2FE"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t xml:space="preserve">საქართველოს მთავრობის </w:t>
      </w:r>
      <w:r w:rsidR="007C1443">
        <w:rPr>
          <w:rFonts w:ascii="Sylfaen" w:hAnsi="Sylfaen"/>
          <w:b/>
          <w:sz w:val="22"/>
          <w:szCs w:val="22"/>
          <w:lang w:val="ka-GE"/>
        </w:rPr>
        <w:t>დადგენილების</w:t>
      </w:r>
      <w:r w:rsidRPr="00267854">
        <w:rPr>
          <w:rFonts w:ascii="Sylfaen" w:hAnsi="Sylfaen"/>
          <w:b/>
          <w:sz w:val="22"/>
          <w:szCs w:val="22"/>
          <w:lang w:val="ka-GE"/>
        </w:rPr>
        <w:t xml:space="preserve"> პროექტზე</w:t>
      </w:r>
    </w:p>
    <w:p w14:paraId="5329CC9B" w14:textId="77777777" w:rsidR="007A4436" w:rsidRPr="00267854" w:rsidRDefault="007A4436" w:rsidP="007A4436">
      <w:pPr>
        <w:jc w:val="both"/>
        <w:rPr>
          <w:rFonts w:ascii="Sylfaen" w:hAnsi="Sylfaen"/>
          <w:sz w:val="22"/>
          <w:szCs w:val="22"/>
          <w:lang w:val="ka-GE"/>
        </w:rPr>
      </w:pPr>
    </w:p>
    <w:p w14:paraId="059B4A14" w14:textId="69BF81A1" w:rsidR="007A4436" w:rsidRDefault="007A4436" w:rsidP="007A4436">
      <w:pPr>
        <w:jc w:val="center"/>
        <w:rPr>
          <w:rFonts w:ascii="Sylfaen" w:hAnsi="Sylfaen"/>
          <w:b/>
          <w:sz w:val="22"/>
          <w:szCs w:val="22"/>
          <w:lang w:val="ka-GE"/>
        </w:rPr>
      </w:pPr>
      <w:r w:rsidRPr="00267854">
        <w:rPr>
          <w:rFonts w:ascii="Sylfaen" w:hAnsi="Sylfaen"/>
          <w:b/>
          <w:sz w:val="22"/>
          <w:szCs w:val="22"/>
          <w:lang w:val="ka-GE"/>
        </w:rPr>
        <w:t>ინფორმაცია პროექტის შესახებ</w:t>
      </w:r>
    </w:p>
    <w:p w14:paraId="72DCE9D5" w14:textId="77777777" w:rsidR="00FB4108" w:rsidRDefault="00FB4108" w:rsidP="007A4436">
      <w:pPr>
        <w:jc w:val="center"/>
        <w:rPr>
          <w:rFonts w:ascii="Sylfaen" w:hAnsi="Sylfaen"/>
          <w:b/>
          <w:sz w:val="22"/>
          <w:szCs w:val="22"/>
          <w:lang w:val="ka-GE"/>
        </w:rPr>
      </w:pPr>
    </w:p>
    <w:p w14:paraId="3940A1C3" w14:textId="77777777" w:rsidR="00E76433" w:rsidRDefault="00A2581C" w:rsidP="00A2581C">
      <w:pPr>
        <w:jc w:val="both"/>
        <w:rPr>
          <w:rFonts w:ascii="Sylfaen" w:hAnsi="Sylfaen"/>
          <w:sz w:val="22"/>
          <w:szCs w:val="22"/>
          <w:lang w:val="ka-GE"/>
        </w:rPr>
      </w:pPr>
      <w:r w:rsidRPr="00A2581C">
        <w:rPr>
          <w:rFonts w:ascii="Sylfaen" w:hAnsi="Sylfaen"/>
          <w:sz w:val="22"/>
          <w:szCs w:val="22"/>
          <w:lang w:val="ka-GE"/>
        </w:rPr>
        <w:t xml:space="preserve">წარმოდგენილი ცვლილებების შესაბამისად, </w:t>
      </w:r>
      <w:r w:rsidR="00D33E6B" w:rsidRPr="00D33E6B">
        <w:rPr>
          <w:rFonts w:ascii="Sylfaen" w:hAnsi="Sylfaen"/>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t>
      </w:r>
      <w:r w:rsidR="00D33E6B">
        <w:rPr>
          <w:rFonts w:ascii="Sylfaen" w:hAnsi="Sylfaen"/>
          <w:sz w:val="22"/>
          <w:szCs w:val="22"/>
          <w:lang w:val="ka-GE"/>
        </w:rPr>
        <w:t xml:space="preserve">ზუსტდება </w:t>
      </w:r>
      <w:r>
        <w:rPr>
          <w:rFonts w:ascii="Sylfaen" w:hAnsi="Sylfaen"/>
          <w:sz w:val="22"/>
          <w:szCs w:val="22"/>
          <w:lang w:val="ka-GE"/>
        </w:rPr>
        <w:t>საქართველოს ოკუპირებული ტერიტორიებიდან გადმოსული პირების</w:t>
      </w:r>
      <w:r w:rsidR="00D33E6B">
        <w:rPr>
          <w:rFonts w:ascii="Sylfaen" w:hAnsi="Sylfaen"/>
          <w:sz w:val="22"/>
          <w:szCs w:val="22"/>
          <w:lang w:val="ka-GE"/>
        </w:rPr>
        <w:t xml:space="preserve">, საქართველოს ცენტრალური ხელისუფლების მიერ კონტროლირებად ტერიტორიაზე დაშვების წესი. </w:t>
      </w:r>
      <w:r>
        <w:rPr>
          <w:rFonts w:ascii="Sylfaen" w:hAnsi="Sylfaen"/>
          <w:sz w:val="22"/>
          <w:szCs w:val="22"/>
          <w:lang w:val="ka-GE"/>
        </w:rPr>
        <w:t xml:space="preserve">არსებული რედაქციით განსაზღვრული არის, </w:t>
      </w:r>
      <w:r w:rsidR="00D33E6B">
        <w:rPr>
          <w:rFonts w:ascii="Sylfaen" w:hAnsi="Sylfaen"/>
          <w:sz w:val="22"/>
          <w:szCs w:val="22"/>
          <w:lang w:val="ka-GE"/>
        </w:rPr>
        <w:t>რომ საქართველოს ოკუპირებული ტერიტორიებიდან გადმოსული პირები ექვემდებარებიან სავალდებულო 5-დღიან კარანტინს, რომლის დატოვების უფლებაც ეძლევათ ტესტის ნეგატიური პასუხის შემთხვევაში.</w:t>
      </w:r>
    </w:p>
    <w:p w14:paraId="7EF69790" w14:textId="77777777" w:rsidR="00E76433" w:rsidRDefault="00E76433" w:rsidP="00A2581C">
      <w:pPr>
        <w:jc w:val="both"/>
        <w:rPr>
          <w:rFonts w:ascii="Sylfaen" w:hAnsi="Sylfaen"/>
          <w:sz w:val="22"/>
          <w:szCs w:val="22"/>
          <w:lang w:val="ka-GE"/>
        </w:rPr>
      </w:pPr>
    </w:p>
    <w:p w14:paraId="61710CD7" w14:textId="3F0F9895" w:rsidR="00E76433" w:rsidRDefault="00E76433" w:rsidP="00A2581C">
      <w:pPr>
        <w:jc w:val="both"/>
        <w:rPr>
          <w:rFonts w:ascii="Sylfaen" w:hAnsi="Sylfaen"/>
          <w:sz w:val="22"/>
          <w:szCs w:val="22"/>
          <w:lang w:val="ka-GE"/>
        </w:rPr>
      </w:pPr>
      <w:r>
        <w:rPr>
          <w:rFonts w:ascii="Sylfaen" w:hAnsi="Sylfaen"/>
          <w:sz w:val="22"/>
          <w:szCs w:val="22"/>
          <w:lang w:val="ka-GE"/>
        </w:rPr>
        <w:t>როგორც მოგეხსენებათ, ოკუპირებულ ტერიტორიაზე მაცხოვრებელ საქართველოს მოქალაქეებს კუთვნილი სახელმწიფო გასაცემლების</w:t>
      </w:r>
      <w:r w:rsidR="00AF213A">
        <w:rPr>
          <w:rFonts w:ascii="Sylfaen" w:hAnsi="Sylfaen"/>
          <w:sz w:val="22"/>
          <w:szCs w:val="22"/>
          <w:lang w:val="ka-GE"/>
        </w:rPr>
        <w:t xml:space="preserve"> მისაღებად, რომელიც ხშირ შემთხვევაში წარმოადგენს მათი არსებობის ერთ-ერთ ძირითად წყაროს, </w:t>
      </w:r>
      <w:r>
        <w:rPr>
          <w:rFonts w:ascii="Sylfaen" w:hAnsi="Sylfaen"/>
          <w:sz w:val="22"/>
          <w:szCs w:val="22"/>
          <w:lang w:val="ka-GE"/>
        </w:rPr>
        <w:t>სხვადასხვა აუცილებელი სერვისებით სარგებლობისათვის</w:t>
      </w:r>
      <w:r w:rsidR="00AF213A">
        <w:rPr>
          <w:rFonts w:ascii="Sylfaen" w:hAnsi="Sylfaen"/>
          <w:sz w:val="22"/>
          <w:szCs w:val="22"/>
          <w:lang w:val="ka-GE"/>
        </w:rPr>
        <w:t xml:space="preserve">(მათ შორის ჯანდაცვის სერვისებით), ასევე სასოფლო-სამეურნეო პროდუქციის </w:t>
      </w:r>
      <w:r w:rsidR="0009492A">
        <w:rPr>
          <w:rFonts w:ascii="Sylfaen" w:hAnsi="Sylfaen"/>
          <w:sz w:val="22"/>
          <w:szCs w:val="22"/>
          <w:lang w:val="ka-GE"/>
        </w:rPr>
        <w:t xml:space="preserve">შეძენისა და </w:t>
      </w:r>
      <w:r w:rsidR="00AF213A">
        <w:rPr>
          <w:rFonts w:ascii="Sylfaen" w:hAnsi="Sylfaen"/>
          <w:sz w:val="22"/>
          <w:szCs w:val="22"/>
          <w:lang w:val="ka-GE"/>
        </w:rPr>
        <w:t>რეალიზაციის მიზნით,</w:t>
      </w:r>
      <w:r>
        <w:rPr>
          <w:rFonts w:ascii="Sylfaen" w:hAnsi="Sylfaen"/>
          <w:sz w:val="22"/>
          <w:szCs w:val="22"/>
          <w:lang w:val="ka-GE"/>
        </w:rPr>
        <w:t xml:space="preserve"> უწევთ საქართველოს ცენტრალური ხელისუფლების მიერ კონტროლირებად ტერიტორიაზე გადმოსვლა, რაც </w:t>
      </w:r>
      <w:r w:rsidR="00AF213A">
        <w:rPr>
          <w:rFonts w:ascii="Sylfaen" w:hAnsi="Sylfaen"/>
          <w:sz w:val="22"/>
          <w:szCs w:val="22"/>
          <w:lang w:val="ka-GE"/>
        </w:rPr>
        <w:t xml:space="preserve">ისედაც წარმოადგენს გარკვეულ სირთულეს მათთვის, ხოლო დამატებით 5-დღიანი სავალდებულო კარანტინის გავლა, კიდევ უფრო ართულებს მათ მდგომარეობას. ამასთან ერთად, აღსანიშნავია, რომ არსებული ნორმა გარკვეულწილად დისკრიმინაციულია ოკუპირებულ ტერიტორიაზე მცხოვრები ჩვენი მოქალაქეების მიმართ, ვინაიდან მათ მიმართ ვრცელდება საქართველოს ცენტრალური ხელისუფლების მიერ კონტროლირებად ტერიტორიაზე მცხოვრები პირებისგან განსხვავებული წესი. </w:t>
      </w:r>
      <w:r>
        <w:rPr>
          <w:rFonts w:ascii="Sylfaen" w:hAnsi="Sylfaen"/>
          <w:sz w:val="22"/>
          <w:szCs w:val="22"/>
          <w:lang w:val="ka-GE"/>
        </w:rPr>
        <w:t>წარმოდგენილი ცვლილებები</w:t>
      </w:r>
      <w:r w:rsidR="00AF213A">
        <w:rPr>
          <w:rFonts w:ascii="Sylfaen" w:hAnsi="Sylfaen"/>
          <w:sz w:val="22"/>
          <w:szCs w:val="22"/>
          <w:lang w:val="ka-GE"/>
        </w:rPr>
        <w:t>, ასევე</w:t>
      </w:r>
      <w:r>
        <w:rPr>
          <w:rFonts w:ascii="Sylfaen" w:hAnsi="Sylfaen"/>
          <w:sz w:val="22"/>
          <w:szCs w:val="22"/>
          <w:lang w:val="ka-GE"/>
        </w:rPr>
        <w:t xml:space="preserve"> განპირობებულია იმ </w:t>
      </w:r>
      <w:r w:rsidR="00AF213A">
        <w:rPr>
          <w:rFonts w:ascii="Sylfaen" w:hAnsi="Sylfaen"/>
          <w:sz w:val="22"/>
          <w:szCs w:val="22"/>
          <w:lang w:val="ka-GE"/>
        </w:rPr>
        <w:t>მძიმე სოციალური და ჰუმანიტარული მდგომარეობის გათვალისწინებითაც, რაც</w:t>
      </w:r>
      <w:r>
        <w:rPr>
          <w:rFonts w:ascii="Sylfaen" w:hAnsi="Sylfaen"/>
          <w:sz w:val="22"/>
          <w:szCs w:val="22"/>
          <w:lang w:val="ka-GE"/>
        </w:rPr>
        <w:t xml:space="preserve"> შექმნილია საქართველოს ოკუპირებულ ტერიტორიებზე</w:t>
      </w:r>
      <w:r w:rsidR="00AF213A">
        <w:rPr>
          <w:rFonts w:ascii="Sylfaen" w:hAnsi="Sylfaen"/>
          <w:sz w:val="22"/>
          <w:szCs w:val="22"/>
          <w:lang w:val="ka-GE"/>
        </w:rPr>
        <w:t xml:space="preserve">. </w:t>
      </w:r>
    </w:p>
    <w:p w14:paraId="2F5811E3" w14:textId="60B30E60" w:rsidR="00AF213A" w:rsidRDefault="00AF213A" w:rsidP="00A2581C">
      <w:pPr>
        <w:jc w:val="both"/>
        <w:rPr>
          <w:rFonts w:ascii="Sylfaen" w:hAnsi="Sylfaen"/>
          <w:sz w:val="22"/>
          <w:szCs w:val="22"/>
          <w:lang w:val="ka-GE"/>
        </w:rPr>
      </w:pPr>
    </w:p>
    <w:p w14:paraId="503B5BB4" w14:textId="1C5ABE42" w:rsidR="00AF213A" w:rsidRDefault="00AF213A" w:rsidP="00A2581C">
      <w:pPr>
        <w:jc w:val="both"/>
        <w:rPr>
          <w:rFonts w:ascii="Sylfaen" w:hAnsi="Sylfaen"/>
          <w:sz w:val="22"/>
          <w:szCs w:val="22"/>
          <w:lang w:val="ka-GE"/>
        </w:rPr>
      </w:pPr>
      <w:r>
        <w:rPr>
          <w:rFonts w:ascii="Sylfaen" w:hAnsi="Sylfaen"/>
          <w:sz w:val="22"/>
          <w:szCs w:val="22"/>
          <w:lang w:val="ka-GE"/>
        </w:rPr>
        <w:t xml:space="preserve">03.02.2021-18.03.2021 პერიოდისთვის ოკუპირებული ტერიტორიებიდან გადმოსული პირების რაოდენობამ შეადგინა </w:t>
      </w:r>
      <w:r w:rsidR="00093732">
        <w:rPr>
          <w:rFonts w:ascii="Sylfaen" w:hAnsi="Sylfaen"/>
          <w:sz w:val="22"/>
          <w:szCs w:val="22"/>
          <w:lang w:val="ka-GE"/>
        </w:rPr>
        <w:t>293</w:t>
      </w:r>
      <w:r>
        <w:rPr>
          <w:rFonts w:ascii="Sylfaen" w:hAnsi="Sylfaen"/>
          <w:sz w:val="22"/>
          <w:szCs w:val="22"/>
          <w:lang w:val="ka-GE"/>
        </w:rPr>
        <w:t xml:space="preserve"> პირი, საიდანაც </w:t>
      </w:r>
      <w:r w:rsidR="00093732">
        <w:rPr>
          <w:rFonts w:ascii="Sylfaen" w:hAnsi="Sylfaen"/>
          <w:sz w:val="22"/>
          <w:szCs w:val="22"/>
          <w:lang w:val="ka-GE"/>
        </w:rPr>
        <w:t>283</w:t>
      </w:r>
      <w:r>
        <w:rPr>
          <w:rFonts w:ascii="Sylfaen" w:hAnsi="Sylfaen"/>
          <w:sz w:val="22"/>
          <w:szCs w:val="22"/>
          <w:lang w:val="ka-GE"/>
        </w:rPr>
        <w:t xml:space="preserve"> პირი გადმოვიდა ოკუპირებული</w:t>
      </w:r>
      <w:r w:rsidR="002C695F">
        <w:rPr>
          <w:rFonts w:ascii="Sylfaen" w:hAnsi="Sylfaen"/>
          <w:sz w:val="22"/>
          <w:szCs w:val="22"/>
          <w:lang w:val="ka-GE"/>
        </w:rPr>
        <w:t xml:space="preserve"> აფხაზეთის </w:t>
      </w:r>
      <w:r>
        <w:rPr>
          <w:rFonts w:ascii="Sylfaen" w:hAnsi="Sylfaen"/>
          <w:sz w:val="22"/>
          <w:szCs w:val="22"/>
          <w:lang w:val="ka-GE"/>
        </w:rPr>
        <w:t xml:space="preserve"> ტერიტორიიდან, ხოლო 10 პირი ოკუპირებული ცხინვალის რეგიონიდან.</w:t>
      </w:r>
    </w:p>
    <w:p w14:paraId="256FED0A" w14:textId="77777777" w:rsidR="002C695F" w:rsidRDefault="002C695F" w:rsidP="00A2581C">
      <w:pPr>
        <w:jc w:val="both"/>
        <w:rPr>
          <w:rFonts w:ascii="Sylfaen" w:hAnsi="Sylfaen"/>
          <w:sz w:val="22"/>
          <w:szCs w:val="22"/>
          <w:lang w:val="ka-GE"/>
        </w:rPr>
      </w:pPr>
    </w:p>
    <w:p w14:paraId="6EFFDBDD" w14:textId="7C2D603C" w:rsidR="00FB4108" w:rsidRPr="002C695F" w:rsidRDefault="002C695F" w:rsidP="002C695F">
      <w:pPr>
        <w:jc w:val="both"/>
        <w:rPr>
          <w:rFonts w:ascii="Sylfaen" w:hAnsi="Sylfaen"/>
          <w:sz w:val="22"/>
          <w:szCs w:val="22"/>
          <w:lang w:val="ka-GE"/>
        </w:rPr>
      </w:pPr>
      <w:r>
        <w:rPr>
          <w:rFonts w:ascii="Sylfaen" w:hAnsi="Sylfaen"/>
          <w:sz w:val="22"/>
          <w:szCs w:val="22"/>
          <w:lang w:val="ka-GE"/>
        </w:rPr>
        <w:t xml:space="preserve">წარმოდგენილი ცვლილებებით, ოკუპირებული ტერიტორიებიდან შემოსული პირი დაექვემდებარება სავალდებულო </w:t>
      </w:r>
      <w:r w:rsidR="00093732">
        <w:rPr>
          <w:rFonts w:ascii="Sylfaen" w:hAnsi="Sylfaen"/>
          <w:sz w:val="22"/>
          <w:szCs w:val="22"/>
          <w:lang w:val="ka-GE"/>
        </w:rPr>
        <w:t xml:space="preserve">ანტიგენ </w:t>
      </w:r>
      <w:r>
        <w:rPr>
          <w:rFonts w:ascii="Sylfaen" w:hAnsi="Sylfaen"/>
          <w:sz w:val="22"/>
          <w:szCs w:val="22"/>
          <w:lang w:val="ka-GE"/>
        </w:rPr>
        <w:t xml:space="preserve">ტესტირებას. ტესტის ნეგატიური პასუხისა და </w:t>
      </w:r>
      <w:r w:rsidRPr="00A2581C">
        <w:rPr>
          <w:rFonts w:ascii="Sylfaen" w:hAnsi="Sylfaen"/>
          <w:sz w:val="22"/>
          <w:szCs w:val="22"/>
          <w:lang w:val="ka-GE"/>
        </w:rPr>
        <w:t>კორონავირუსი</w:t>
      </w:r>
      <w:r>
        <w:rPr>
          <w:rFonts w:ascii="Sylfaen" w:hAnsi="Sylfaen"/>
          <w:sz w:val="22"/>
          <w:szCs w:val="22"/>
          <w:lang w:val="ka-GE"/>
        </w:rPr>
        <w:t>სათვის</w:t>
      </w:r>
      <w:r w:rsidRPr="00A2581C">
        <w:rPr>
          <w:rFonts w:ascii="Sylfaen" w:hAnsi="Sylfaen"/>
          <w:sz w:val="22"/>
          <w:szCs w:val="22"/>
          <w:lang w:val="ka-GE"/>
        </w:rPr>
        <w:t xml:space="preserve"> (SARS-CoV-2)</w:t>
      </w:r>
      <w:r>
        <w:rPr>
          <w:rFonts w:ascii="Sylfaen" w:hAnsi="Sylfaen"/>
          <w:sz w:val="22"/>
          <w:szCs w:val="22"/>
          <w:lang w:val="ka-GE"/>
        </w:rPr>
        <w:t xml:space="preserve"> დამახასიათებელი სიმპტომების არ არსებობის შემთხვევაში ის სავალდებულო საკარანტინე წესის გარეშე დაიშვება საქართველოს ცენტრალური ხელისუფლების მიერ კონტროლირებად ტერიტორიაზე. სიმპტომების არსებობის შემთხვევაში, მოხდება პირისთვის </w:t>
      </w:r>
      <w:r w:rsidRPr="00A24728">
        <w:rPr>
          <w:rFonts w:ascii="Sylfaen" w:hAnsi="Sylfaen"/>
          <w:sz w:val="22"/>
          <w:szCs w:val="22"/>
          <w:lang w:val="ka-GE"/>
        </w:rPr>
        <w:t>PCR</w:t>
      </w:r>
      <w:r>
        <w:rPr>
          <w:rFonts w:ascii="Sylfaen" w:hAnsi="Sylfaen"/>
          <w:sz w:val="22"/>
          <w:szCs w:val="22"/>
          <w:lang w:val="ka-GE"/>
        </w:rPr>
        <w:t xml:space="preserve"> ტესტის ჩატარება და გადაყვანილი იქნება საკარანტინე სივრცეში, რომელსაც დატოვებს </w:t>
      </w:r>
      <w:r w:rsidRPr="00A24728">
        <w:rPr>
          <w:rFonts w:ascii="Sylfaen" w:hAnsi="Sylfaen"/>
          <w:sz w:val="22"/>
          <w:szCs w:val="22"/>
          <w:lang w:val="ka-GE"/>
        </w:rPr>
        <w:t>PCR</w:t>
      </w:r>
      <w:r>
        <w:rPr>
          <w:rFonts w:ascii="Sylfaen" w:hAnsi="Sylfaen"/>
          <w:sz w:val="22"/>
          <w:szCs w:val="22"/>
          <w:lang w:val="ka-GE"/>
        </w:rPr>
        <w:t xml:space="preserve"> ტესტის უარყოფითი პასუხის შემთხვევაში.</w:t>
      </w:r>
    </w:p>
    <w:p w14:paraId="02CD11D6" w14:textId="5FD0FCFF" w:rsidR="007A4436" w:rsidRDefault="007A4436" w:rsidP="007A4436">
      <w:pPr>
        <w:jc w:val="both"/>
        <w:rPr>
          <w:rFonts w:ascii="Sylfaen" w:hAnsi="Sylfaen"/>
          <w:color w:val="FF0000"/>
          <w:sz w:val="22"/>
          <w:szCs w:val="22"/>
          <w:lang w:val="ka-GE"/>
        </w:rPr>
      </w:pPr>
      <w:r>
        <w:rPr>
          <w:rFonts w:ascii="Sylfaen" w:hAnsi="Sylfaen"/>
          <w:sz w:val="22"/>
          <w:szCs w:val="22"/>
          <w:lang w:val="ka-GE"/>
        </w:rPr>
        <w:t xml:space="preserve">  </w:t>
      </w:r>
    </w:p>
    <w:p w14:paraId="6634AAE1" w14:textId="066DBD07" w:rsidR="007A4436" w:rsidRDefault="007A4436" w:rsidP="007A4436">
      <w:pPr>
        <w:jc w:val="center"/>
        <w:rPr>
          <w:rFonts w:ascii="Sylfaen" w:hAnsi="Sylfaen"/>
          <w:b/>
          <w:sz w:val="22"/>
          <w:szCs w:val="22"/>
          <w:lang w:val="ka-GE"/>
        </w:rPr>
      </w:pPr>
      <w:r w:rsidRPr="00267854">
        <w:rPr>
          <w:rFonts w:ascii="Sylfaen" w:hAnsi="Sylfaen"/>
          <w:b/>
          <w:sz w:val="22"/>
          <w:szCs w:val="22"/>
          <w:lang w:val="ka-GE"/>
        </w:rPr>
        <w:lastRenderedPageBreak/>
        <w:t>ინფორმაცია ევროკავშირის სამართლებრივი აქტის შესახებ</w:t>
      </w:r>
    </w:p>
    <w:p w14:paraId="3AF965A6" w14:textId="77777777" w:rsidR="004317E4" w:rsidRPr="004317E4" w:rsidRDefault="004317E4" w:rsidP="007A4436">
      <w:pPr>
        <w:jc w:val="center"/>
        <w:rPr>
          <w:rFonts w:ascii="Sylfaen" w:hAnsi="Sylfaen"/>
          <w:sz w:val="22"/>
          <w:szCs w:val="22"/>
          <w:lang w:val="ka-GE"/>
        </w:rPr>
      </w:pPr>
    </w:p>
    <w:p w14:paraId="4C8BCDE3" w14:textId="77777777" w:rsidR="0050264F" w:rsidRPr="0050264F" w:rsidRDefault="0050264F" w:rsidP="0050264F">
      <w:pPr>
        <w:jc w:val="both"/>
        <w:rPr>
          <w:rFonts w:ascii="Sylfaen" w:hAnsi="Sylfaen"/>
          <w:sz w:val="22"/>
          <w:szCs w:val="22"/>
          <w:lang w:val="ka-GE"/>
        </w:rPr>
      </w:pPr>
      <w:r w:rsidRPr="0050264F">
        <w:rPr>
          <w:rFonts w:ascii="Sylfaen" w:hAnsi="Sylfaen"/>
          <w:sz w:val="22"/>
          <w:szCs w:val="22"/>
          <w:lang w:val="ka-GE"/>
        </w:rPr>
        <w:t>დადგენილების პროექტი არ უკავშირდება ევროკავშირის რომელიმე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78B15B8" w14:textId="77777777" w:rsidR="004317E4" w:rsidRDefault="004317E4" w:rsidP="007A4436">
      <w:pPr>
        <w:jc w:val="both"/>
        <w:rPr>
          <w:rFonts w:ascii="Sylfaen" w:hAnsi="Sylfaen"/>
          <w:sz w:val="22"/>
          <w:szCs w:val="22"/>
          <w:lang w:val="ka-GE"/>
        </w:rPr>
      </w:pPr>
    </w:p>
    <w:p w14:paraId="47D8557C" w14:textId="726C34DE" w:rsidR="004317E4" w:rsidRDefault="007A4436" w:rsidP="005668D8">
      <w:pPr>
        <w:jc w:val="center"/>
        <w:rPr>
          <w:rFonts w:ascii="Sylfaen" w:hAnsi="Sylfaen"/>
          <w:b/>
          <w:sz w:val="22"/>
          <w:szCs w:val="22"/>
          <w:lang w:val="ka-GE"/>
        </w:rPr>
      </w:pPr>
      <w:r>
        <w:rPr>
          <w:rFonts w:ascii="Sylfaen" w:hAnsi="Sylfaen"/>
          <w:b/>
          <w:sz w:val="22"/>
          <w:szCs w:val="22"/>
          <w:lang w:val="ka-GE"/>
        </w:rPr>
        <w:t>ცვლილების</w:t>
      </w:r>
      <w:r w:rsidRPr="00267854">
        <w:rPr>
          <w:rFonts w:ascii="Sylfaen" w:hAnsi="Sylfaen"/>
          <w:b/>
          <w:sz w:val="22"/>
          <w:szCs w:val="22"/>
          <w:lang w:val="ka-GE"/>
        </w:rPr>
        <w:t xml:space="preserve"> მიღებით გამოწვეული საფინანსო-ეკონომიკური შედეგების გაანგარიშება</w:t>
      </w:r>
    </w:p>
    <w:p w14:paraId="3C3510CA" w14:textId="77777777" w:rsidR="00643D8A" w:rsidRDefault="00643D8A" w:rsidP="005668D8">
      <w:pPr>
        <w:jc w:val="center"/>
        <w:rPr>
          <w:rFonts w:ascii="Sylfaen" w:hAnsi="Sylfaen"/>
          <w:b/>
          <w:sz w:val="22"/>
          <w:szCs w:val="22"/>
          <w:lang w:val="ka-GE"/>
        </w:rPr>
      </w:pPr>
    </w:p>
    <w:p w14:paraId="2123CA0E" w14:textId="77777777" w:rsidR="00093732" w:rsidRDefault="005668D8" w:rsidP="00093732">
      <w:pPr>
        <w:jc w:val="both"/>
        <w:rPr>
          <w:rFonts w:ascii="Sylfaen" w:hAnsi="Sylfaen"/>
          <w:sz w:val="22"/>
          <w:szCs w:val="22"/>
          <w:lang w:val="ka-GE"/>
        </w:rPr>
      </w:pPr>
      <w:r w:rsidRPr="004317E4">
        <w:rPr>
          <w:rFonts w:ascii="Sylfaen" w:hAnsi="Sylfaen"/>
          <w:sz w:val="22"/>
          <w:szCs w:val="22"/>
          <w:lang w:val="ka-GE"/>
        </w:rPr>
        <w:t xml:space="preserve">საქართველოს მთავრობის </w:t>
      </w:r>
      <w:r w:rsidR="002C695F">
        <w:rPr>
          <w:rFonts w:ascii="Sylfaen" w:hAnsi="Sylfaen"/>
          <w:sz w:val="22"/>
          <w:szCs w:val="22"/>
          <w:lang w:val="ka-GE"/>
        </w:rPr>
        <w:t>დადგენილების</w:t>
      </w:r>
      <w:r w:rsidRPr="004317E4">
        <w:rPr>
          <w:rFonts w:ascii="Sylfaen" w:hAnsi="Sylfaen"/>
          <w:sz w:val="22"/>
          <w:szCs w:val="22"/>
          <w:lang w:val="ka-GE"/>
        </w:rPr>
        <w:t xml:space="preserve"> </w:t>
      </w:r>
      <w:r>
        <w:rPr>
          <w:rFonts w:ascii="Sylfaen" w:hAnsi="Sylfaen"/>
          <w:sz w:val="22"/>
          <w:szCs w:val="22"/>
          <w:lang w:val="ka-GE"/>
        </w:rPr>
        <w:t>გამოცემ</w:t>
      </w:r>
      <w:r w:rsidR="00643D8A">
        <w:rPr>
          <w:rFonts w:ascii="Sylfaen" w:hAnsi="Sylfaen"/>
          <w:sz w:val="22"/>
          <w:szCs w:val="22"/>
          <w:lang w:val="ka-GE"/>
        </w:rPr>
        <w:t>ა</w:t>
      </w:r>
      <w:r>
        <w:rPr>
          <w:rFonts w:ascii="Sylfaen" w:hAnsi="Sylfaen"/>
          <w:sz w:val="22"/>
          <w:szCs w:val="22"/>
          <w:lang w:val="ka-GE"/>
        </w:rPr>
        <w:t xml:space="preserve"> დაკავშირებული </w:t>
      </w:r>
      <w:r w:rsidRPr="00643D8A">
        <w:rPr>
          <w:rFonts w:ascii="Sylfaen" w:hAnsi="Sylfaen"/>
          <w:sz w:val="22"/>
          <w:szCs w:val="22"/>
          <w:lang w:val="ka-GE"/>
        </w:rPr>
        <w:t xml:space="preserve">იქნება </w:t>
      </w:r>
      <w:r w:rsidR="00093732" w:rsidRPr="005216D4">
        <w:rPr>
          <w:rFonts w:ascii="Sylfaen" w:hAnsi="Sylfaen"/>
          <w:sz w:val="22"/>
          <w:szCs w:val="22"/>
          <w:lang w:val="ka-GE"/>
        </w:rPr>
        <w:t>გარკვეულ</w:t>
      </w:r>
      <w:r w:rsidR="00093732">
        <w:rPr>
          <w:rFonts w:ascii="Sylfaen" w:hAnsi="Sylfaen"/>
          <w:sz w:val="22"/>
          <w:szCs w:val="22"/>
          <w:lang w:val="ka-GE"/>
        </w:rPr>
        <w:t>,</w:t>
      </w:r>
      <w:r w:rsidR="00093732" w:rsidRPr="005216D4">
        <w:rPr>
          <w:rFonts w:ascii="Sylfaen" w:hAnsi="Sylfaen"/>
          <w:sz w:val="22"/>
          <w:szCs w:val="22"/>
          <w:lang w:val="ka-GE"/>
        </w:rPr>
        <w:t xml:space="preserve"> </w:t>
      </w:r>
      <w:r w:rsidR="00093732" w:rsidRPr="00D2198B">
        <w:rPr>
          <w:rFonts w:ascii="Sylfaen" w:hAnsi="Sylfaen"/>
          <w:sz w:val="22"/>
          <w:szCs w:val="22"/>
          <w:lang w:val="ka-GE"/>
        </w:rPr>
        <w:t xml:space="preserve">თუმცა </w:t>
      </w:r>
      <w:r w:rsidR="00093732">
        <w:rPr>
          <w:rFonts w:ascii="Sylfaen" w:hAnsi="Sylfaen"/>
          <w:sz w:val="22"/>
          <w:szCs w:val="22"/>
          <w:lang w:val="ka-GE"/>
        </w:rPr>
        <w:t xml:space="preserve">არსებულთან შედარებით მნიშვნელოვნად შემცირებულ </w:t>
      </w:r>
      <w:r w:rsidR="00093732" w:rsidRPr="005216D4">
        <w:rPr>
          <w:rFonts w:ascii="Sylfaen" w:hAnsi="Sylfaen"/>
          <w:sz w:val="22"/>
          <w:szCs w:val="22"/>
          <w:lang w:val="ka-GE"/>
        </w:rPr>
        <w:t>დანახარჯებთან</w:t>
      </w:r>
      <w:r w:rsidR="00093732">
        <w:rPr>
          <w:rFonts w:ascii="Sylfaen" w:hAnsi="Sylfaen"/>
          <w:sz w:val="22"/>
          <w:szCs w:val="22"/>
          <w:lang w:val="ka-GE"/>
        </w:rPr>
        <w:t>.</w:t>
      </w:r>
    </w:p>
    <w:p w14:paraId="750B4AE2" w14:textId="77777777" w:rsidR="00093732" w:rsidRDefault="00093732" w:rsidP="00093732">
      <w:pPr>
        <w:jc w:val="both"/>
        <w:rPr>
          <w:rFonts w:ascii="Sylfaen" w:hAnsi="Sylfaen"/>
          <w:sz w:val="22"/>
          <w:szCs w:val="22"/>
          <w:lang w:val="ka-GE"/>
        </w:rPr>
      </w:pPr>
      <w:r>
        <w:rPr>
          <w:rFonts w:ascii="Sylfaen" w:hAnsi="Sylfaen"/>
          <w:sz w:val="22"/>
          <w:szCs w:val="22"/>
          <w:lang w:val="ka-GE"/>
        </w:rPr>
        <w:t>თვალსაჩინოებისთვის შეგვიძლია განვიხილოთ არსებული სიტუაცია. კერძოდ, თებერვალ-მარტის თვეში</w:t>
      </w:r>
      <w:r w:rsidRPr="00D2198B">
        <w:rPr>
          <w:rFonts w:ascii="Sylfaen" w:hAnsi="Sylfaen"/>
          <w:sz w:val="22"/>
          <w:szCs w:val="22"/>
          <w:lang w:val="ka-GE"/>
        </w:rPr>
        <w:t xml:space="preserve"> ოკუპირებული ტერიტორიებიდან გადმოსული პირების რაოდენობამ შეადგინა </w:t>
      </w:r>
      <w:r>
        <w:rPr>
          <w:rFonts w:ascii="Sylfaen" w:hAnsi="Sylfaen"/>
          <w:sz w:val="22"/>
          <w:szCs w:val="22"/>
          <w:lang w:val="ka-GE"/>
        </w:rPr>
        <w:t>283</w:t>
      </w:r>
      <w:r w:rsidRPr="00D2198B">
        <w:rPr>
          <w:rFonts w:ascii="Sylfaen" w:hAnsi="Sylfaen"/>
          <w:sz w:val="22"/>
          <w:szCs w:val="22"/>
          <w:lang w:val="ka-GE"/>
        </w:rPr>
        <w:t xml:space="preserve"> პირი, </w:t>
      </w:r>
      <w:r>
        <w:rPr>
          <w:rFonts w:ascii="Sylfaen" w:hAnsi="Sylfaen"/>
          <w:sz w:val="22"/>
          <w:szCs w:val="22"/>
          <w:lang w:val="ka-GE"/>
        </w:rPr>
        <w:t xml:space="preserve">რომელზეც ტურიზმის ეროვნული სააგენტოს მხრიდან გაწეული დანახარჯი შეადგენს დაახლოებით 97720 ლარს, მაშინ როცა, ტესტირების მექანიზმის შემთხვევაში დანახარჯი იქნებოდა მნიშვნელოვნად ნაკლები. კერძოდ, ანტიგენ ტესტირების მაქსიმალური ღირებულება განისაზღვრება 22 ლარით (ტესტ-სისიტემების ღირებულების ჩათვლით) და 283 პირის ტესტირებაზე დაიხარჯებოდა მხოლოდ 6226 ლარი, ამასთან გადმოსულ პირთა 100%-საც რომ დასჭირვებოდა პჯრ ტესტირებით (ფასი 120 ლარი) შედეგის გადამოწმება, სულ ხარჯი იქნებოდა 33960 (=283*120) ლარი. </w:t>
      </w:r>
    </w:p>
    <w:p w14:paraId="4D44AB19" w14:textId="77777777" w:rsidR="00093732" w:rsidRDefault="00093732" w:rsidP="00093732">
      <w:pPr>
        <w:jc w:val="both"/>
        <w:rPr>
          <w:rFonts w:ascii="Sylfaen" w:hAnsi="Sylfaen"/>
          <w:sz w:val="22"/>
          <w:szCs w:val="22"/>
          <w:lang w:val="ka-GE"/>
        </w:rPr>
      </w:pPr>
    </w:p>
    <w:p w14:paraId="1BA06105" w14:textId="2791D84D" w:rsidR="005668D8" w:rsidRPr="005668D8" w:rsidRDefault="005668D8" w:rsidP="005668D8">
      <w:pPr>
        <w:jc w:val="both"/>
        <w:rPr>
          <w:rFonts w:ascii="Sylfaen" w:hAnsi="Sylfaen"/>
          <w:b/>
          <w:sz w:val="22"/>
          <w:szCs w:val="22"/>
          <w:lang w:val="ka-GE"/>
        </w:rPr>
      </w:pPr>
      <w:r>
        <w:rPr>
          <w:rFonts w:ascii="Sylfaen" w:hAnsi="Sylfaen"/>
          <w:sz w:val="22"/>
          <w:szCs w:val="22"/>
          <w:lang w:val="ka-GE"/>
        </w:rPr>
        <w:t xml:space="preserve"> </w:t>
      </w:r>
      <w:r w:rsidR="002C695F">
        <w:rPr>
          <w:rFonts w:ascii="Sylfaen" w:hAnsi="Sylfaen"/>
          <w:sz w:val="22"/>
          <w:szCs w:val="22"/>
          <w:lang w:val="ka-GE"/>
        </w:rPr>
        <w:t xml:space="preserve">ყოველივე ზემოხსენებულის გათვალისწინებით, ვფიქრობთ, რომ </w:t>
      </w:r>
      <w:r w:rsidR="00643D8A">
        <w:rPr>
          <w:rFonts w:ascii="Sylfaen" w:hAnsi="Sylfaen"/>
          <w:sz w:val="22"/>
          <w:szCs w:val="22"/>
          <w:lang w:val="ka-GE"/>
        </w:rPr>
        <w:t>ცვლილებები არ გამოიწვევს ხარჯების ზრდას.</w:t>
      </w:r>
    </w:p>
    <w:p w14:paraId="2A83C966" w14:textId="1CD20953" w:rsidR="004317E4" w:rsidRDefault="004317E4" w:rsidP="00CD3CA8">
      <w:pPr>
        <w:ind w:firstLine="720"/>
        <w:jc w:val="both"/>
        <w:rPr>
          <w:rFonts w:ascii="Sylfaen" w:hAnsi="Sylfaen"/>
          <w:sz w:val="22"/>
          <w:szCs w:val="22"/>
          <w:lang w:val="ka-GE"/>
        </w:rPr>
      </w:pPr>
    </w:p>
    <w:p w14:paraId="0868217B" w14:textId="77777777"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t>პროექტის მოსალოდნელი შედეგები</w:t>
      </w:r>
    </w:p>
    <w:p w14:paraId="18112D67" w14:textId="77777777" w:rsidR="004317E4" w:rsidRDefault="004317E4" w:rsidP="004317E4">
      <w:pPr>
        <w:jc w:val="both"/>
        <w:rPr>
          <w:rFonts w:ascii="Sylfaen" w:hAnsi="Sylfaen"/>
          <w:bCs/>
          <w:sz w:val="22"/>
          <w:szCs w:val="22"/>
          <w:lang w:val="ka-GE"/>
        </w:rPr>
      </w:pPr>
    </w:p>
    <w:p w14:paraId="7DBBE325" w14:textId="0F7C0AB4" w:rsidR="004317E4" w:rsidRDefault="004317E4" w:rsidP="004317E4">
      <w:pPr>
        <w:jc w:val="both"/>
        <w:rPr>
          <w:rFonts w:ascii="Sylfaen" w:hAnsi="Sylfaen"/>
          <w:sz w:val="22"/>
          <w:szCs w:val="22"/>
          <w:lang w:val="ka-GE"/>
        </w:rPr>
      </w:pPr>
      <w:r>
        <w:rPr>
          <w:rFonts w:ascii="Sylfaen" w:hAnsi="Sylfaen"/>
          <w:bCs/>
          <w:sz w:val="22"/>
          <w:szCs w:val="22"/>
          <w:lang w:val="ka-GE"/>
        </w:rPr>
        <w:t xml:space="preserve">განკარგულების დამტკიცების შემთხვევაში, შესაბამისი </w:t>
      </w:r>
      <w:r w:rsidRPr="00942323">
        <w:rPr>
          <w:rFonts w:ascii="Sylfaen" w:hAnsi="Sylfaen"/>
          <w:sz w:val="22"/>
          <w:szCs w:val="22"/>
          <w:lang w:val="ka-GE"/>
        </w:rPr>
        <w:t>მუნიციპალური საზოგადოებრივი ჯანდაცვის ცენტრის მიერ</w:t>
      </w:r>
      <w:r>
        <w:rPr>
          <w:rFonts w:ascii="Sylfaen" w:hAnsi="Sylfaen"/>
          <w:sz w:val="22"/>
          <w:szCs w:val="22"/>
          <w:lang w:val="ka-GE"/>
        </w:rPr>
        <w:t>, მოხდება გამყოფი ხაზის მიმდებარედ ტესტირების სპეციალური პუნქტების ორგანიზება, სადაც განხორციელდება საქართველოს ოკუპირებული ტერიტორიებიდან გადმოსული პირების ტესტირება.</w:t>
      </w:r>
    </w:p>
    <w:p w14:paraId="7AEA297B" w14:textId="77777777" w:rsidR="004317E4" w:rsidRPr="004317E4" w:rsidRDefault="004317E4" w:rsidP="004317E4">
      <w:pPr>
        <w:jc w:val="both"/>
        <w:rPr>
          <w:rFonts w:ascii="Sylfaen" w:hAnsi="Sylfaen"/>
          <w:bCs/>
          <w:sz w:val="22"/>
          <w:szCs w:val="22"/>
          <w:lang w:val="ka-GE"/>
        </w:rPr>
      </w:pPr>
    </w:p>
    <w:p w14:paraId="115FF576" w14:textId="6A2738D3"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t>პროექტის განხორციელების ვადები</w:t>
      </w:r>
    </w:p>
    <w:p w14:paraId="29587866" w14:textId="67047FF0" w:rsidR="007A4436" w:rsidRDefault="007A4436" w:rsidP="007A4436">
      <w:pPr>
        <w:jc w:val="both"/>
        <w:rPr>
          <w:rFonts w:ascii="Sylfaen" w:hAnsi="Sylfaen"/>
          <w:sz w:val="22"/>
          <w:szCs w:val="22"/>
          <w:lang w:val="ka-GE"/>
        </w:rPr>
      </w:pPr>
    </w:p>
    <w:p w14:paraId="32ACFEF8" w14:textId="25F8F6D5" w:rsidR="004317E4" w:rsidRPr="00267854" w:rsidRDefault="004317E4" w:rsidP="007C1443">
      <w:pPr>
        <w:jc w:val="both"/>
        <w:rPr>
          <w:rFonts w:ascii="Sylfaen" w:hAnsi="Sylfaen"/>
          <w:sz w:val="22"/>
          <w:szCs w:val="22"/>
          <w:lang w:val="ka-GE"/>
        </w:rPr>
      </w:pPr>
      <w:r>
        <w:rPr>
          <w:rFonts w:ascii="Sylfaen" w:hAnsi="Sylfaen"/>
          <w:sz w:val="22"/>
          <w:szCs w:val="22"/>
          <w:lang w:val="ka-GE"/>
        </w:rPr>
        <w:t xml:space="preserve">პროექტის განხორციელება დაიწყება, განკარგულების გამოქვეყნებისთანავე და გაგრძელდება, </w:t>
      </w:r>
      <w:r w:rsidR="007C1443" w:rsidRPr="007C1443">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დადგენილების თაობაზე</w:t>
      </w:r>
      <w:r w:rsidR="007C1443">
        <w:rPr>
          <w:rFonts w:ascii="Sylfaen" w:hAnsi="Sylfaen"/>
          <w:sz w:val="22"/>
          <w:szCs w:val="22"/>
          <w:lang w:val="ka-GE"/>
        </w:rPr>
        <w:t xml:space="preserve"> </w:t>
      </w:r>
      <w:r>
        <w:rPr>
          <w:rFonts w:ascii="Sylfaen" w:hAnsi="Sylfaen"/>
          <w:sz w:val="22"/>
          <w:szCs w:val="22"/>
          <w:lang w:val="ka-GE"/>
        </w:rPr>
        <w:t>მოქმედების ვადით.</w:t>
      </w:r>
    </w:p>
    <w:p w14:paraId="6F84C03E" w14:textId="77777777" w:rsidR="007A4436" w:rsidRPr="00267854" w:rsidRDefault="007A4436" w:rsidP="007A4436">
      <w:pPr>
        <w:jc w:val="both"/>
        <w:rPr>
          <w:rFonts w:ascii="Sylfaen" w:hAnsi="Sylfaen"/>
          <w:sz w:val="22"/>
          <w:szCs w:val="22"/>
          <w:lang w:val="ka-GE"/>
        </w:rPr>
      </w:pPr>
    </w:p>
    <w:p w14:paraId="52CFF54C" w14:textId="77777777"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t>პროექტის ავტორ(ებ)ი და წარმდგენი</w:t>
      </w:r>
    </w:p>
    <w:p w14:paraId="0F02384F" w14:textId="77777777" w:rsidR="007A4436" w:rsidRPr="00267854" w:rsidRDefault="007A4436" w:rsidP="007A4436">
      <w:pPr>
        <w:jc w:val="both"/>
        <w:rPr>
          <w:rFonts w:ascii="Sylfaen" w:hAnsi="Sylfaen"/>
          <w:sz w:val="22"/>
          <w:szCs w:val="22"/>
          <w:lang w:val="ka-GE"/>
        </w:rPr>
      </w:pPr>
    </w:p>
    <w:p w14:paraId="6336DE0D" w14:textId="78FB9809" w:rsidR="00A74014" w:rsidRPr="009F5369" w:rsidRDefault="004317E4" w:rsidP="00A74014">
      <w:pPr>
        <w:jc w:val="both"/>
        <w:rPr>
          <w:rFonts w:ascii="Sylfaen" w:hAnsi="Sylfaen"/>
          <w:sz w:val="22"/>
          <w:szCs w:val="22"/>
          <w:lang w:val="ka-GE"/>
        </w:rPr>
      </w:pPr>
      <w:r>
        <w:rPr>
          <w:rFonts w:ascii="Sylfaen" w:hAnsi="Sylfae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bookmarkStart w:id="1" w:name="_GoBack"/>
      <w:bookmarkEnd w:id="1"/>
    </w:p>
    <w:sectPr w:rsidR="00A74014" w:rsidRPr="009F5369" w:rsidSect="007C1443">
      <w:pgSz w:w="12240" w:h="15840"/>
      <w:pgMar w:top="1440" w:right="1440" w:bottom="117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0615F" w16cex:dateUtc="2021-03-20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6B3EB3" w16cid:durableId="240061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7E3FD" w14:textId="77777777" w:rsidR="0032145E" w:rsidRDefault="0032145E" w:rsidP="007A4436">
      <w:r>
        <w:separator/>
      </w:r>
    </w:p>
  </w:endnote>
  <w:endnote w:type="continuationSeparator" w:id="0">
    <w:p w14:paraId="46ED3EA2" w14:textId="77777777" w:rsidR="0032145E" w:rsidRDefault="0032145E" w:rsidP="007A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7DC92" w14:textId="77777777" w:rsidR="0032145E" w:rsidRDefault="0032145E" w:rsidP="007A4436">
      <w:r>
        <w:separator/>
      </w:r>
    </w:p>
  </w:footnote>
  <w:footnote w:type="continuationSeparator" w:id="0">
    <w:p w14:paraId="72BD8038" w14:textId="77777777" w:rsidR="0032145E" w:rsidRDefault="0032145E" w:rsidP="007A4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891"/>
    <w:multiLevelType w:val="hybridMultilevel"/>
    <w:tmpl w:val="0CD460C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15:restartNumberingAfterBreak="0">
    <w:nsid w:val="1A46250C"/>
    <w:multiLevelType w:val="hybridMultilevel"/>
    <w:tmpl w:val="F64EC5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2664F6B"/>
    <w:multiLevelType w:val="hybridMultilevel"/>
    <w:tmpl w:val="E8F0E264"/>
    <w:lvl w:ilvl="0" w:tplc="C8AC062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A179CF"/>
    <w:multiLevelType w:val="hybridMultilevel"/>
    <w:tmpl w:val="E1DC485E"/>
    <w:lvl w:ilvl="0" w:tplc="C8AC06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866F6"/>
    <w:multiLevelType w:val="hybridMultilevel"/>
    <w:tmpl w:val="29D6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37AA4"/>
    <w:multiLevelType w:val="hybridMultilevel"/>
    <w:tmpl w:val="4D16A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37A7D"/>
    <w:multiLevelType w:val="hybridMultilevel"/>
    <w:tmpl w:val="617C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14"/>
    <w:rsid w:val="00093732"/>
    <w:rsid w:val="0009492A"/>
    <w:rsid w:val="001668CF"/>
    <w:rsid w:val="001B283C"/>
    <w:rsid w:val="00226802"/>
    <w:rsid w:val="00252E49"/>
    <w:rsid w:val="002C695F"/>
    <w:rsid w:val="002D5247"/>
    <w:rsid w:val="0032145E"/>
    <w:rsid w:val="003C3346"/>
    <w:rsid w:val="00431283"/>
    <w:rsid w:val="004317E4"/>
    <w:rsid w:val="00477100"/>
    <w:rsid w:val="004912EF"/>
    <w:rsid w:val="0050264F"/>
    <w:rsid w:val="005668D8"/>
    <w:rsid w:val="005948E3"/>
    <w:rsid w:val="005D0355"/>
    <w:rsid w:val="005E5E6F"/>
    <w:rsid w:val="00602AB6"/>
    <w:rsid w:val="00643D8A"/>
    <w:rsid w:val="0065658D"/>
    <w:rsid w:val="006E44D6"/>
    <w:rsid w:val="0078104E"/>
    <w:rsid w:val="007A4436"/>
    <w:rsid w:val="007C1443"/>
    <w:rsid w:val="007E52E5"/>
    <w:rsid w:val="007E794A"/>
    <w:rsid w:val="007F09FF"/>
    <w:rsid w:val="00803D01"/>
    <w:rsid w:val="008A4A91"/>
    <w:rsid w:val="00942323"/>
    <w:rsid w:val="00997ED1"/>
    <w:rsid w:val="009F5369"/>
    <w:rsid w:val="00A24728"/>
    <w:rsid w:val="00A2581C"/>
    <w:rsid w:val="00A74014"/>
    <w:rsid w:val="00A742BF"/>
    <w:rsid w:val="00A9500B"/>
    <w:rsid w:val="00AD23D4"/>
    <w:rsid w:val="00AF2032"/>
    <w:rsid w:val="00AF213A"/>
    <w:rsid w:val="00BA4690"/>
    <w:rsid w:val="00C77BD9"/>
    <w:rsid w:val="00C90094"/>
    <w:rsid w:val="00CD3CA8"/>
    <w:rsid w:val="00CF402C"/>
    <w:rsid w:val="00D1474F"/>
    <w:rsid w:val="00D33E6B"/>
    <w:rsid w:val="00D81308"/>
    <w:rsid w:val="00DB1093"/>
    <w:rsid w:val="00E61CC6"/>
    <w:rsid w:val="00E76433"/>
    <w:rsid w:val="00E8081D"/>
    <w:rsid w:val="00EB7D7D"/>
    <w:rsid w:val="00FB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B247"/>
  <w15:chartTrackingRefBased/>
  <w15:docId w15:val="{110328B2-01DA-4B15-B96B-E2FB1CC4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01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14"/>
    <w:pPr>
      <w:ind w:left="720"/>
      <w:contextualSpacing/>
    </w:pPr>
  </w:style>
  <w:style w:type="paragraph" w:customStyle="1" w:styleId="abzacixml">
    <w:name w:val="abzaci_xml"/>
    <w:basedOn w:val="PlainText"/>
    <w:autoRedefine/>
    <w:rsid w:val="00A9500B"/>
    <w:pPr>
      <w:spacing w:before="240"/>
      <w:ind w:firstLine="360"/>
      <w:jc w:val="both"/>
    </w:pPr>
    <w:rPr>
      <w:rFonts w:ascii="Sylfaen" w:eastAsia="Times New Roman" w:hAnsi="Sylfaen" w:cs="Sylfaen"/>
      <w:sz w:val="22"/>
      <w:szCs w:val="24"/>
    </w:rPr>
  </w:style>
  <w:style w:type="character" w:styleId="FootnoteReference">
    <w:name w:val="footnote reference"/>
    <w:semiHidden/>
    <w:rsid w:val="007A4436"/>
    <w:rPr>
      <w:rFonts w:cs="Times New Roman"/>
    </w:rPr>
  </w:style>
  <w:style w:type="paragraph" w:styleId="PlainText">
    <w:name w:val="Plain Text"/>
    <w:basedOn w:val="Normal"/>
    <w:link w:val="PlainTextChar"/>
    <w:uiPriority w:val="99"/>
    <w:semiHidden/>
    <w:unhideWhenUsed/>
    <w:rsid w:val="007A4436"/>
    <w:rPr>
      <w:rFonts w:ascii="Consolas" w:hAnsi="Consolas"/>
      <w:sz w:val="21"/>
      <w:szCs w:val="21"/>
    </w:rPr>
  </w:style>
  <w:style w:type="character" w:customStyle="1" w:styleId="PlainTextChar">
    <w:name w:val="Plain Text Char"/>
    <w:basedOn w:val="DefaultParagraphFont"/>
    <w:link w:val="PlainText"/>
    <w:uiPriority w:val="99"/>
    <w:semiHidden/>
    <w:rsid w:val="007A4436"/>
    <w:rPr>
      <w:rFonts w:ascii="Consolas" w:eastAsia="Calibri" w:hAnsi="Consolas" w:cs="Arial"/>
      <w:sz w:val="21"/>
      <w:szCs w:val="21"/>
    </w:rPr>
  </w:style>
  <w:style w:type="character" w:styleId="CommentReference">
    <w:name w:val="annotation reference"/>
    <w:basedOn w:val="DefaultParagraphFont"/>
    <w:uiPriority w:val="99"/>
    <w:semiHidden/>
    <w:unhideWhenUsed/>
    <w:rsid w:val="00A2581C"/>
    <w:rPr>
      <w:sz w:val="16"/>
      <w:szCs w:val="16"/>
    </w:rPr>
  </w:style>
  <w:style w:type="paragraph" w:styleId="CommentText">
    <w:name w:val="annotation text"/>
    <w:basedOn w:val="Normal"/>
    <w:link w:val="CommentTextChar"/>
    <w:uiPriority w:val="99"/>
    <w:semiHidden/>
    <w:unhideWhenUsed/>
    <w:rsid w:val="00A2581C"/>
  </w:style>
  <w:style w:type="character" w:customStyle="1" w:styleId="CommentTextChar">
    <w:name w:val="Comment Text Char"/>
    <w:basedOn w:val="DefaultParagraphFont"/>
    <w:link w:val="CommentText"/>
    <w:uiPriority w:val="99"/>
    <w:semiHidden/>
    <w:rsid w:val="00A2581C"/>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A2581C"/>
    <w:rPr>
      <w:b/>
      <w:bCs/>
    </w:rPr>
  </w:style>
  <w:style w:type="character" w:customStyle="1" w:styleId="CommentSubjectChar">
    <w:name w:val="Comment Subject Char"/>
    <w:basedOn w:val="CommentTextChar"/>
    <w:link w:val="CommentSubject"/>
    <w:uiPriority w:val="99"/>
    <w:semiHidden/>
    <w:rsid w:val="00A2581C"/>
    <w:rPr>
      <w:rFonts w:ascii="Calibri" w:eastAsia="Calibri" w:hAnsi="Calibri" w:cs="Arial"/>
      <w:b/>
      <w:bCs/>
      <w:sz w:val="20"/>
      <w:szCs w:val="20"/>
    </w:rPr>
  </w:style>
  <w:style w:type="character" w:styleId="Emphasis">
    <w:name w:val="Emphasis"/>
    <w:basedOn w:val="DefaultParagraphFont"/>
    <w:uiPriority w:val="20"/>
    <w:qFormat/>
    <w:rsid w:val="004317E4"/>
    <w:rPr>
      <w:i/>
      <w:iCs/>
    </w:rPr>
  </w:style>
  <w:style w:type="paragraph" w:styleId="BalloonText">
    <w:name w:val="Balloon Text"/>
    <w:basedOn w:val="Normal"/>
    <w:link w:val="BalloonTextChar"/>
    <w:uiPriority w:val="99"/>
    <w:semiHidden/>
    <w:unhideWhenUsed/>
    <w:rsid w:val="00A24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7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851054">
      <w:bodyDiv w:val="1"/>
      <w:marLeft w:val="0"/>
      <w:marRight w:val="0"/>
      <w:marTop w:val="0"/>
      <w:marBottom w:val="0"/>
      <w:divBdr>
        <w:top w:val="none" w:sz="0" w:space="0" w:color="auto"/>
        <w:left w:val="none" w:sz="0" w:space="0" w:color="auto"/>
        <w:bottom w:val="none" w:sz="0" w:space="0" w:color="auto"/>
        <w:right w:val="none" w:sz="0" w:space="0" w:color="auto"/>
      </w:divBdr>
    </w:div>
    <w:div w:id="1478956615">
      <w:bodyDiv w:val="1"/>
      <w:marLeft w:val="0"/>
      <w:marRight w:val="0"/>
      <w:marTop w:val="0"/>
      <w:marBottom w:val="0"/>
      <w:divBdr>
        <w:top w:val="none" w:sz="0" w:space="0" w:color="auto"/>
        <w:left w:val="none" w:sz="0" w:space="0" w:color="auto"/>
        <w:bottom w:val="none" w:sz="0" w:space="0" w:color="auto"/>
        <w:right w:val="none" w:sz="0" w:space="0" w:color="auto"/>
      </w:divBdr>
    </w:div>
    <w:div w:id="203923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Kaikatsishvili</dc:creator>
  <cp:keywords/>
  <dc:description/>
  <cp:lastModifiedBy>Ekaterine Adamia</cp:lastModifiedBy>
  <cp:revision>3</cp:revision>
  <dcterms:created xsi:type="dcterms:W3CDTF">2021-03-24T15:32:00Z</dcterms:created>
  <dcterms:modified xsi:type="dcterms:W3CDTF">2021-03-24T16:28:00Z</dcterms:modified>
</cp:coreProperties>
</file>