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516"/>
        <w:gridCol w:w="468"/>
        <w:gridCol w:w="1843"/>
      </w:tblGrid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5E3523" w:rsidRDefault="000A69E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საქართველოს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ოკუპირებული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დევნილთა</w:t>
            </w:r>
            <w:r w:rsidRPr="00A044EE">
              <w:rPr>
                <w:rFonts w:ascii="Sylfaen" w:hAnsi="Sylfaen"/>
                <w:lang w:val="ka-GE"/>
              </w:rPr>
              <w:t xml:space="preserve">, </w:t>
            </w:r>
            <w:r w:rsidRPr="00A044EE">
              <w:rPr>
                <w:rFonts w:ascii="Sylfaen" w:hAnsi="Sylfaen" w:cs="Sylfaen"/>
                <w:lang w:val="ka-GE"/>
              </w:rPr>
              <w:t>შრომის</w:t>
            </w:r>
            <w:r w:rsidRPr="00A044EE">
              <w:rPr>
                <w:rFonts w:ascii="Sylfaen" w:hAnsi="Sylfaen"/>
                <w:lang w:val="ka-GE"/>
              </w:rPr>
              <w:t xml:space="preserve">, </w:t>
            </w:r>
            <w:r w:rsidRPr="00A044E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და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სოციალური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დაცვის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სამინისტრო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206A0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  <w:lang w:val="ka-GE"/>
              </w:rPr>
              <w:t>თბილისი მ. თამარაშვილის 15ა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Default="000A69ED" w:rsidP="000A69ED">
            <w:pPr>
              <w:rPr>
                <w:rFonts w:ascii="Sylfaen" w:hAnsi="Sylfaen"/>
              </w:rPr>
            </w:pPr>
            <w:r w:rsidRPr="00A044EE">
              <w:rPr>
                <w:rFonts w:ascii="Sylfaen" w:hAnsi="Sylfaen"/>
                <w:lang w:val="ka-GE"/>
              </w:rPr>
              <w:t>ანალიტიკის</w:t>
            </w:r>
            <w:r w:rsidRPr="00A044EE">
              <w:rPr>
                <w:lang w:val="ka-GE"/>
              </w:rPr>
              <w:t xml:space="preserve">, </w:t>
            </w:r>
            <w:r w:rsidRPr="00A044EE">
              <w:rPr>
                <w:rFonts w:ascii="Sylfaen" w:hAnsi="Sylfaen"/>
                <w:lang w:val="ka-GE"/>
              </w:rPr>
              <w:t>ადამიანური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რესურსების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მართვისა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და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საერთაშორისო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ურთიერთობების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დეპარტამენტი</w:t>
            </w:r>
          </w:p>
          <w:p w:rsidR="0074698E" w:rsidRPr="005E3523" w:rsidRDefault="0074698E" w:rsidP="000A69ED">
            <w:pPr>
              <w:rPr>
                <w:rFonts w:ascii="Sylfaen" w:hAnsi="Sylfaen"/>
                <w:lang w:val="ka-GE"/>
              </w:rPr>
            </w:pP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2521C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ანალიტიკის სამმართველო</w:t>
            </w:r>
          </w:p>
        </w:tc>
      </w:tr>
      <w:tr w:rsidR="0074698E" w:rsidRPr="005E3523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5E352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5E3523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5E352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5E3523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D52C1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52C1F">
              <w:rPr>
                <w:rFonts w:ascii="Sylfaen" w:hAnsi="Sylfaen"/>
                <w:lang w:val="ka-GE"/>
              </w:rPr>
              <w:t>II რანგის მეორადი სტრუქტურული ერთეულის ხელმძღვანელი -სამმართველოს უფროს</w:t>
            </w:r>
            <w:r w:rsidR="00B24EAC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F30F7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DB4303" w:rsidP="00F30F7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  <w:lang w:val="ka-GE"/>
              </w:rPr>
              <w:t>მე</w:t>
            </w:r>
            <w:r w:rsidR="00F30F7C">
              <w:rPr>
                <w:rFonts w:ascii="Sylfaen" w:hAnsi="Sylfaen"/>
                <w:lang w:val="ka-GE"/>
              </w:rPr>
              <w:t>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5E3523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0F2AD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lang w:val="ka-GE"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5E3523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5E3523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930" w:rsidRPr="005E3523" w:rsidRDefault="00F30F7C" w:rsidP="00F30F7C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</w:t>
            </w:r>
            <w:r w:rsidR="00C0470B" w:rsidRPr="005E3523">
              <w:rPr>
                <w:rFonts w:ascii="Sylfaen" w:hAnsi="Sylfaen"/>
              </w:rPr>
              <w:t xml:space="preserve"> </w:t>
            </w:r>
            <w:r w:rsidR="00C0470B" w:rsidRPr="005E3523">
              <w:rPr>
                <w:rFonts w:ascii="Sylfaen" w:hAnsi="Sylfaen"/>
                <w:lang w:val="ka-GE"/>
              </w:rPr>
              <w:t xml:space="preserve">რანგის </w:t>
            </w:r>
            <w:r>
              <w:rPr>
                <w:rFonts w:ascii="Sylfaen" w:hAnsi="Sylfaen"/>
                <w:lang w:val="ka-GE"/>
              </w:rPr>
              <w:t>პირველ</w:t>
            </w:r>
            <w:r w:rsidR="00C0470B" w:rsidRPr="005E3523">
              <w:rPr>
                <w:rFonts w:ascii="Sylfaen" w:hAnsi="Sylfaen"/>
                <w:lang w:val="ka-GE"/>
              </w:rPr>
              <w:t xml:space="preserve">ადი სტრუქტურული ერთეულის ხელმძღვანელი - </w:t>
            </w:r>
            <w:r>
              <w:rPr>
                <w:rFonts w:ascii="Sylfaen" w:hAnsi="Sylfaen"/>
                <w:lang w:val="ka-GE"/>
              </w:rPr>
              <w:t>დეპარტამენტის</w:t>
            </w:r>
            <w:r w:rsidR="00C0470B" w:rsidRPr="005E3523">
              <w:rPr>
                <w:rFonts w:ascii="Sylfaen" w:hAnsi="Sylfaen"/>
                <w:lang w:val="ka-GE"/>
              </w:rPr>
              <w:t xml:space="preserve"> უფროსი- </w:t>
            </w:r>
            <w:r w:rsidR="000A69ED" w:rsidRPr="00A044EE">
              <w:rPr>
                <w:rFonts w:ascii="Sylfaen" w:hAnsi="Sylfaen"/>
                <w:lang w:val="ka-GE"/>
              </w:rPr>
              <w:t>ანალიტიკის</w:t>
            </w:r>
            <w:r w:rsidR="000A69ED" w:rsidRPr="00A044EE">
              <w:rPr>
                <w:lang w:val="ka-GE"/>
              </w:rPr>
              <w:t xml:space="preserve">, </w:t>
            </w:r>
            <w:r w:rsidR="000A69ED" w:rsidRPr="00A044EE">
              <w:rPr>
                <w:rFonts w:ascii="Sylfaen" w:hAnsi="Sylfaen"/>
                <w:lang w:val="ka-GE"/>
              </w:rPr>
              <w:t>ადამიანური</w:t>
            </w:r>
            <w:r w:rsidR="000A69ED" w:rsidRPr="00A044EE">
              <w:rPr>
                <w:lang w:val="ka-GE"/>
              </w:rPr>
              <w:t xml:space="preserve"> </w:t>
            </w:r>
            <w:r w:rsidR="000A69ED" w:rsidRPr="00A044EE">
              <w:rPr>
                <w:rFonts w:ascii="Sylfaen" w:hAnsi="Sylfaen"/>
                <w:lang w:val="ka-GE"/>
              </w:rPr>
              <w:t>რესურსების</w:t>
            </w:r>
            <w:r w:rsidR="000A69ED" w:rsidRPr="00A044EE">
              <w:rPr>
                <w:lang w:val="ka-GE"/>
              </w:rPr>
              <w:t xml:space="preserve"> </w:t>
            </w:r>
            <w:r w:rsidR="000A69ED" w:rsidRPr="00A044EE">
              <w:rPr>
                <w:rFonts w:ascii="Sylfaen" w:hAnsi="Sylfaen"/>
                <w:lang w:val="ka-GE"/>
              </w:rPr>
              <w:t>მართვისა</w:t>
            </w:r>
            <w:r w:rsidR="000A69ED" w:rsidRPr="00A044EE">
              <w:rPr>
                <w:lang w:val="ka-GE"/>
              </w:rPr>
              <w:t xml:space="preserve"> </w:t>
            </w:r>
            <w:r w:rsidR="000A69ED" w:rsidRPr="00A044EE">
              <w:rPr>
                <w:rFonts w:ascii="Sylfaen" w:hAnsi="Sylfaen"/>
                <w:lang w:val="ka-GE"/>
              </w:rPr>
              <w:t>და</w:t>
            </w:r>
            <w:r w:rsidR="000A69ED" w:rsidRPr="00A044EE">
              <w:rPr>
                <w:lang w:val="ka-GE"/>
              </w:rPr>
              <w:t xml:space="preserve"> </w:t>
            </w:r>
            <w:r w:rsidR="000A69ED" w:rsidRPr="00A044EE">
              <w:rPr>
                <w:rFonts w:ascii="Sylfaen" w:hAnsi="Sylfaen"/>
                <w:lang w:val="ka-GE"/>
              </w:rPr>
              <w:t>საერთაშორისო</w:t>
            </w:r>
            <w:r w:rsidR="000A69ED" w:rsidRPr="00A044EE">
              <w:rPr>
                <w:lang w:val="ka-GE"/>
              </w:rPr>
              <w:t xml:space="preserve"> </w:t>
            </w:r>
            <w:r w:rsidR="000A69ED" w:rsidRPr="00A044EE">
              <w:rPr>
                <w:rFonts w:ascii="Sylfaen" w:hAnsi="Sylfaen"/>
                <w:lang w:val="ka-GE"/>
              </w:rPr>
              <w:t>ურთიერთობების</w:t>
            </w:r>
            <w:r w:rsidR="000A69ED" w:rsidRPr="00A044EE">
              <w:rPr>
                <w:lang w:val="ka-GE"/>
              </w:rPr>
              <w:t xml:space="preserve"> </w:t>
            </w:r>
            <w:r w:rsidR="000A69ED" w:rsidRPr="00A044EE">
              <w:rPr>
                <w:rFonts w:ascii="Sylfaen" w:hAnsi="Sylfaen"/>
                <w:lang w:val="ka-GE"/>
              </w:rPr>
              <w:t>დეპარტამენტი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E3523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D52C1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5E3523" w:rsidTr="00C0470B">
        <w:trPr>
          <w:trHeight w:val="113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52C1F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52C1F">
              <w:rPr>
                <w:rFonts w:ascii="Sylfaen" w:hAnsi="Sylfaen"/>
                <w:lang w:val="ka-GE"/>
              </w:rPr>
              <w:t>III რანგის I კატეგორიის უფროსი სპეციალისტი -</w:t>
            </w:r>
            <w:r>
              <w:rPr>
                <w:rFonts w:ascii="Sylfaen" w:hAnsi="Sylfaen"/>
                <w:lang w:val="ka-GE"/>
              </w:rPr>
              <w:t>2</w:t>
            </w:r>
          </w:p>
          <w:p w:rsidR="00D52C1F" w:rsidRPr="005E3523" w:rsidRDefault="00D52C1F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52C1F">
              <w:rPr>
                <w:rFonts w:ascii="Sylfaen" w:hAnsi="Sylfaen"/>
                <w:lang w:val="ka-GE"/>
              </w:rPr>
              <w:t xml:space="preserve">III რანგის </w:t>
            </w:r>
            <w:r>
              <w:rPr>
                <w:rFonts w:ascii="Sylfaen" w:hAnsi="Sylfaen"/>
              </w:rPr>
              <w:t>I</w:t>
            </w:r>
            <w:r w:rsidRPr="00D52C1F">
              <w:rPr>
                <w:rFonts w:ascii="Sylfaen" w:hAnsi="Sylfaen"/>
                <w:lang w:val="ka-GE"/>
              </w:rPr>
              <w:t>I კატეგორიის უფროსი სპეციალისტი -</w:t>
            </w: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607ACC" w:rsidRPr="005E3523" w:rsidTr="00C0470B">
        <w:trPr>
          <w:trHeight w:val="11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5E3523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Pr="005E3523" w:rsidRDefault="00E30365" w:rsidP="00E3036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 სამმართველოს </w:t>
            </w:r>
            <w:r w:rsidR="00D35DE4" w:rsidRPr="005E3523">
              <w:rPr>
                <w:rFonts w:ascii="Sylfaen" w:hAnsi="Sylfaen"/>
              </w:rPr>
              <w:t xml:space="preserve">III – </w:t>
            </w:r>
            <w:r w:rsidR="00D35DE4" w:rsidRPr="005E3523">
              <w:rPr>
                <w:rFonts w:ascii="Sylfaen" w:hAnsi="Sylfaen"/>
                <w:lang w:val="ka-GE"/>
              </w:rPr>
              <w:t xml:space="preserve">რანგის </w:t>
            </w:r>
            <w:r>
              <w:rPr>
                <w:rFonts w:ascii="Sylfaen" w:hAnsi="Sylfaen"/>
              </w:rPr>
              <w:t>I</w:t>
            </w:r>
            <w:r w:rsidR="00D35DE4" w:rsidRPr="005E3523">
              <w:rPr>
                <w:rFonts w:ascii="Sylfaen" w:hAnsi="Sylfaen"/>
              </w:rPr>
              <w:t xml:space="preserve"> - </w:t>
            </w:r>
            <w:r w:rsidR="00D35DE4" w:rsidRPr="005E3523">
              <w:rPr>
                <w:rFonts w:ascii="Sylfaen" w:hAnsi="Sylfaen"/>
                <w:lang w:val="ka-GE"/>
              </w:rPr>
              <w:t xml:space="preserve">კატეგორიის </w:t>
            </w:r>
            <w:r w:rsidR="000D468E" w:rsidRPr="005E3523">
              <w:rPr>
                <w:rFonts w:ascii="Sylfaen" w:hAnsi="Sylfaen"/>
                <w:lang w:val="ka-GE"/>
              </w:rPr>
              <w:t xml:space="preserve"> </w:t>
            </w:r>
            <w:r w:rsidR="00D35DE4" w:rsidRPr="005E3523">
              <w:rPr>
                <w:rFonts w:ascii="Sylfaen" w:hAnsi="Sylfaen"/>
                <w:sz w:val="24"/>
                <w:szCs w:val="24"/>
                <w:lang w:val="ka-GE"/>
              </w:rPr>
              <w:t>უფროს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="000D468E" w:rsidRPr="005E352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D35DE4" w:rsidRPr="005E3523">
              <w:rPr>
                <w:rFonts w:ascii="Sylfaen" w:hAnsi="Sylfaen"/>
                <w:sz w:val="24"/>
                <w:szCs w:val="24"/>
                <w:lang w:val="ka-GE"/>
              </w:rPr>
              <w:t>სპეციალისტ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</w:tr>
      <w:tr w:rsidR="00607ACC" w:rsidRPr="005E3523" w:rsidTr="00C0470B">
        <w:trPr>
          <w:trHeight w:val="110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E3523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E3523"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5E3523" w:rsidTr="00C0470B">
        <w:trPr>
          <w:trHeight w:val="121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5E3523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F30F7C" w:rsidP="00E3036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2 5</w:t>
            </w:r>
            <w:r w:rsidR="004E7217"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5E3523" w:rsidTr="00C0470B">
        <w:trPr>
          <w:trHeight w:val="502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607ACC" w:rsidRPr="00A137EE" w:rsidTr="000D468E">
        <w:trPr>
          <w:trHeight w:val="151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37EE" w:rsidRDefault="00A137EE" w:rsidP="00A137E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 w:cs="Sylfaen"/>
              </w:rPr>
            </w:pPr>
            <w:proofErr w:type="spellStart"/>
            <w:r w:rsidRPr="00A137EE">
              <w:rPr>
                <w:rFonts w:ascii="Sylfaen" w:hAnsi="Sylfaen" w:cs="Sylfaen"/>
              </w:rPr>
              <w:t>სამინისტროს</w:t>
            </w:r>
            <w:proofErr w:type="spellEnd"/>
            <w:r w:rsidRPr="00A137EE">
              <w:rPr>
                <w:rFonts w:ascii="Sylfaen" w:hAnsi="Sylfaen" w:cs="Sylfaen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სისტემაში</w:t>
            </w:r>
            <w:proofErr w:type="spellEnd"/>
            <w:r w:rsidR="005D04F7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ანალიტიკური</w:t>
            </w:r>
            <w:proofErr w:type="spellEnd"/>
            <w:r w:rsidRPr="00A137EE">
              <w:rPr>
                <w:rFonts w:ascii="Sylfaen" w:hAnsi="Sylfaen" w:cs="Sylfaen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საქმიანობის</w:t>
            </w:r>
            <w:proofErr w:type="spellEnd"/>
            <w:r w:rsidRPr="00A137EE">
              <w:rPr>
                <w:rFonts w:ascii="Sylfaen" w:hAnsi="Sylfaen" w:cs="Sylfaen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განხორციელებ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ის უზრუნველყოფა</w:t>
            </w:r>
            <w:r w:rsidRPr="00A137EE">
              <w:rPr>
                <w:rFonts w:ascii="Sylfaen" w:hAnsi="Sylfaen" w:cs="Sylfaen"/>
              </w:rPr>
              <w:t>;</w:t>
            </w:r>
          </w:p>
          <w:p w:rsidR="00B24EAC" w:rsidRPr="00B24EAC" w:rsidRDefault="00B24EAC" w:rsidP="00A137E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 w:cs="Sylfaen"/>
              </w:rPr>
            </w:pPr>
            <w:proofErr w:type="spellStart"/>
            <w:r w:rsidRPr="00B24EAC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ეფექტური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გამართული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მუშაობის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უზრუნველყოფა</w:t>
            </w:r>
            <w:proofErr w:type="spellEnd"/>
          </w:p>
          <w:p w:rsidR="00607ACC" w:rsidRPr="00D52C1F" w:rsidRDefault="00607ACC" w:rsidP="00D52C1F">
            <w:pPr>
              <w:spacing w:line="240" w:lineRule="auto"/>
              <w:ind w:left="360"/>
              <w:rPr>
                <w:rFonts w:ascii="Sylfaen" w:hAnsi="Sylfaen" w:cs="Sylfaen"/>
              </w:rPr>
            </w:pPr>
          </w:p>
        </w:tc>
      </w:tr>
      <w:tr w:rsidR="00607ACC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5E3523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F30F7C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0F7C" w:rsidRPr="00F30F7C" w:rsidRDefault="00B24EAC" w:rsidP="00B24EA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noProof/>
                <w:lang w:val="ka-GE"/>
              </w:rPr>
            </w:pPr>
            <w:proofErr w:type="spellStart"/>
            <w:r w:rsidRPr="00B24EAC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საქმიანობის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დაგეგმვა</w:t>
            </w:r>
            <w:proofErr w:type="spellEnd"/>
            <w:r w:rsidRPr="00B24EAC">
              <w:rPr>
                <w:rFonts w:ascii="Sylfaen" w:hAnsi="Sylfaen" w:cs="Sylfaen"/>
              </w:rPr>
              <w:t xml:space="preserve">,  </w:t>
            </w:r>
            <w:proofErr w:type="spellStart"/>
            <w:r w:rsidRPr="00B24EAC">
              <w:rPr>
                <w:rFonts w:ascii="Sylfaen" w:hAnsi="Sylfaen" w:cs="Sylfaen"/>
              </w:rPr>
              <w:t>კოორდინაცია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შესრულების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მონიტორინგის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განხორციელება</w:t>
            </w:r>
            <w:proofErr w:type="spellEnd"/>
            <w:r w:rsidRPr="00B24EAC">
              <w:rPr>
                <w:rFonts w:ascii="Sylfaen" w:hAnsi="Sylfaen" w:cs="Sylfaen"/>
              </w:rPr>
              <w:t xml:space="preserve">; </w:t>
            </w:r>
            <w:proofErr w:type="spellStart"/>
            <w:r w:rsidRPr="00B24EAC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მოვალეობების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განსაზღვრა</w:t>
            </w:r>
            <w:proofErr w:type="spellEnd"/>
            <w:r w:rsidRPr="00B24EAC">
              <w:rPr>
                <w:rFonts w:ascii="Sylfaen" w:hAnsi="Sylfaen" w:cs="Sylfaen"/>
              </w:rPr>
              <w:t xml:space="preserve">, </w:t>
            </w:r>
            <w:proofErr w:type="spellStart"/>
            <w:r w:rsidRPr="00B24EAC">
              <w:rPr>
                <w:rFonts w:ascii="Sylfaen" w:hAnsi="Sylfaen" w:cs="Sylfaen"/>
              </w:rPr>
              <w:t>მუდმივი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მიმდინარე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დავალებების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განაწილება</w:t>
            </w:r>
            <w:proofErr w:type="spellEnd"/>
            <w:r w:rsidRPr="00B24EAC">
              <w:rPr>
                <w:rFonts w:ascii="Sylfaen" w:hAnsi="Sylfaen" w:cs="Sylfaen"/>
              </w:rPr>
              <w:t xml:space="preserve">, </w:t>
            </w:r>
            <w:proofErr w:type="spellStart"/>
            <w:r w:rsidRPr="00B24EAC">
              <w:rPr>
                <w:rFonts w:ascii="Sylfaen" w:hAnsi="Sylfaen" w:cs="Sylfaen"/>
              </w:rPr>
              <w:t>სამუშაოს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შესრულების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პროცესის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მონიტორინგის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შედეგების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შეფასების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განხორციელება</w:t>
            </w:r>
            <w:proofErr w:type="spellEnd"/>
            <w:r w:rsidRPr="00B24EAC">
              <w:rPr>
                <w:rFonts w:ascii="Sylfaen" w:hAnsi="Sylfaen" w:cs="Sylfaen"/>
              </w:rPr>
              <w:t xml:space="preserve">, </w:t>
            </w:r>
            <w:proofErr w:type="spellStart"/>
            <w:r w:rsidRPr="00B24EAC">
              <w:rPr>
                <w:rFonts w:ascii="Sylfaen" w:hAnsi="Sylfaen" w:cs="Sylfaen"/>
              </w:rPr>
              <w:t>თანამშრომლებთან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ეფექტური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უკუკავშირის</w:t>
            </w:r>
            <w:proofErr w:type="spellEnd"/>
            <w:r w:rsidRPr="00B24EAC">
              <w:rPr>
                <w:rFonts w:ascii="Sylfaen" w:hAnsi="Sylfaen" w:cs="Sylfaen"/>
              </w:rPr>
              <w:t xml:space="preserve"> </w:t>
            </w:r>
            <w:proofErr w:type="spellStart"/>
            <w:r w:rsidRPr="00B24EAC">
              <w:rPr>
                <w:rFonts w:ascii="Sylfaen" w:hAnsi="Sylfaen" w:cs="Sylfaen"/>
              </w:rPr>
              <w:t>დამყარება</w:t>
            </w:r>
            <w:proofErr w:type="spellEnd"/>
            <w:r w:rsidRPr="00B24EAC">
              <w:rPr>
                <w:rFonts w:ascii="Sylfaen" w:hAnsi="Sylfaen" w:cs="Sylfaen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0F7C" w:rsidRPr="005E3523" w:rsidRDefault="00F30F7C" w:rsidP="00F30F7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5E3523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0F2AD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0F2AD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5E3523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5E3523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F30F7C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0F7C" w:rsidRPr="00F30F7C" w:rsidRDefault="00F30F7C" w:rsidP="000A69E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proofErr w:type="spellStart"/>
            <w:r w:rsidRPr="00F30F7C">
              <w:rPr>
                <w:rFonts w:ascii="Sylfaen" w:hAnsi="Sylfaen" w:cs="Sylfaen"/>
              </w:rPr>
              <w:t>სამინისტროს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სტრატეგიული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დოკუმენტების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, </w:t>
            </w:r>
            <w:proofErr w:type="spellStart"/>
            <w:r w:rsidRPr="00F30F7C">
              <w:rPr>
                <w:rFonts w:ascii="Sylfaen" w:hAnsi="Sylfaen" w:cs="Sylfaen"/>
              </w:rPr>
              <w:t>სამოქმედო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გეგმების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ანალიზის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და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განახლების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განხორციელების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F30F7C">
              <w:rPr>
                <w:rFonts w:ascii="inherit" w:hAnsi="inherit" w:cs="Courier New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0F7C" w:rsidRPr="005E3523" w:rsidRDefault="00F30F7C" w:rsidP="00F30F7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0F2AD9">
              <w:rPr>
                <w:rFonts w:ascii="MS Gothic" w:eastAsia="MS Gothic" w:hAnsi="Wingdings" w:hint="eastAsia"/>
                <w:sz w:val="22"/>
                <w:szCs w:val="22"/>
              </w:rPr>
            </w:r>
            <w:r w:rsidR="000F2AD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5E3523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5E3523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F30F7C" w:rsidRPr="005E3523" w:rsidTr="00352FEA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0F7C" w:rsidRPr="00F30F7C" w:rsidRDefault="00F30F7C" w:rsidP="00F30F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proofErr w:type="spellStart"/>
            <w:r w:rsidRPr="00F30F7C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საჯარო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პოლიტიკის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მონიტორინგის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შედეგების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შესაბამისად</w:t>
            </w:r>
            <w:proofErr w:type="spellEnd"/>
            <w:r w:rsidRPr="00F30F7C">
              <w:rPr>
                <w:rFonts w:ascii="inherit" w:hAnsi="inherit" w:cs="Courier New"/>
              </w:rPr>
              <w:t xml:space="preserve">, </w:t>
            </w:r>
            <w:proofErr w:type="spellStart"/>
            <w:r w:rsidRPr="00F30F7C">
              <w:rPr>
                <w:rFonts w:ascii="Sylfaen" w:hAnsi="Sylfaen" w:cs="Sylfaen"/>
              </w:rPr>
              <w:t>პოლიტიკის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მიმართულებების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კორექტირების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, </w:t>
            </w:r>
            <w:proofErr w:type="spellStart"/>
            <w:r w:rsidRPr="00F30F7C">
              <w:rPr>
                <w:rFonts w:ascii="Sylfaen" w:hAnsi="Sylfaen" w:cs="Sylfaen"/>
              </w:rPr>
              <w:t>არსებული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მიდგომების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გაუმჯობესების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ან</w:t>
            </w:r>
            <w:proofErr w:type="spellEnd"/>
            <w:r w:rsidRPr="00F30F7C">
              <w:rPr>
                <w:rFonts w:ascii="inherit" w:hAnsi="inherit" w:cs="Courier New"/>
              </w:rPr>
              <w:t>/</w:t>
            </w:r>
            <w:proofErr w:type="spellStart"/>
            <w:r w:rsidRPr="00F30F7C">
              <w:rPr>
                <w:rFonts w:ascii="Sylfaen" w:hAnsi="Sylfaen" w:cs="Sylfaen"/>
              </w:rPr>
              <w:t>და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ახალი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მიდგომების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შემუშავების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F30F7C">
              <w:rPr>
                <w:rFonts w:ascii="inherit" w:hAnsi="inherit" w:cs="Courier New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0F7C" w:rsidRPr="005E3523" w:rsidRDefault="00F30F7C" w:rsidP="00F30F7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0A69ED" w:rsidRPr="005E3523" w:rsidTr="00EC23CA">
        <w:trPr>
          <w:trHeight w:val="61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69ED" w:rsidRPr="00F30F7C" w:rsidRDefault="00920BDE" w:rsidP="00920BDE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proofErr w:type="spellStart"/>
            <w:r w:rsidRPr="00F30F7C"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საქმიანობასთან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დაკავშირებული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შიდა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პროცესების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სტანდარტების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შემუშავებისა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და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="000A69ED" w:rsidRPr="00F30F7C">
              <w:rPr>
                <w:rFonts w:ascii="Sylfaen" w:hAnsi="Sylfaen" w:cs="Sylfaen"/>
              </w:rPr>
              <w:t>დანერგვის</w:t>
            </w:r>
            <w:proofErr w:type="spellEnd"/>
            <w:r w:rsidR="000A69ED" w:rsidRPr="00F30F7C">
              <w:rPr>
                <w:rFonts w:ascii="inherit" w:hAnsi="inherit" w:cs="Courier New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პროცესში მონაწილეობა</w:t>
            </w:r>
            <w:r w:rsidR="000A69ED" w:rsidRPr="00F30F7C">
              <w:rPr>
                <w:rFonts w:ascii="inherit" w:hAnsi="inherit" w:cs="Courier New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0A69ED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69ED" w:rsidRPr="00F30F7C" w:rsidRDefault="000A69ED" w:rsidP="000A69E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F30F7C">
              <w:rPr>
                <w:rFonts w:ascii="Sylfaen" w:hAnsi="Sylfaen" w:cs="Sylfaen"/>
                <w:noProof/>
                <w:lang w:val="ka-GE"/>
              </w:rPr>
              <w:t>ქვეყნის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წინაშე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არსებული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გამოწვევების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,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სამომავლო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თანამშრომლობის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სტრატეგიულ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ანალიზზე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დაყრდნობით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მინისტრისთვის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სათანადო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დასკვნების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მომზადება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,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წინადადებებისა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და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რეკომენდაციების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</w:t>
            </w:r>
            <w:r w:rsidRPr="00F30F7C">
              <w:rPr>
                <w:rFonts w:ascii="Sylfaen" w:hAnsi="Sylfaen" w:cs="Sylfaen"/>
                <w:noProof/>
                <w:lang w:val="ka-GE"/>
              </w:rPr>
              <w:t>შემუშავება</w:t>
            </w:r>
            <w:r w:rsidRPr="00F30F7C">
              <w:rPr>
                <w:rFonts w:ascii="Sylfaen" w:hAnsi="Sylfaen"/>
                <w:noProof/>
                <w:lang w:val="ka-GE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0A69ED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69ED" w:rsidRPr="00F30F7C" w:rsidRDefault="000A69ED" w:rsidP="000A69E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Verdana" w:hAnsi="Verdana"/>
                <w:noProof/>
                <w:lang w:val="ka-GE"/>
              </w:rPr>
            </w:pPr>
            <w:proofErr w:type="spellStart"/>
            <w:r w:rsidRPr="00F30F7C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საქმიანობის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ფარგლებში</w:t>
            </w:r>
            <w:proofErr w:type="spellEnd"/>
            <w:r w:rsidRPr="00F30F7C">
              <w:rPr>
                <w:rFonts w:ascii="inherit" w:hAnsi="inherit" w:cs="Courier New"/>
              </w:rPr>
              <w:t xml:space="preserve">, </w:t>
            </w:r>
            <w:proofErr w:type="spellStart"/>
            <w:r w:rsidRPr="00F30F7C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F30F7C">
              <w:rPr>
                <w:rFonts w:ascii="inherit" w:hAnsi="inherit" w:cs="Courier New"/>
              </w:rPr>
              <w:t>/</w:t>
            </w:r>
            <w:proofErr w:type="spellStart"/>
            <w:r w:rsidRPr="00F30F7C">
              <w:rPr>
                <w:rFonts w:ascii="Sylfaen" w:hAnsi="Sylfaen" w:cs="Sylfaen"/>
              </w:rPr>
              <w:t>დონორ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ორგანიზაციებსა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და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ურთიერთობის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განხორციელების</w:t>
            </w:r>
            <w:proofErr w:type="spellEnd"/>
            <w:r w:rsidRPr="00F30F7C">
              <w:rPr>
                <w:rFonts w:ascii="inherit" w:hAnsi="inherit" w:cs="Courier New"/>
              </w:rPr>
              <w:t xml:space="preserve"> </w:t>
            </w:r>
            <w:proofErr w:type="spellStart"/>
            <w:r w:rsidRPr="00F30F7C">
              <w:rPr>
                <w:rFonts w:ascii="Sylfaen" w:hAnsi="Sylfaen" w:cs="Sylfaen"/>
              </w:rPr>
              <w:t>უზრუნველყოფა</w:t>
            </w:r>
            <w:proofErr w:type="spellEnd"/>
            <w:r>
              <w:rPr>
                <w:rFonts w:ascii="inherit" w:hAnsi="inherit" w:cs="Courier New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0F2AD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0A69ED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69ED" w:rsidRPr="00F30F7C" w:rsidRDefault="000A69ED" w:rsidP="00F30F7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Verdana" w:hAnsi="Verdana"/>
                <w:noProof/>
                <w:lang w:val="ka-GE"/>
              </w:rPr>
            </w:pPr>
            <w:r w:rsidRPr="00F30F7C">
              <w:rPr>
                <w:rFonts w:ascii="Sylfaen" w:hAnsi="Sylfaen" w:cs="Sylfaen"/>
                <w:noProof/>
                <w:lang w:val="ka-GE"/>
              </w:rPr>
              <w:t>ანალიტიკური</w:t>
            </w:r>
            <w:r w:rsidRPr="00F30F7C">
              <w:rPr>
                <w:rFonts w:ascii="Sylfaen" w:hAnsi="Sylfaen"/>
                <w:noProof/>
                <w:lang w:val="ka-GE"/>
              </w:rPr>
              <w:t xml:space="preserve"> ბარათების მომზადება;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780CC6">
              <w:rPr>
                <w:rFonts w:ascii="Sylfaen" w:hAnsi="Sylfaen" w:cs="Arial" w:hint="eastAsia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0CC6">
              <w:rPr>
                <w:rFonts w:ascii="Sylfaen" w:hAnsi="Sylfaen" w:cs="Arial" w:hint="eastAsia"/>
                <w:lang w:val="ka-GE"/>
              </w:rPr>
              <w:instrText xml:space="preserve"> FORMCHECKBOX </w:instrText>
            </w:r>
            <w:r w:rsidR="000F2AD9">
              <w:rPr>
                <w:rFonts w:ascii="Sylfaen" w:hAnsi="Sylfaen" w:cs="Arial"/>
                <w:lang w:val="ka-GE"/>
              </w:rPr>
            </w:r>
            <w:r w:rsidR="000F2AD9">
              <w:rPr>
                <w:rFonts w:ascii="Sylfaen" w:hAnsi="Sylfaen" w:cs="Arial"/>
                <w:lang w:val="ka-GE"/>
              </w:rPr>
              <w:fldChar w:fldCharType="separate"/>
            </w:r>
            <w:r w:rsidRPr="00780CC6">
              <w:rPr>
                <w:rFonts w:ascii="Sylfaen" w:hAnsi="Sylfaen" w:cs="Arial" w:hint="eastAsia"/>
                <w:lang w:val="ka-GE"/>
              </w:rPr>
              <w:fldChar w:fldCharType="end"/>
            </w:r>
            <w:r w:rsidRPr="00780CC6">
              <w:rPr>
                <w:rFonts w:ascii="Sylfaen" w:hAnsi="Sylfaen" w:cs="Arial"/>
                <w:lang w:val="ka-GE"/>
              </w:rPr>
              <w:t xml:space="preserve"> მაღალი</w:t>
            </w:r>
          </w:p>
        </w:tc>
      </w:tr>
      <w:tr w:rsidR="000A69ED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69ED" w:rsidRPr="00F30F7C" w:rsidRDefault="000A69ED" w:rsidP="00F30F7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noProof/>
                <w:lang w:val="ka-GE"/>
              </w:rPr>
            </w:pPr>
            <w:r w:rsidRPr="00B24EAC">
              <w:rPr>
                <w:rFonts w:ascii="Sylfaen" w:hAnsi="Sylfaen" w:cs="Sylfaen"/>
                <w:noProof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780CC6">
              <w:rPr>
                <w:rFonts w:ascii="Sylfaen" w:hAnsi="Sylfaen" w:cs="Arial" w:hint="eastAsia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0CC6">
              <w:rPr>
                <w:rFonts w:ascii="Sylfaen" w:hAnsi="Sylfaen" w:cs="Arial" w:hint="eastAsia"/>
                <w:lang w:val="ka-GE"/>
              </w:rPr>
              <w:instrText xml:space="preserve"> FORMCHECKBOX </w:instrText>
            </w:r>
            <w:r w:rsidR="000F2AD9">
              <w:rPr>
                <w:rFonts w:ascii="Sylfaen" w:hAnsi="Sylfaen" w:cs="Arial"/>
                <w:lang w:val="ka-GE"/>
              </w:rPr>
            </w:r>
            <w:r w:rsidR="000F2AD9">
              <w:rPr>
                <w:rFonts w:ascii="Sylfaen" w:hAnsi="Sylfaen" w:cs="Arial"/>
                <w:lang w:val="ka-GE"/>
              </w:rPr>
              <w:fldChar w:fldCharType="separate"/>
            </w:r>
            <w:r w:rsidRPr="00780CC6">
              <w:rPr>
                <w:rFonts w:ascii="Sylfaen" w:hAnsi="Sylfaen" w:cs="Arial" w:hint="eastAsia"/>
                <w:lang w:val="ka-GE"/>
              </w:rPr>
              <w:fldChar w:fldCharType="end"/>
            </w:r>
            <w:r w:rsidRPr="00780CC6">
              <w:rPr>
                <w:rFonts w:ascii="Sylfaen" w:hAnsi="Sylfaen" w:cs="Arial"/>
                <w:lang w:val="ka-GE"/>
              </w:rPr>
              <w:t xml:space="preserve"> მაღალი</w:t>
            </w:r>
          </w:p>
        </w:tc>
      </w:tr>
      <w:tr w:rsidR="000A69ED" w:rsidRPr="005E3523" w:rsidTr="000A69E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9ED" w:rsidRPr="00F30F7C" w:rsidRDefault="000A69ED" w:rsidP="00F30F7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noProof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311" w:type="dxa"/>
            <w:gridSpan w:val="2"/>
            <w:tcBorders>
              <w:bottom w:val="single" w:sz="8" w:space="0" w:color="000000"/>
            </w:tcBorders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</w:p>
        </w:tc>
      </w:tr>
      <w:tr w:rsidR="000A69ED" w:rsidRPr="005E3523" w:rsidTr="000A69E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A69ED" w:rsidRPr="00F30F7C" w:rsidRDefault="000A69ED" w:rsidP="00F30F7C">
            <w:pPr>
              <w:pStyle w:val="BodyA"/>
              <w:rPr>
                <w:rFonts w:ascii="Sylfaen" w:hAnsi="Sylfaen"/>
                <w:noProof/>
                <w:color w:val="auto"/>
                <w:sz w:val="24"/>
                <w:szCs w:val="24"/>
                <w:lang w:val="ka-GE"/>
              </w:rPr>
            </w:pPr>
            <w:r w:rsidRPr="000F2AD9">
              <w:rPr>
                <w:rFonts w:ascii="Sylfaen" w:hAnsi="Sylfaen"/>
                <w:b/>
                <w:noProof/>
                <w:color w:val="auto"/>
                <w:sz w:val="24"/>
                <w:szCs w:val="24"/>
                <w:lang w:val="ka-GE"/>
              </w:rPr>
              <w:t xml:space="preserve">გარე: </w:t>
            </w:r>
            <w:r w:rsidRPr="00F30F7C">
              <w:rPr>
                <w:rFonts w:ascii="Sylfaen" w:hAnsi="Sylfaen"/>
                <w:noProof/>
                <w:color w:val="auto"/>
                <w:sz w:val="24"/>
                <w:szCs w:val="24"/>
                <w:lang w:val="ka-GE"/>
              </w:rPr>
              <w:t>მთავრობის ადმინისტრაცია; დარგობრივი სამინისტროები და შესაბამისი უწყებები; ად</w:t>
            </w:r>
            <w:bookmarkStart w:id="0" w:name="_GoBack"/>
            <w:bookmarkEnd w:id="0"/>
            <w:r w:rsidRPr="00F30F7C">
              <w:rPr>
                <w:rFonts w:ascii="Sylfaen" w:hAnsi="Sylfaen"/>
                <w:noProof/>
                <w:color w:val="auto"/>
                <w:sz w:val="24"/>
                <w:szCs w:val="24"/>
                <w:lang w:val="ka-GE"/>
              </w:rPr>
              <w:t xml:space="preserve">გილობრივი და საერთაშორისო </w:t>
            </w:r>
            <w:r w:rsidRPr="00F30F7C">
              <w:rPr>
                <w:rFonts w:ascii="Sylfaen" w:hAnsi="Sylfaen"/>
                <w:noProof/>
                <w:color w:val="auto"/>
                <w:sz w:val="24"/>
                <w:szCs w:val="24"/>
                <w:lang w:val="ka-GE"/>
              </w:rPr>
              <w:lastRenderedPageBreak/>
              <w:t>არასამთავრობო და სამთავრობო ორგანიზაციები.</w:t>
            </w:r>
          </w:p>
          <w:p w:rsidR="000A69ED" w:rsidRPr="000A69ED" w:rsidRDefault="000A69ED" w:rsidP="000A69ED">
            <w:pPr>
              <w:spacing w:line="240" w:lineRule="auto"/>
              <w:rPr>
                <w:rFonts w:ascii="Sylfaen" w:hAnsi="Sylfaen"/>
                <w:noProof/>
                <w:lang w:val="ka-GE"/>
              </w:rPr>
            </w:pPr>
            <w:r w:rsidRPr="000A69ED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</w:r>
            <w:r w:rsidRPr="000F2AD9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 xml:space="preserve">შიდა: </w:t>
            </w:r>
            <w:r w:rsidRPr="000A69ED">
              <w:rPr>
                <w:rFonts w:ascii="Sylfaen" w:hAnsi="Sylfaen"/>
                <w:noProof/>
                <w:sz w:val="24"/>
                <w:szCs w:val="24"/>
                <w:lang w:val="ka-GE"/>
              </w:rPr>
              <w:t>დეპარტამენტები, სამმართველოები, სსიპ საარსებო წყაროებით უზრუნველყოფის სააგენტო.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:rsidR="000A69ED" w:rsidRPr="005E3523" w:rsidRDefault="000A69ED" w:rsidP="00F30F7C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</w:p>
        </w:tc>
      </w:tr>
    </w:tbl>
    <w:p w:rsidR="005D776B" w:rsidRPr="0034135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highlight w:val="yellow"/>
          <w:lang w:val="ka-GE"/>
        </w:rPr>
      </w:pPr>
    </w:p>
    <w:p w:rsidR="0074698E" w:rsidRPr="00F30F7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F30F7C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34135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highlight w:val="yellow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34135B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34135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34135B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3C2FE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</w:tr>
      <w:tr w:rsidR="005D776B" w:rsidRPr="0034135B" w:rsidTr="00260E0A">
        <w:trPr>
          <w:trHeight w:val="73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Pr="003C2FE1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3C2FE1" w:rsidRDefault="000C70A4" w:rsidP="0057070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/>
                <w:lang w:val="ka-GE"/>
              </w:rPr>
              <w:t>- უმაღლესი განათლება</w:t>
            </w:r>
            <w:r w:rsidR="00A137E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34135B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34135B" w:rsidTr="00260E0A">
        <w:trPr>
          <w:trHeight w:val="3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3DE8" w:rsidRPr="002B3DE8" w:rsidRDefault="002B3DE8" w:rsidP="002B3D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2B3DE8">
              <w:rPr>
                <w:rFonts w:ascii="Sylfaen" w:hAnsi="Sylfaen" w:cs="Sylfaen"/>
                <w:lang w:val="ka-GE"/>
              </w:rPr>
              <w:t>ბიზნესის ადმინისტრირების ან/და სოციალური მეცნიერებების (დარგი/სპეციალობა – პოლიტიკის მეცნიერება, სოციოლოგია, ეკონომიკა, საერთაშორისო ურთიერთობები) ან/და სამართალმცოდნეობის მიმართულებით;</w:t>
            </w:r>
          </w:p>
          <w:p w:rsidR="005D776B" w:rsidRPr="00295AF1" w:rsidRDefault="005D776B" w:rsidP="005707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  <w:color w:val="333333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4135B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C2FE1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3C2FE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C2FE1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3C2FE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34135B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0E0A" w:rsidRPr="003C2FE1" w:rsidRDefault="00260E0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3C2FE1" w:rsidRDefault="003438D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34135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34135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სასურველი:</w:t>
            </w:r>
            <w:r w:rsidRPr="003C2FE1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34135B" w:rsidTr="0016639A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34135B" w:rsidTr="0016639A">
        <w:trPr>
          <w:trHeight w:val="647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lastRenderedPageBreak/>
              <w:t xml:space="preserve">-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კონსტიტუცია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="00920BDE">
              <w:rPr>
                <w:rFonts w:ascii="Helvetica" w:hAnsi="Helvetica"/>
                <w:color w:val="333333"/>
                <w:sz w:val="22"/>
                <w:szCs w:val="22"/>
              </w:rPr>
              <w:t>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"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C53DE8" w:rsidRDefault="00C53DE8" w:rsidP="00E47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lang w:val="ka-GE"/>
              </w:rPr>
            </w:pPr>
            <w:r>
              <w:rPr>
                <w:rFonts w:ascii="Sylfaen" w:eastAsia="Times New Roman" w:hAnsi="Sylfaen" w:cs="Courier New"/>
                <w:color w:val="333333"/>
                <w:lang w:val="ka-GE"/>
              </w:rPr>
              <w:t>- სამინისტროს დებულება;</w:t>
            </w:r>
          </w:p>
          <w:p w:rsidR="00E473C1" w:rsidRPr="00E473C1" w:rsidRDefault="00E473C1" w:rsidP="00E47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  <w:color w:val="333333"/>
              </w:rPr>
            </w:pPr>
            <w:r w:rsidRPr="00E473C1">
              <w:rPr>
                <w:rFonts w:ascii="inherit" w:eastAsia="Times New Roman" w:hAnsi="inherit" w:cs="Courier New"/>
                <w:color w:val="333333"/>
              </w:rPr>
              <w:t>- „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საქართველოს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მიგრაციის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სტრატეგიის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დამტკიცების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შესახებ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“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საქართველოს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მთავრობის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2013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წლის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15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მარტის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 №59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დადგენილება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>;</w:t>
            </w:r>
          </w:p>
          <w:p w:rsidR="00E473C1" w:rsidRPr="00E473C1" w:rsidRDefault="00E473C1" w:rsidP="00E47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  <w:color w:val="333333"/>
              </w:rPr>
            </w:pPr>
            <w:r w:rsidRPr="00E473C1">
              <w:rPr>
                <w:rFonts w:ascii="inherit" w:eastAsia="Times New Roman" w:hAnsi="inherit" w:cs="Courier New"/>
                <w:color w:val="333333"/>
              </w:rPr>
              <w:t>- „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სტიქიური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მოვლენების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შედეგად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დაზარალებული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გადაადგილებას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 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დაქვემდებარებული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 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ოჯახების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განსახლების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კრიტერიუმების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დამტკიცებისა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განსახლების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საკითხების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მარეგულირებელი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კომისიის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შექმნის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შესახებ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“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საქართველოს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ოკუპირებული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ტერიტორიებიდან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იძულებით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გადაადგილებულ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პირთა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,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განსახლებისა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ლტოლვილთა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მინისტრის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2013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წლის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 13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ნოემბრის</w:t>
            </w:r>
            <w:proofErr w:type="spellEnd"/>
            <w:r w:rsidRPr="00E473C1">
              <w:rPr>
                <w:rFonts w:ascii="inherit" w:eastAsia="Times New Roman" w:hAnsi="inherit" w:cs="Courier New"/>
                <w:color w:val="333333"/>
              </w:rPr>
              <w:t xml:space="preserve"> №779 </w:t>
            </w:r>
            <w:proofErr w:type="spellStart"/>
            <w:r w:rsidRPr="00E473C1">
              <w:rPr>
                <w:rFonts w:ascii="Sylfaen" w:eastAsia="Times New Roman" w:hAnsi="Sylfaen" w:cs="Sylfaen"/>
                <w:color w:val="333333"/>
              </w:rPr>
              <w:t>ბრძანება</w:t>
            </w:r>
            <w:proofErr w:type="spellEnd"/>
            <w:r>
              <w:rPr>
                <w:rFonts w:ascii="inherit" w:eastAsia="Times New Roman" w:hAnsi="inherit" w:cs="Courier New"/>
                <w:color w:val="333333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ლტოლვილთა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სტატუსის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გაეროს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1951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კონვენცია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ლტოლვილთა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სტატუსის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”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1967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იანვრის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ოქმი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="000F2AD9">
              <w:rPr>
                <w:rFonts w:ascii="Helvetica" w:hAnsi="Helvetica"/>
                <w:color w:val="333333"/>
                <w:sz w:val="22"/>
                <w:szCs w:val="22"/>
              </w:rPr>
              <w:t xml:space="preserve"> 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ლტოლვილისა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ჰუმანიტარული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სტატუსების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;</w:t>
            </w:r>
          </w:p>
          <w:p w:rsidR="00787951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„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ოკუპირებული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ტერიტორიებიდან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იძულებით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გადაადგილებულ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პირთა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-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დევნილთა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</w:p>
          <w:p w:rsidR="003F7D09" w:rsidRPr="0016639A" w:rsidRDefault="00787951" w:rsidP="00787951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16639A">
              <w:rPr>
                <w:rFonts w:ascii="Sylfaen" w:hAnsi="Sylfaen" w:cs="Sylfaen"/>
                <w:lang w:val="ka-GE"/>
              </w:rPr>
              <w:t>- სამინისტროს შინაგანაწესი</w:t>
            </w:r>
            <w:r w:rsidR="00295AF1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4135B" w:rsidRDefault="005D776B" w:rsidP="00962D44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</w:p>
        </w:tc>
      </w:tr>
      <w:tr w:rsidR="005D776B" w:rsidRPr="003C2FE1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3C2FE1" w:rsidTr="00C0470B">
        <w:trPr>
          <w:trHeight w:val="69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831188" w:rsidP="00A26F72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- 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787951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C2FE1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3C2FE1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lastRenderedPageBreak/>
              <w:t>Microsoft Office Word</w:t>
            </w:r>
            <w:r w:rsidRPr="003C2FE1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3C2FE1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>Microsoft Office Excel</w:t>
            </w:r>
            <w:r w:rsidRPr="003C2FE1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3C2FE1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>Microsoft Office Outlook</w:t>
            </w:r>
            <w:r w:rsidRPr="003C2FE1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295AF1" w:rsidRDefault="0016639A" w:rsidP="00C047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 xml:space="preserve">Microsoft Office Power Point - </w:t>
            </w:r>
            <w:r w:rsidRPr="003C2FE1">
              <w:rPr>
                <w:rFonts w:ascii="Sylfaen" w:hAnsi="Sylfaen"/>
                <w:lang w:val="ka-GE"/>
              </w:rPr>
              <w:t>კარგი</w:t>
            </w:r>
            <w:r w:rsidR="00295AF1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C2FE1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3C2FE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3C2FE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5D776B" w:rsidRPr="003C2FE1" w:rsidTr="001A2674">
        <w:trPr>
          <w:trHeight w:val="8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7F3F" w:rsidRPr="003C2FE1" w:rsidRDefault="00197F3F" w:rsidP="001A267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ინგლისური</w:t>
            </w:r>
            <w:r w:rsidR="002B3DE8">
              <w:rPr>
                <w:rFonts w:ascii="Sylfaen" w:hAnsi="Sylfaen" w:cs="Sylfaen"/>
                <w:lang w:val="ka-GE"/>
              </w:rPr>
              <w:t xml:space="preserve"> ენა</w:t>
            </w:r>
            <w:r w:rsidR="00C53DE8">
              <w:rPr>
                <w:rFonts w:ascii="Sylfaen" w:hAnsi="Sylfaen" w:cs="Sylfaen"/>
                <w:lang w:val="ka-GE"/>
              </w:rPr>
              <w:t xml:space="preserve"> </w:t>
            </w:r>
            <w:r w:rsidR="002B3DE8">
              <w:rPr>
                <w:rFonts w:ascii="Sylfaen" w:hAnsi="Sylfaen" w:cs="Sylfaen"/>
                <w:lang w:val="ka-GE"/>
              </w:rPr>
              <w:t>- კარგი;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3C2FE1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3C2FE1" w:rsidTr="00EF178D">
        <w:trPr>
          <w:trHeight w:val="763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3C2FE1" w:rsidTr="00C0470B">
        <w:trPr>
          <w:trHeight w:val="277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სასურველი:</w:t>
            </w:r>
            <w:r w:rsidRPr="003C2FE1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3C2FE1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სამუშაო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3C2FE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სამუშაო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3C2FE1" w:rsidTr="00C0470B">
        <w:trPr>
          <w:trHeight w:val="46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DD3D06" w:rsidP="00570706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 w:rsidR="000C70A4" w:rsidRPr="003C2FE1">
              <w:rPr>
                <w:rFonts w:ascii="Sylfaen" w:hAnsi="Sylfaen" w:cs="Sylfaen"/>
                <w:lang w:val="ka-GE"/>
              </w:rPr>
              <w:t xml:space="preserve"> წელი</w:t>
            </w:r>
            <w:r w:rsidR="00570706">
              <w:rPr>
                <w:rFonts w:ascii="Sylfaen" w:hAnsi="Sylfaen" w:cs="Sylfaen"/>
                <w:lang w:val="ka-GE"/>
              </w:rPr>
              <w:t>;</w:t>
            </w:r>
            <w:r w:rsidR="00253C13" w:rsidRPr="003C2FE1">
              <w:rPr>
                <w:rFonts w:ascii="Sylfaen" w:hAnsi="Sylfaen" w:cs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295AF1">
            <w:pPr>
              <w:spacing w:before="120" w:line="240" w:lineRule="auto"/>
              <w:rPr>
                <w:rFonts w:ascii="Sylfaen" w:hAnsi="Sylfaen" w:cs="Sylfaen"/>
              </w:rPr>
            </w:pPr>
          </w:p>
        </w:tc>
      </w:tr>
      <w:tr w:rsidR="00B313DF" w:rsidRPr="003C2FE1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გამოცდილების</w:t>
            </w:r>
            <w:r w:rsidRPr="003C2FE1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გამოცდილების</w:t>
            </w:r>
            <w:r w:rsidRPr="003C2FE1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3C2FE1" w:rsidTr="0016639A">
        <w:trPr>
          <w:trHeight w:val="41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A7686" w:rsidRDefault="002B3DE8" w:rsidP="002B3D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2B3DE8">
              <w:rPr>
                <w:rFonts w:ascii="Sylfaen" w:hAnsi="Sylfaen" w:cs="Sylfaen"/>
                <w:lang w:val="ka-GE"/>
              </w:rPr>
              <w:t>სტრატეგიული დოკუმენტების, სამართლებრივი და ანალიტიკური კვლევებისა და დასკვნების მომზადების, ანგარიშების შედგენის, კვლევითი პროექტების განხორციელების/მართვის კუთხით მუშაობის, საერთაშორისო/დონორ ორგანიზაციებსა და ექსპერტებთან ურთიერთობის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DD3D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C2FE1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3C2FE1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3C2FE1">
              <w:rPr>
                <w:rFonts w:ascii="Sylfaen" w:hAnsi="Sylfaen"/>
              </w:rPr>
              <w:t>:</w:t>
            </w:r>
          </w:p>
        </w:tc>
      </w:tr>
      <w:tr w:rsidR="005D776B" w:rsidRPr="003C2FE1" w:rsidTr="00C0470B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295AF1" w:rsidRDefault="005D776B" w:rsidP="00295AF1">
            <w:pPr>
              <w:tabs>
                <w:tab w:val="left" w:pos="4536"/>
              </w:tabs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3C2FE1" w:rsidRDefault="002B3DE8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1</w:t>
            </w:r>
            <w:r w:rsidR="00DD3D06" w:rsidRPr="00295AF1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</w:tr>
      <w:tr w:rsidR="007275E6" w:rsidRPr="003C2FE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3C2FE1">
              <w:rPr>
                <w:rFonts w:ascii="Sylfaen" w:hAnsi="Sylfaen"/>
                <w:b/>
              </w:rPr>
              <w:t xml:space="preserve"> </w:t>
            </w:r>
            <w:r w:rsidR="00F330D3" w:rsidRPr="003C2FE1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3C2FE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B24EAC" w:rsidRDefault="00B24EAC" w:rsidP="00B24E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Sylfaen"/>
                <w:color w:val="333333"/>
              </w:rPr>
            </w:pPr>
            <w:r w:rsidRPr="00B24EAC">
              <w:rPr>
                <w:rFonts w:ascii="Sylfaen" w:eastAsia="Times New Roman" w:hAnsi="Sylfaen" w:cs="Sylfaen"/>
                <w:color w:val="333333"/>
              </w:rPr>
              <w:t xml:space="preserve">1.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ეფექტური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კომუნიკაციისა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მოლაპარაკებების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წარმართვის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;</w:t>
            </w:r>
            <w:r w:rsidRPr="00B24EAC">
              <w:rPr>
                <w:rFonts w:ascii="Sylfaen" w:eastAsia="Times New Roman" w:hAnsi="Sylfaen" w:cs="Sylfaen"/>
                <w:color w:val="333333"/>
              </w:rPr>
              <w:br/>
              <w:t xml:space="preserve">2.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კომპლექსური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აზროვნების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;</w:t>
            </w:r>
            <w:r w:rsidRPr="00B24EAC">
              <w:rPr>
                <w:rFonts w:ascii="Sylfaen" w:eastAsia="Times New Roman" w:hAnsi="Sylfaen" w:cs="Sylfaen"/>
                <w:color w:val="333333"/>
              </w:rPr>
              <w:br/>
              <w:t xml:space="preserve">3.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სტრუქტურული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ერთეულისა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ინდივიდუალური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ამოცანების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დასახვ</w:t>
            </w:r>
            <w:r w:rsidR="00920BDE">
              <w:rPr>
                <w:rFonts w:ascii="Sylfaen" w:eastAsia="Times New Roman" w:hAnsi="Sylfaen" w:cs="Sylfaen"/>
                <w:color w:val="333333"/>
              </w:rPr>
              <w:t>ის</w:t>
            </w:r>
            <w:proofErr w:type="spellEnd"/>
            <w:r w:rsidR="00920BDE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="00920BDE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="00920BDE">
              <w:rPr>
                <w:rFonts w:ascii="Sylfaen" w:eastAsia="Times New Roman" w:hAnsi="Sylfaen" w:cs="Sylfaen"/>
                <w:color w:val="333333"/>
              </w:rPr>
              <w:t>;</w:t>
            </w:r>
            <w:r w:rsidR="00920BDE">
              <w:rPr>
                <w:rFonts w:ascii="Sylfaen" w:eastAsia="Times New Roman" w:hAnsi="Sylfaen" w:cs="Sylfaen"/>
                <w:color w:val="333333"/>
              </w:rPr>
              <w:br/>
              <w:t xml:space="preserve">4. </w:t>
            </w:r>
            <w:proofErr w:type="spellStart"/>
            <w:proofErr w:type="gramStart"/>
            <w:r w:rsidR="00920BDE">
              <w:rPr>
                <w:rFonts w:ascii="Sylfaen" w:eastAsia="Times New Roman" w:hAnsi="Sylfaen" w:cs="Sylfaen"/>
                <w:color w:val="333333"/>
              </w:rPr>
              <w:t>ცვლილებების</w:t>
            </w:r>
            <w:proofErr w:type="spellEnd"/>
            <w:r w:rsidR="00920BDE">
              <w:rPr>
                <w:rFonts w:ascii="Sylfaen" w:eastAsia="Times New Roman" w:hAnsi="Sylfaen" w:cs="Sylfaen"/>
                <w:color w:val="333333"/>
              </w:rPr>
              <w:t xml:space="preserve">  </w:t>
            </w:r>
            <w:proofErr w:type="spellStart"/>
            <w:r w:rsidR="00920BDE">
              <w:rPr>
                <w:rFonts w:ascii="Sylfaen" w:eastAsia="Times New Roman" w:hAnsi="Sylfaen" w:cs="Sylfaen"/>
                <w:color w:val="333333"/>
              </w:rPr>
              <w:t>ინიცი</w:t>
            </w:r>
            <w:r w:rsidRPr="00B24EAC">
              <w:rPr>
                <w:rFonts w:ascii="Sylfaen" w:eastAsia="Times New Roman" w:hAnsi="Sylfaen" w:cs="Sylfaen"/>
                <w:color w:val="333333"/>
              </w:rPr>
              <w:t>რებისა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მართვის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;</w:t>
            </w:r>
            <w:r w:rsidRPr="00B24EAC">
              <w:rPr>
                <w:rFonts w:ascii="Sylfaen" w:eastAsia="Times New Roman" w:hAnsi="Sylfaen" w:cs="Sylfaen"/>
                <w:color w:val="333333"/>
              </w:rPr>
              <w:br/>
              <w:t xml:space="preserve">5.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თათბირებისა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შეხვედრების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წარმართვის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;</w:t>
            </w:r>
            <w:r w:rsidRPr="00B24EAC">
              <w:rPr>
                <w:rFonts w:ascii="Sylfaen" w:eastAsia="Times New Roman" w:hAnsi="Sylfaen" w:cs="Sylfaen"/>
                <w:color w:val="333333"/>
              </w:rPr>
              <w:br/>
              <w:t xml:space="preserve">6.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მოხელის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პროფესიული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განვითარების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,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შეფასებისა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მოტივირების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;</w:t>
            </w:r>
            <w:r w:rsidRPr="00B24EAC">
              <w:rPr>
                <w:rFonts w:ascii="Sylfaen" w:eastAsia="Times New Roman" w:hAnsi="Sylfaen" w:cs="Sylfaen"/>
                <w:color w:val="333333"/>
              </w:rPr>
              <w:br/>
              <w:t xml:space="preserve">7.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პრობლემების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გადაჭრისა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კონფლიქტების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მართვის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;</w:t>
            </w:r>
            <w:r w:rsidRPr="00B24EAC">
              <w:rPr>
                <w:rFonts w:ascii="Sylfaen" w:eastAsia="Times New Roman" w:hAnsi="Sylfaen" w:cs="Sylfaen"/>
                <w:color w:val="333333"/>
              </w:rPr>
              <w:br/>
            </w:r>
            <w:r w:rsidRPr="00B24EAC">
              <w:rPr>
                <w:rFonts w:ascii="Sylfaen" w:eastAsia="Times New Roman" w:hAnsi="Sylfaen" w:cs="Sylfaen"/>
                <w:color w:val="333333"/>
              </w:rPr>
              <w:lastRenderedPageBreak/>
              <w:t xml:space="preserve">8. </w:t>
            </w:r>
            <w:proofErr w:type="spellStart"/>
            <w:proofErr w:type="gramStart"/>
            <w:r w:rsidRPr="00B24EAC">
              <w:rPr>
                <w:rFonts w:ascii="Sylfaen" w:eastAsia="Times New Roman" w:hAnsi="Sylfaen" w:cs="Sylfaen"/>
                <w:color w:val="333333"/>
              </w:rPr>
              <w:t>გუნდის</w:t>
            </w:r>
            <w:proofErr w:type="spellEnd"/>
            <w:proofErr w:type="gram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განვითარების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 xml:space="preserve"> </w:t>
            </w:r>
            <w:proofErr w:type="spellStart"/>
            <w:r w:rsidRPr="00B24EAC">
              <w:rPr>
                <w:rFonts w:ascii="Sylfaen" w:eastAsia="Times New Roman" w:hAnsi="Sylfaen" w:cs="Sylfaen"/>
                <w:color w:val="333333"/>
              </w:rPr>
              <w:t>უნარი</w:t>
            </w:r>
            <w:proofErr w:type="spellEnd"/>
            <w:r w:rsidRPr="00B24EAC">
              <w:rPr>
                <w:rFonts w:ascii="Sylfaen" w:eastAsia="Times New Roman" w:hAnsi="Sylfaen" w:cs="Sylfaen"/>
                <w:color w:val="333333"/>
              </w:rPr>
              <w:t>.</w:t>
            </w:r>
          </w:p>
        </w:tc>
      </w:tr>
    </w:tbl>
    <w:p w:rsidR="00127851" w:rsidRPr="003C2FE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DD3D06" w:rsidRPr="00DD3D06" w:rsidRDefault="00DD3D06" w:rsidP="00DD3D0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D3D06">
        <w:rPr>
          <w:rFonts w:ascii="Sylfaen" w:eastAsia="Calibri" w:hAnsi="Sylfaen"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  <w:r w:rsidRPr="00DD3D06">
        <w:rPr>
          <w:rFonts w:ascii="Sylfaen" w:eastAsia="Calibri" w:hAnsi="Sylfaen"/>
          <w:bCs/>
          <w:sz w:val="22"/>
          <w:szCs w:val="22"/>
        </w:rPr>
        <w:t>;</w:t>
      </w:r>
      <w:r w:rsidRPr="00DD3D06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C53DE8">
        <w:rPr>
          <w:rFonts w:ascii="Sylfaen" w:eastAsia="Calibri" w:hAnsi="Sylfaen"/>
          <w:bCs/>
          <w:sz w:val="22"/>
          <w:szCs w:val="22"/>
          <w:lang w:val="ka-GE"/>
        </w:rPr>
        <w:t>სოფიკო ბელქანია</w:t>
      </w:r>
      <w:r w:rsidR="00920BDE">
        <w:rPr>
          <w:rFonts w:ascii="Sylfaen" w:eastAsia="Calibri" w:hAnsi="Sylfaen"/>
          <w:bCs/>
          <w:sz w:val="22"/>
          <w:szCs w:val="22"/>
          <w:lang w:val="ka-GE"/>
        </w:rPr>
        <w:t>, დეპარტამენტის უფროსი</w:t>
      </w:r>
      <w:r w:rsidRPr="00DD3D06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DD3D06">
        <w:rPr>
          <w:rFonts w:ascii="Sylfaen" w:eastAsia="Calibri" w:hAnsi="Sylfaen"/>
          <w:bCs/>
          <w:sz w:val="22"/>
          <w:szCs w:val="22"/>
        </w:rPr>
        <w:t xml:space="preserve"> </w:t>
      </w:r>
      <w:r w:rsidRPr="00DD3D06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DD3D0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DD3D06" w:rsidRPr="00DD3D06" w:rsidRDefault="00DD3D06" w:rsidP="00DD3D0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DD3D06" w:rsidRPr="00DD3D06" w:rsidRDefault="00DD3D06" w:rsidP="00DD3D0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D3D0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DD3D06" w:rsidRPr="00DD3D06" w:rsidRDefault="00DD3D06" w:rsidP="00DD3D06">
      <w:pPr>
        <w:spacing w:before="240" w:after="0"/>
        <w:rPr>
          <w:rFonts w:ascii="Sylfaen" w:hAnsi="Sylfaen"/>
          <w:lang w:val="ka-GE"/>
        </w:rPr>
      </w:pPr>
    </w:p>
    <w:p w:rsidR="00DD3D06" w:rsidRPr="00DD3D06" w:rsidRDefault="00DD3D06" w:rsidP="00DD3D0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D3D06"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(სახელი, გვარი,); </w:t>
      </w:r>
      <w:r w:rsidRPr="00DD3D0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>დავით ფეიქრიშვილი</w:t>
      </w:r>
    </w:p>
    <w:p w:rsidR="00DD3D06" w:rsidRPr="00DD3D06" w:rsidRDefault="00DD3D06" w:rsidP="00DD3D0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DD3D06" w:rsidRPr="00DD3D06" w:rsidRDefault="00DD3D06" w:rsidP="00DD3D0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D3D0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E6F"/>
    <w:multiLevelType w:val="hybridMultilevel"/>
    <w:tmpl w:val="2874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3B"/>
    <w:multiLevelType w:val="hybridMultilevel"/>
    <w:tmpl w:val="E80A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5CA3"/>
    <w:multiLevelType w:val="hybridMultilevel"/>
    <w:tmpl w:val="4A70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7615"/>
    <w:multiLevelType w:val="hybridMultilevel"/>
    <w:tmpl w:val="73DA0E1E"/>
    <w:lvl w:ilvl="0" w:tplc="7CAC69A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A7879"/>
    <w:multiLevelType w:val="hybridMultilevel"/>
    <w:tmpl w:val="EC78625A"/>
    <w:lvl w:ilvl="0" w:tplc="F4FA9E56">
      <w:numFmt w:val="bullet"/>
      <w:lvlText w:val="-"/>
      <w:lvlJc w:val="left"/>
      <w:pPr>
        <w:ind w:left="4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838BD"/>
    <w:multiLevelType w:val="hybridMultilevel"/>
    <w:tmpl w:val="9EFA593A"/>
    <w:lvl w:ilvl="0" w:tplc="22F20E0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A5631"/>
    <w:rsid w:val="000A69ED"/>
    <w:rsid w:val="000C70A4"/>
    <w:rsid w:val="000D468E"/>
    <w:rsid w:val="000F2AD9"/>
    <w:rsid w:val="000F4804"/>
    <w:rsid w:val="000F7F4D"/>
    <w:rsid w:val="001116D2"/>
    <w:rsid w:val="00127851"/>
    <w:rsid w:val="00140295"/>
    <w:rsid w:val="0014563E"/>
    <w:rsid w:val="0016639A"/>
    <w:rsid w:val="00197F3F"/>
    <w:rsid w:val="001A2674"/>
    <w:rsid w:val="001A7686"/>
    <w:rsid w:val="001D66F9"/>
    <w:rsid w:val="001E00FD"/>
    <w:rsid w:val="001F7DF7"/>
    <w:rsid w:val="002041EC"/>
    <w:rsid w:val="00206A0D"/>
    <w:rsid w:val="00236416"/>
    <w:rsid w:val="00251830"/>
    <w:rsid w:val="002521CD"/>
    <w:rsid w:val="00253C13"/>
    <w:rsid w:val="00260E0A"/>
    <w:rsid w:val="00262930"/>
    <w:rsid w:val="00281348"/>
    <w:rsid w:val="00295AF1"/>
    <w:rsid w:val="002B3DE8"/>
    <w:rsid w:val="003050A0"/>
    <w:rsid w:val="00331BC2"/>
    <w:rsid w:val="00332AF2"/>
    <w:rsid w:val="00332E5E"/>
    <w:rsid w:val="0033446B"/>
    <w:rsid w:val="00340A2C"/>
    <w:rsid w:val="0034135B"/>
    <w:rsid w:val="00341D75"/>
    <w:rsid w:val="003438D2"/>
    <w:rsid w:val="003772D3"/>
    <w:rsid w:val="003A5F01"/>
    <w:rsid w:val="003B257E"/>
    <w:rsid w:val="003C05E0"/>
    <w:rsid w:val="003C2FE1"/>
    <w:rsid w:val="003D2F00"/>
    <w:rsid w:val="003F7D09"/>
    <w:rsid w:val="004666A2"/>
    <w:rsid w:val="00472248"/>
    <w:rsid w:val="004B42EF"/>
    <w:rsid w:val="004E7217"/>
    <w:rsid w:val="00570706"/>
    <w:rsid w:val="005951FF"/>
    <w:rsid w:val="005B13A7"/>
    <w:rsid w:val="005D04F7"/>
    <w:rsid w:val="005D1EFB"/>
    <w:rsid w:val="005D35CF"/>
    <w:rsid w:val="005D776B"/>
    <w:rsid w:val="005E3523"/>
    <w:rsid w:val="00607ACC"/>
    <w:rsid w:val="006135DA"/>
    <w:rsid w:val="006A7D60"/>
    <w:rsid w:val="006C54B7"/>
    <w:rsid w:val="006F6E9D"/>
    <w:rsid w:val="007275E6"/>
    <w:rsid w:val="0074698E"/>
    <w:rsid w:val="00765DB6"/>
    <w:rsid w:val="00776486"/>
    <w:rsid w:val="00787951"/>
    <w:rsid w:val="00790C3C"/>
    <w:rsid w:val="007D4736"/>
    <w:rsid w:val="00823CB5"/>
    <w:rsid w:val="00831188"/>
    <w:rsid w:val="0083687B"/>
    <w:rsid w:val="008539EC"/>
    <w:rsid w:val="00862553"/>
    <w:rsid w:val="008D2B69"/>
    <w:rsid w:val="009110BB"/>
    <w:rsid w:val="00920BDE"/>
    <w:rsid w:val="00962D44"/>
    <w:rsid w:val="009722EE"/>
    <w:rsid w:val="009856E3"/>
    <w:rsid w:val="00991FC9"/>
    <w:rsid w:val="009B76D9"/>
    <w:rsid w:val="009E42F5"/>
    <w:rsid w:val="00A137EE"/>
    <w:rsid w:val="00A246A4"/>
    <w:rsid w:val="00A26379"/>
    <w:rsid w:val="00A26F72"/>
    <w:rsid w:val="00A4379B"/>
    <w:rsid w:val="00A45130"/>
    <w:rsid w:val="00A57E7B"/>
    <w:rsid w:val="00AC213F"/>
    <w:rsid w:val="00B01423"/>
    <w:rsid w:val="00B24EAC"/>
    <w:rsid w:val="00B313DF"/>
    <w:rsid w:val="00B35D3D"/>
    <w:rsid w:val="00B660B7"/>
    <w:rsid w:val="00B8374A"/>
    <w:rsid w:val="00BA7FD7"/>
    <w:rsid w:val="00C0470B"/>
    <w:rsid w:val="00C0515A"/>
    <w:rsid w:val="00C4362D"/>
    <w:rsid w:val="00C53DE8"/>
    <w:rsid w:val="00C559E6"/>
    <w:rsid w:val="00C81138"/>
    <w:rsid w:val="00C8567B"/>
    <w:rsid w:val="00CA1ECA"/>
    <w:rsid w:val="00CD519F"/>
    <w:rsid w:val="00D06EAA"/>
    <w:rsid w:val="00D11686"/>
    <w:rsid w:val="00D35DE4"/>
    <w:rsid w:val="00D52C1F"/>
    <w:rsid w:val="00D6245E"/>
    <w:rsid w:val="00D77381"/>
    <w:rsid w:val="00DB3C17"/>
    <w:rsid w:val="00DB4303"/>
    <w:rsid w:val="00DD3D06"/>
    <w:rsid w:val="00E035B4"/>
    <w:rsid w:val="00E05CF9"/>
    <w:rsid w:val="00E30365"/>
    <w:rsid w:val="00E430DA"/>
    <w:rsid w:val="00E473C1"/>
    <w:rsid w:val="00E51C82"/>
    <w:rsid w:val="00E73C5C"/>
    <w:rsid w:val="00E8550E"/>
    <w:rsid w:val="00EA3706"/>
    <w:rsid w:val="00EC23CA"/>
    <w:rsid w:val="00EF0B00"/>
    <w:rsid w:val="00EF178D"/>
    <w:rsid w:val="00F30F7C"/>
    <w:rsid w:val="00F330D3"/>
    <w:rsid w:val="00F77A72"/>
    <w:rsid w:val="00F9633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417C31"/>
  <w15:docId w15:val="{1D9A9C07-5EB5-405A-BDF9-D3648D3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Default">
    <w:name w:val="Default"/>
    <w:rsid w:val="009B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Davit Pheikrishvili</cp:lastModifiedBy>
  <cp:revision>95</cp:revision>
  <cp:lastPrinted>2018-07-24T10:04:00Z</cp:lastPrinted>
  <dcterms:created xsi:type="dcterms:W3CDTF">2015-05-22T17:38:00Z</dcterms:created>
  <dcterms:modified xsi:type="dcterms:W3CDTF">2019-06-28T13:12:00Z</dcterms:modified>
</cp:coreProperties>
</file>