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6372F" w:rsidRDefault="00A6372F" w:rsidP="00A17015">
      <w:pPr>
        <w:jc w:val="right"/>
        <w:rPr>
          <w:rFonts w:ascii="Sylfaen" w:hAnsi="Sylfaen"/>
          <w:b/>
          <w:color w:val="002060"/>
          <w:lang w:val="ka-GE"/>
        </w:rPr>
      </w:pPr>
      <w:r w:rsidRPr="00A6372F">
        <w:rPr>
          <w:rFonts w:ascii="Sylfaen" w:hAnsi="Sylfaen"/>
          <w:b/>
          <w:color w:val="002060"/>
          <w:lang w:val="ka-GE"/>
        </w:rPr>
        <w:t>„ინფექციური სნეულებები“</w:t>
      </w:r>
      <w:r>
        <w:rPr>
          <w:rFonts w:ascii="Sylfaen" w:hAnsi="Sylfaen"/>
          <w:b/>
          <w:color w:val="002060"/>
          <w:lang w:val="ka-GE"/>
        </w:rPr>
        <w:t xml:space="preserve"> </w:t>
      </w:r>
      <w:r w:rsidR="00D97534">
        <w:rPr>
          <w:rFonts w:ascii="Sylfaen" w:hAnsi="Sylfaen"/>
          <w:b/>
          <w:color w:val="002060"/>
          <w:lang w:val="ka-GE"/>
        </w:rPr>
        <w:t xml:space="preserve">– </w:t>
      </w:r>
      <w:r>
        <w:rPr>
          <w:rFonts w:ascii="Sylfaen" w:hAnsi="Sylfaen"/>
          <w:b/>
          <w:color w:val="002060"/>
          <w:lang w:val="ka-GE"/>
        </w:rPr>
        <w:t>2020 წ</w:t>
      </w:r>
      <w:r w:rsidR="00D97534">
        <w:rPr>
          <w:rFonts w:ascii="Sylfaen" w:hAnsi="Sylfaen"/>
          <w:b/>
          <w:color w:val="002060"/>
          <w:lang w:val="ka-GE"/>
        </w:rPr>
        <w:t>ელ</w:t>
      </w:r>
      <w:r>
        <w:rPr>
          <w:rFonts w:ascii="Sylfaen" w:hAnsi="Sylfaen"/>
          <w:b/>
          <w:color w:val="002060"/>
          <w:lang w:val="ka-GE"/>
        </w:rPr>
        <w:t xml:space="preserve">ს </w:t>
      </w:r>
      <w:r w:rsidR="00D97534">
        <w:rPr>
          <w:rFonts w:ascii="Sylfaen" w:hAnsi="Sylfaen"/>
          <w:b/>
          <w:color w:val="002060"/>
          <w:lang w:val="ka-GE"/>
        </w:rPr>
        <w:t xml:space="preserve">ჩარიცხული რეზიდენტების </w:t>
      </w:r>
      <w:r w:rsidR="00B54779">
        <w:rPr>
          <w:rFonts w:ascii="Sylfaen" w:hAnsi="Sylfaen"/>
          <w:b/>
          <w:color w:val="002060"/>
          <w:lang w:val="ka-GE"/>
        </w:rPr>
        <w:t>მიმოხილვა</w:t>
      </w:r>
    </w:p>
    <w:p w:rsidR="00B54779" w:rsidRDefault="00A6372F" w:rsidP="00A17015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2020 წლის თებერვალში </w:t>
      </w:r>
      <w:r w:rsidRPr="00F33CAF">
        <w:rPr>
          <w:rFonts w:ascii="Sylfaen" w:hAnsi="Sylfaen"/>
          <w:color w:val="002060"/>
          <w:lang w:val="ka-GE"/>
        </w:rPr>
        <w:t>თბილისის სახელმწიფო სამედიცინო უნივერსიტეტის ვებ-გვერდის საშუალებით (</w:t>
      </w:r>
      <w:r>
        <w:fldChar w:fldCharType="begin"/>
      </w:r>
      <w:r>
        <w:instrText>HYPERLINK "http://www.tsmu.edu/registracia"</w:instrText>
      </w:r>
      <w:r>
        <w:fldChar w:fldCharType="separate"/>
      </w:r>
      <w:r w:rsidRPr="00F33CAF">
        <w:rPr>
          <w:rStyle w:val="Hyperlink"/>
          <w:rFonts w:ascii="Sylfaen" w:hAnsi="Sylfaen"/>
          <w:color w:val="002060"/>
          <w:lang w:val="ka-GE"/>
        </w:rPr>
        <w:t>www.</w:t>
      </w:r>
      <w:r w:rsidRPr="00F33CAF">
        <w:rPr>
          <w:rStyle w:val="Hyperlink"/>
          <w:rFonts w:ascii="Arial" w:hAnsi="Arial" w:cs="Arial"/>
          <w:color w:val="002060"/>
          <w:lang w:val="ka-GE"/>
        </w:rPr>
        <w:t>tsmu.edu/registracia</w:t>
      </w:r>
      <w:r>
        <w:fldChar w:fldCharType="end"/>
      </w:r>
      <w:r>
        <w:rPr>
          <w:lang w:val="ka-GE"/>
        </w:rPr>
        <w:t xml:space="preserve">) </w:t>
      </w:r>
      <w:r>
        <w:rPr>
          <w:rFonts w:ascii="Sylfaen" w:hAnsi="Sylfaen"/>
          <w:color w:val="002060"/>
          <w:lang w:val="ka-GE"/>
        </w:rPr>
        <w:t>გამოცხადებული საექიმო სპეციალობის მაძიებელთა კონკურსის საფუძველზე (თსსუ რექტორის ბრძანება რეგისტრაციის შესახებ #27/01 17.02.2020.)</w:t>
      </w:r>
      <w:r w:rsidR="00B54779">
        <w:rPr>
          <w:rFonts w:ascii="Sylfaen" w:hAnsi="Sylfaen"/>
          <w:color w:val="002060"/>
          <w:lang w:val="ka-GE"/>
        </w:rPr>
        <w:t xml:space="preserve"> და თსსუ რექტორის</w:t>
      </w:r>
      <w:r w:rsidR="00B1351F">
        <w:rPr>
          <w:rFonts w:ascii="Sylfaen" w:hAnsi="Sylfaen"/>
          <w:color w:val="002060"/>
          <w:lang w:val="ka-GE"/>
        </w:rPr>
        <w:t xml:space="preserve"> ჩარიცხვის </w:t>
      </w:r>
      <w:r w:rsidR="00B54779">
        <w:rPr>
          <w:rFonts w:ascii="Sylfaen" w:hAnsi="Sylfaen"/>
          <w:color w:val="002060"/>
          <w:lang w:val="ka-GE"/>
        </w:rPr>
        <w:t xml:space="preserve">ბრძანების (#215/03; 13.03.2020.) მიხედვით თბილისის სახელმწიფო სამედიცინო უნივერსიტეტში სარეზიდენტო პროგრამაში „ინფექციური სნეულებები“ ჩაირიცხა 5 რეზიდენტი/საექიმო სპეციალობის მაძიებელი. </w:t>
      </w:r>
    </w:p>
    <w:p w:rsidR="006A18F4" w:rsidRDefault="00B54779" w:rsidP="00A17015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რეზიდენტები პროფესიულ მზადებას შეუდგნენ 2020 წლის 16 მარტს. სარეზიდენტო პროგრამის „ინფექციური სნეულებები“ ხანგრძლივობაა 33 თვე. </w:t>
      </w:r>
    </w:p>
    <w:p w:rsidR="00B54779" w:rsidRDefault="00B54779" w:rsidP="00A17015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თბილისის სახელმწიფო სამედიცინო უნივერსიტეტში დამტკიცებული ხარჯთაღრიცხვის </w:t>
      </w:r>
      <w:r w:rsidR="006729A2">
        <w:rPr>
          <w:rFonts w:ascii="Sylfaen" w:hAnsi="Sylfaen"/>
          <w:color w:val="002060"/>
          <w:lang w:val="ka-GE"/>
        </w:rPr>
        <w:t xml:space="preserve">(თსსუ კანცლერის ბრძანება #78/02; 20.03.2018) </w:t>
      </w:r>
      <w:r>
        <w:rPr>
          <w:rFonts w:ascii="Sylfaen" w:hAnsi="Sylfaen"/>
          <w:color w:val="002060"/>
          <w:lang w:val="ka-GE"/>
        </w:rPr>
        <w:t xml:space="preserve">მიხედვით თვიური გადასახადი შეადგენს 150 ლარს. წელიწადში (11 სამუშაო თვე) შეადგენს 1 650 ლარს. 33 თვის საერთო თანხა შეადგენს </w:t>
      </w:r>
      <w:r w:rsidR="00BB0D62">
        <w:rPr>
          <w:rFonts w:ascii="Sylfaen" w:hAnsi="Sylfaen"/>
          <w:color w:val="002060"/>
          <w:lang w:val="ka-GE"/>
        </w:rPr>
        <w:t xml:space="preserve">4 950 ლარს. </w:t>
      </w:r>
    </w:p>
    <w:p w:rsidR="00B1351F" w:rsidRDefault="00B1351F" w:rsidP="00A17015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მოცემულ ცხრილში აღნიშნულია: რეზიდენტების გვარი, სახელი</w:t>
      </w:r>
      <w:r w:rsidR="00F86904">
        <w:rPr>
          <w:rFonts w:ascii="Sylfaen" w:hAnsi="Sylfaen"/>
          <w:color w:val="002060"/>
          <w:lang w:val="ka-GE"/>
        </w:rPr>
        <w:t>, სპეციალობა, ჩარიცხვის ბრძანება და წელიწადში– სრული პროგრამის ხანგრძლივობის (33 თვე) საერთო თანხა.</w:t>
      </w:r>
    </w:p>
    <w:p w:rsidR="00F86904" w:rsidRPr="00A6372F" w:rsidRDefault="00F86904" w:rsidP="006A18F4">
      <w:pPr>
        <w:rPr>
          <w:rFonts w:ascii="Sylfaen" w:hAnsi="Sylfaen"/>
          <w:color w:val="002060"/>
          <w:lang w:val="ka-G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560"/>
        <w:gridCol w:w="992"/>
        <w:gridCol w:w="2268"/>
        <w:gridCol w:w="2016"/>
        <w:gridCol w:w="1528"/>
        <w:gridCol w:w="1701"/>
      </w:tblGrid>
      <w:tr w:rsidR="00F86904" w:rsidRPr="00423E79" w:rsidTr="00E56475">
        <w:trPr>
          <w:trHeight w:val="439"/>
        </w:trPr>
        <w:tc>
          <w:tcPr>
            <w:tcW w:w="567" w:type="dxa"/>
            <w:shd w:val="clear" w:color="auto" w:fill="DBE5F1" w:themeFill="accent1" w:themeFillTint="33"/>
            <w:vAlign w:val="center"/>
            <w:hideMark/>
          </w:tcPr>
          <w:p w:rsidR="00F86904" w:rsidRPr="00B1351F" w:rsidRDefault="00F86904" w:rsidP="00E564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</w:pPr>
            <w:r w:rsidRPr="00B1351F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  <w:t>#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  <w:hideMark/>
          </w:tcPr>
          <w:p w:rsidR="00F86904" w:rsidRPr="00B1351F" w:rsidRDefault="00F86904" w:rsidP="00E564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</w:pPr>
            <w:r w:rsidRPr="00B1351F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  <w:t>გვარი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:rsidR="00F86904" w:rsidRPr="00B1351F" w:rsidRDefault="00F86904" w:rsidP="00E564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B1351F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  <w:t>სახელი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:rsidR="00F86904" w:rsidRPr="00B1351F" w:rsidRDefault="00F86904" w:rsidP="00E564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</w:pPr>
            <w:r w:rsidRPr="00B1351F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  <w:t>სარეზიდენტო პროგრამა</w:t>
            </w:r>
          </w:p>
        </w:tc>
        <w:tc>
          <w:tcPr>
            <w:tcW w:w="2016" w:type="dxa"/>
            <w:shd w:val="clear" w:color="auto" w:fill="DBE5F1" w:themeFill="accent1" w:themeFillTint="33"/>
            <w:vAlign w:val="center"/>
          </w:tcPr>
          <w:p w:rsidR="00F86904" w:rsidRPr="00B1351F" w:rsidRDefault="00F86904" w:rsidP="00E564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  <w:t>ჩარიცხვის ბრძანება</w:t>
            </w:r>
          </w:p>
        </w:tc>
        <w:tc>
          <w:tcPr>
            <w:tcW w:w="1528" w:type="dxa"/>
            <w:shd w:val="clear" w:color="auto" w:fill="DBE5F1" w:themeFill="accent1" w:themeFillTint="33"/>
            <w:vAlign w:val="center"/>
          </w:tcPr>
          <w:p w:rsidR="00F86904" w:rsidRPr="00B1351F" w:rsidRDefault="00F86904" w:rsidP="00E564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  <w:t>წელიწადში გადასახადი  თანხა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F86904" w:rsidRDefault="00F86904" w:rsidP="00E564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8"/>
                <w:szCs w:val="18"/>
                <w:lang w:val="ka-GE"/>
              </w:rPr>
              <w:t>33 თვის გადასახადი თანხა</w:t>
            </w:r>
          </w:p>
        </w:tc>
      </w:tr>
      <w:tr w:rsidR="00F86904" w:rsidRPr="00423E79" w:rsidTr="00E56475">
        <w:trPr>
          <w:trHeight w:val="5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86904" w:rsidRPr="00B1351F" w:rsidRDefault="00F86904" w:rsidP="00B135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Cs/>
                <w:color w:val="00206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ხოფერია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ანნა</w:t>
            </w:r>
            <w:proofErr w:type="spellEnd"/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F86904" w:rsidRPr="00423E79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ინფექციური</w:t>
            </w:r>
            <w:proofErr w:type="spellEnd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სნეულებები</w:t>
            </w:r>
            <w:proofErr w:type="spellEnd"/>
          </w:p>
        </w:tc>
        <w:tc>
          <w:tcPr>
            <w:tcW w:w="2016" w:type="dxa"/>
            <w:shd w:val="clear" w:color="000000" w:fill="FFFFFF"/>
          </w:tcPr>
          <w:p w:rsidR="00F86904" w:rsidRPr="00B1351F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</w:pPr>
            <w:r w:rsidRPr="00B1351F"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  <w:t>#215/03; 13.03.2020.</w:t>
            </w:r>
          </w:p>
        </w:tc>
        <w:tc>
          <w:tcPr>
            <w:tcW w:w="1528" w:type="dxa"/>
            <w:shd w:val="clear" w:color="000000" w:fill="FFFFFF"/>
          </w:tcPr>
          <w:p w:rsidR="00F86904" w:rsidRPr="00F86904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1650</w:t>
            </w:r>
          </w:p>
        </w:tc>
        <w:tc>
          <w:tcPr>
            <w:tcW w:w="1701" w:type="dxa"/>
            <w:shd w:val="clear" w:color="000000" w:fill="FFFFFF"/>
          </w:tcPr>
          <w:p w:rsidR="00F86904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4950</w:t>
            </w:r>
          </w:p>
        </w:tc>
      </w:tr>
      <w:tr w:rsidR="00F86904" w:rsidRPr="00423E79" w:rsidTr="00E56475">
        <w:trPr>
          <w:trHeight w:val="5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86904" w:rsidRPr="00B1351F" w:rsidRDefault="00F86904" w:rsidP="00B135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Cs/>
                <w:color w:val="00206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მეფარიშვილი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ანა</w:t>
            </w:r>
            <w:proofErr w:type="spellEnd"/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F86904" w:rsidRPr="00423E79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ინფექციური</w:t>
            </w:r>
            <w:proofErr w:type="spellEnd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სნეულებები</w:t>
            </w:r>
            <w:proofErr w:type="spellEnd"/>
          </w:p>
        </w:tc>
        <w:tc>
          <w:tcPr>
            <w:tcW w:w="2016" w:type="dxa"/>
            <w:shd w:val="clear" w:color="000000" w:fill="FFFFFF"/>
          </w:tcPr>
          <w:p w:rsidR="00F86904" w:rsidRPr="00B1351F" w:rsidRDefault="00F86904" w:rsidP="004338F5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</w:pPr>
            <w:r w:rsidRPr="00B1351F"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  <w:t>#215/03; 13.03.2020.</w:t>
            </w:r>
          </w:p>
        </w:tc>
        <w:tc>
          <w:tcPr>
            <w:tcW w:w="1528" w:type="dxa"/>
            <w:shd w:val="clear" w:color="000000" w:fill="FFFFFF"/>
          </w:tcPr>
          <w:p w:rsidR="00F86904" w:rsidRPr="00F86904" w:rsidRDefault="00F86904" w:rsidP="00031A65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1650</w:t>
            </w:r>
          </w:p>
        </w:tc>
        <w:tc>
          <w:tcPr>
            <w:tcW w:w="1701" w:type="dxa"/>
            <w:shd w:val="clear" w:color="000000" w:fill="FFFFFF"/>
          </w:tcPr>
          <w:p w:rsidR="00F86904" w:rsidRDefault="00F86904" w:rsidP="00B4771C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4950</w:t>
            </w:r>
          </w:p>
        </w:tc>
      </w:tr>
      <w:tr w:rsidR="00F86904" w:rsidRPr="00423E79" w:rsidTr="00E56475">
        <w:trPr>
          <w:trHeight w:val="5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86904" w:rsidRPr="00B1351F" w:rsidRDefault="00F86904" w:rsidP="00B135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Cs/>
                <w:color w:val="00206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მაღლაფერიძე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ციცინო</w:t>
            </w:r>
            <w:proofErr w:type="spellEnd"/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F86904" w:rsidRPr="00423E79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ინფექციური</w:t>
            </w:r>
            <w:proofErr w:type="spellEnd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სნეულებები</w:t>
            </w:r>
            <w:proofErr w:type="spellEnd"/>
          </w:p>
        </w:tc>
        <w:tc>
          <w:tcPr>
            <w:tcW w:w="2016" w:type="dxa"/>
            <w:shd w:val="clear" w:color="000000" w:fill="FFFFFF"/>
          </w:tcPr>
          <w:p w:rsidR="00F86904" w:rsidRPr="00B1351F" w:rsidRDefault="00F86904" w:rsidP="004D0240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</w:pPr>
            <w:r w:rsidRPr="00B1351F"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  <w:t>#215/03; 13.03.2020.</w:t>
            </w:r>
          </w:p>
        </w:tc>
        <w:tc>
          <w:tcPr>
            <w:tcW w:w="1528" w:type="dxa"/>
            <w:shd w:val="clear" w:color="000000" w:fill="FFFFFF"/>
          </w:tcPr>
          <w:p w:rsidR="00F86904" w:rsidRPr="00F86904" w:rsidRDefault="00F86904" w:rsidP="00CC54DA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1650</w:t>
            </w:r>
          </w:p>
        </w:tc>
        <w:tc>
          <w:tcPr>
            <w:tcW w:w="1701" w:type="dxa"/>
            <w:shd w:val="clear" w:color="000000" w:fill="FFFFFF"/>
          </w:tcPr>
          <w:p w:rsidR="00F86904" w:rsidRDefault="00F86904" w:rsidP="00E54E58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4950</w:t>
            </w:r>
          </w:p>
        </w:tc>
      </w:tr>
      <w:tr w:rsidR="00F86904" w:rsidRPr="00423E79" w:rsidTr="00E56475">
        <w:trPr>
          <w:trHeight w:val="5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86904" w:rsidRPr="00B1351F" w:rsidRDefault="00F86904" w:rsidP="00B135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Cs/>
                <w:color w:val="00206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ნადირაშვილი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შალვა</w:t>
            </w:r>
            <w:proofErr w:type="spellEnd"/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F86904" w:rsidRPr="00423E79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ინფექციური</w:t>
            </w:r>
            <w:proofErr w:type="spellEnd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სნეულებები</w:t>
            </w:r>
            <w:proofErr w:type="spellEnd"/>
          </w:p>
        </w:tc>
        <w:tc>
          <w:tcPr>
            <w:tcW w:w="2016" w:type="dxa"/>
            <w:shd w:val="clear" w:color="000000" w:fill="FFFFFF"/>
          </w:tcPr>
          <w:p w:rsidR="00F86904" w:rsidRPr="00B1351F" w:rsidRDefault="00F86904" w:rsidP="009470C4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</w:pPr>
            <w:r w:rsidRPr="00B1351F"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  <w:t>#215/03; 13.03.2020.</w:t>
            </w:r>
          </w:p>
        </w:tc>
        <w:tc>
          <w:tcPr>
            <w:tcW w:w="1528" w:type="dxa"/>
            <w:shd w:val="clear" w:color="000000" w:fill="FFFFFF"/>
          </w:tcPr>
          <w:p w:rsidR="00F86904" w:rsidRPr="00F86904" w:rsidRDefault="00F86904" w:rsidP="005577B1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1650</w:t>
            </w:r>
          </w:p>
        </w:tc>
        <w:tc>
          <w:tcPr>
            <w:tcW w:w="1701" w:type="dxa"/>
            <w:shd w:val="clear" w:color="000000" w:fill="FFFFFF"/>
          </w:tcPr>
          <w:p w:rsidR="00F86904" w:rsidRDefault="00F86904" w:rsidP="00CC780A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4950</w:t>
            </w:r>
          </w:p>
        </w:tc>
      </w:tr>
      <w:tr w:rsidR="00F86904" w:rsidRPr="00423E79" w:rsidTr="00E56475">
        <w:trPr>
          <w:trHeight w:val="5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86904" w:rsidRPr="00B1351F" w:rsidRDefault="00F86904" w:rsidP="00B135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Cs/>
                <w:color w:val="00206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გულუა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86904" w:rsidRPr="007F504E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</w:pPr>
            <w:proofErr w:type="spellStart"/>
            <w:r w:rsidRPr="007F504E"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</w:rPr>
              <w:t>მარიამ</w:t>
            </w:r>
            <w:proofErr w:type="spellEnd"/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F86904" w:rsidRPr="00423E79" w:rsidRDefault="00F86904" w:rsidP="003C747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ინფექციური</w:t>
            </w:r>
            <w:proofErr w:type="spellEnd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23E79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sz w:val="16"/>
                <w:szCs w:val="16"/>
              </w:rPr>
              <w:t>სნეულებები</w:t>
            </w:r>
            <w:proofErr w:type="spellEnd"/>
          </w:p>
        </w:tc>
        <w:tc>
          <w:tcPr>
            <w:tcW w:w="2016" w:type="dxa"/>
            <w:shd w:val="clear" w:color="000000" w:fill="FFFFFF"/>
          </w:tcPr>
          <w:p w:rsidR="00F86904" w:rsidRPr="00B1351F" w:rsidRDefault="00F86904" w:rsidP="00ED3974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</w:pPr>
            <w:r w:rsidRPr="00B1351F">
              <w:rPr>
                <w:rFonts w:ascii="Sylfaen" w:eastAsia="Times New Roman" w:hAnsi="Sylfaen" w:cs="Calibri"/>
                <w:bCs/>
                <w:iCs/>
                <w:color w:val="002060"/>
                <w:sz w:val="18"/>
                <w:szCs w:val="18"/>
                <w:lang w:val="ka-GE"/>
              </w:rPr>
              <w:t>#215/03; 13.03.2020.</w:t>
            </w:r>
          </w:p>
        </w:tc>
        <w:tc>
          <w:tcPr>
            <w:tcW w:w="1528" w:type="dxa"/>
            <w:shd w:val="clear" w:color="000000" w:fill="FFFFFF"/>
          </w:tcPr>
          <w:p w:rsidR="00F86904" w:rsidRPr="00F86904" w:rsidRDefault="00F86904" w:rsidP="000126A2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1650</w:t>
            </w:r>
          </w:p>
        </w:tc>
        <w:tc>
          <w:tcPr>
            <w:tcW w:w="1701" w:type="dxa"/>
            <w:shd w:val="clear" w:color="000000" w:fill="FFFFFF"/>
          </w:tcPr>
          <w:p w:rsidR="00F86904" w:rsidRDefault="00F86904" w:rsidP="000C7816">
            <w:pPr>
              <w:spacing w:after="0" w:line="240" w:lineRule="auto"/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iCs/>
                <w:color w:val="002060"/>
                <w:sz w:val="20"/>
                <w:szCs w:val="20"/>
                <w:lang w:val="ka-GE"/>
              </w:rPr>
              <w:t>4950</w:t>
            </w:r>
          </w:p>
        </w:tc>
      </w:tr>
      <w:tr w:rsidR="00F86904" w:rsidRPr="00423E79" w:rsidTr="00E56475">
        <w:trPr>
          <w:trHeight w:val="5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86904" w:rsidRPr="00F86904" w:rsidRDefault="00F86904" w:rsidP="00F86904">
            <w:pPr>
              <w:spacing w:after="0" w:line="240" w:lineRule="auto"/>
              <w:ind w:left="360"/>
              <w:jc w:val="center"/>
              <w:rPr>
                <w:rFonts w:ascii="Sylfaen" w:eastAsia="Times New Roman" w:hAnsi="Sylfaen" w:cs="Calibri"/>
                <w:b/>
                <w:bCs/>
                <w:iCs/>
                <w:color w:val="002060"/>
              </w:rPr>
            </w:pPr>
          </w:p>
        </w:tc>
        <w:tc>
          <w:tcPr>
            <w:tcW w:w="6836" w:type="dxa"/>
            <w:gridSpan w:val="4"/>
            <w:shd w:val="clear" w:color="auto" w:fill="auto"/>
            <w:vAlign w:val="center"/>
            <w:hideMark/>
          </w:tcPr>
          <w:p w:rsidR="00F86904" w:rsidRPr="00F86904" w:rsidRDefault="00F86904" w:rsidP="00ED397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</w:pP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t>სულ:</w:t>
            </w:r>
          </w:p>
        </w:tc>
        <w:tc>
          <w:tcPr>
            <w:tcW w:w="1528" w:type="dxa"/>
            <w:shd w:val="clear" w:color="000000" w:fill="FFFFFF"/>
          </w:tcPr>
          <w:p w:rsidR="00F86904" w:rsidRPr="00F86904" w:rsidRDefault="00F86904" w:rsidP="000126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</w:pP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fldChar w:fldCharType="begin"/>
            </w: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instrText xml:space="preserve"> =SUM(ABOVE) </w:instrText>
            </w: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fldChar w:fldCharType="separate"/>
            </w: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noProof/>
                <w:color w:val="002060"/>
                <w:lang w:val="ka-GE"/>
              </w:rPr>
              <w:t>8250</w:t>
            </w: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fldChar w:fldCharType="end"/>
            </w:r>
          </w:p>
        </w:tc>
        <w:tc>
          <w:tcPr>
            <w:tcW w:w="1701" w:type="dxa"/>
            <w:shd w:val="clear" w:color="000000" w:fill="FFFFFF"/>
          </w:tcPr>
          <w:p w:rsidR="00F86904" w:rsidRPr="00F86904" w:rsidRDefault="00F86904" w:rsidP="000C781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</w:pP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fldChar w:fldCharType="begin"/>
            </w: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instrText xml:space="preserve"> =SUM(ABOVE) </w:instrText>
            </w: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fldChar w:fldCharType="separate"/>
            </w: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noProof/>
                <w:color w:val="002060"/>
                <w:lang w:val="ka-GE"/>
              </w:rPr>
              <w:t>24750</w:t>
            </w:r>
            <w:r w:rsidRPr="00F86904">
              <w:rPr>
                <w:rFonts w:ascii="Sylfaen" w:eastAsia="Times New Roman" w:hAnsi="Sylfaen" w:cs="Calibri"/>
                <w:b/>
                <w:bCs/>
                <w:i/>
                <w:iCs/>
                <w:color w:val="002060"/>
                <w:lang w:val="ka-GE"/>
              </w:rPr>
              <w:fldChar w:fldCharType="end"/>
            </w:r>
          </w:p>
        </w:tc>
      </w:tr>
    </w:tbl>
    <w:p w:rsidR="006A18F4" w:rsidRPr="006A18F4" w:rsidRDefault="006A18F4" w:rsidP="006A18F4">
      <w:pPr>
        <w:rPr>
          <w:lang w:val="ka-GE"/>
        </w:rPr>
      </w:pPr>
    </w:p>
    <w:sectPr w:rsidR="006A18F4" w:rsidRPr="006A1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6E4B"/>
    <w:multiLevelType w:val="hybridMultilevel"/>
    <w:tmpl w:val="019E6BAC"/>
    <w:lvl w:ilvl="0" w:tplc="CD8E4E1A">
      <w:start w:val="1"/>
      <w:numFmt w:val="decimal"/>
      <w:lvlText w:val="%1."/>
      <w:lvlJc w:val="right"/>
      <w:pPr>
        <w:ind w:left="720" w:hanging="360"/>
      </w:pPr>
      <w:rPr>
        <w:rFonts w:ascii="Sylfaen" w:hAnsi="Sylfae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F77D4"/>
    <w:multiLevelType w:val="hybridMultilevel"/>
    <w:tmpl w:val="C4FA35B6"/>
    <w:lvl w:ilvl="0" w:tplc="AFC0F4AA">
      <w:start w:val="1"/>
      <w:numFmt w:val="decimal"/>
      <w:lvlText w:val="%1."/>
      <w:lvlJc w:val="center"/>
      <w:pPr>
        <w:ind w:left="720" w:hanging="360"/>
      </w:pPr>
      <w:rPr>
        <w:rFonts w:ascii="Sylfaen" w:hAnsi="Sylfae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18F4"/>
    <w:rsid w:val="006729A2"/>
    <w:rsid w:val="006A18F4"/>
    <w:rsid w:val="00A17015"/>
    <w:rsid w:val="00A6372F"/>
    <w:rsid w:val="00B1351F"/>
    <w:rsid w:val="00B54779"/>
    <w:rsid w:val="00BB0D62"/>
    <w:rsid w:val="00D97534"/>
    <w:rsid w:val="00E56475"/>
    <w:rsid w:val="00F8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7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7</cp:revision>
  <cp:lastPrinted>2020-07-17T10:14:00Z</cp:lastPrinted>
  <dcterms:created xsi:type="dcterms:W3CDTF">2020-07-17T09:13:00Z</dcterms:created>
  <dcterms:modified xsi:type="dcterms:W3CDTF">2020-07-17T10:15:00Z</dcterms:modified>
</cp:coreProperties>
</file>