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D8" w:rsidRPr="00DB7462" w:rsidRDefault="00F778D8" w:rsidP="00F778D8">
      <w:pPr>
        <w:pStyle w:val="Title"/>
        <w:rPr>
          <w:rFonts w:ascii="Sylfaen" w:hAnsi="Sylfaen"/>
          <w:bCs w:val="0"/>
          <w:sz w:val="24"/>
          <w:szCs w:val="24"/>
          <w:lang w:val="en-GB"/>
        </w:rPr>
      </w:pPr>
      <w:r w:rsidRPr="00DB7462">
        <w:rPr>
          <w:rFonts w:ascii="Sylfaen" w:hAnsi="Sylfaen"/>
          <w:sz w:val="24"/>
          <w:szCs w:val="24"/>
        </w:rPr>
        <w:t xml:space="preserve">ხელშეკრულება  </w:t>
      </w:r>
      <w:r w:rsidRPr="00DB7462">
        <w:rPr>
          <w:rFonts w:ascii="Sylfaen" w:hAnsi="Sylfaen" w:cs="Calibri"/>
          <w:sz w:val="24"/>
          <w:szCs w:val="24"/>
        </w:rPr>
        <w:t>№</w:t>
      </w:r>
    </w:p>
    <w:p w:rsidR="004D2B70" w:rsidRDefault="004D2B70" w:rsidP="00F778D8">
      <w:pPr>
        <w:jc w:val="center"/>
        <w:rPr>
          <w:rFonts w:ascii="Sylfaen" w:hAnsi="Sylfaen"/>
        </w:rPr>
      </w:pPr>
    </w:p>
    <w:p w:rsidR="00F778D8" w:rsidRPr="00F778D8" w:rsidRDefault="00F778D8" w:rsidP="00F778D8">
      <w:pPr>
        <w:jc w:val="both"/>
        <w:rPr>
          <w:rFonts w:ascii="Sylfaen" w:hAnsi="Sylfaen"/>
          <w:sz w:val="20"/>
          <w:szCs w:val="20"/>
        </w:rPr>
      </w:pPr>
      <w:r w:rsidRPr="00F778D8">
        <w:rPr>
          <w:rFonts w:ascii="Sylfaen" w:hAnsi="Sylfaen"/>
          <w:sz w:val="20"/>
          <w:szCs w:val="20"/>
        </w:rPr>
        <w:t xml:space="preserve">ქ. </w:t>
      </w:r>
      <w:proofErr w:type="spellStart"/>
      <w:proofErr w:type="gramStart"/>
      <w:r w:rsidRPr="00F778D8">
        <w:rPr>
          <w:rFonts w:ascii="Sylfaen" w:hAnsi="Sylfaen"/>
          <w:sz w:val="20"/>
          <w:szCs w:val="20"/>
        </w:rPr>
        <w:t>თბილისი</w:t>
      </w:r>
      <w:proofErr w:type="spellEnd"/>
      <w:proofErr w:type="gramEnd"/>
      <w:r w:rsidRPr="00F778D8">
        <w:rPr>
          <w:rFonts w:ascii="Sylfaen" w:hAnsi="Sylfaen"/>
          <w:sz w:val="20"/>
          <w:szCs w:val="20"/>
        </w:rPr>
        <w:t xml:space="preserve">                              </w:t>
      </w:r>
      <w:r w:rsidRPr="00F778D8">
        <w:rPr>
          <w:rFonts w:ascii="Sylfaen" w:hAnsi="Sylfaen"/>
          <w:sz w:val="20"/>
          <w:szCs w:val="20"/>
        </w:rPr>
        <w:tab/>
      </w:r>
      <w:r w:rsidR="00730EA3">
        <w:rPr>
          <w:rFonts w:ascii="Sylfaen" w:hAnsi="Sylfaen"/>
          <w:sz w:val="20"/>
          <w:szCs w:val="20"/>
          <w:lang w:val="ka-GE"/>
        </w:rPr>
        <w:t xml:space="preserve">                                             </w:t>
      </w:r>
      <w:r w:rsidR="00EA075E" w:rsidRPr="00F778D8">
        <w:rPr>
          <w:rFonts w:ascii="Sylfaen" w:hAnsi="Sylfaen"/>
          <w:sz w:val="20"/>
          <w:szCs w:val="20"/>
          <w:lang w:val="ka-GE"/>
        </w:rPr>
        <w:t>„</w:t>
      </w:r>
      <w:r w:rsidRPr="00F778D8">
        <w:rPr>
          <w:rFonts w:ascii="Sylfaen" w:hAnsi="Sylfaen"/>
          <w:sz w:val="20"/>
          <w:szCs w:val="20"/>
        </w:rPr>
        <w:t>_________</w:t>
      </w:r>
      <w:r w:rsidR="00EA075E" w:rsidRPr="00F778D8">
        <w:rPr>
          <w:rFonts w:ascii="Sylfaen" w:hAnsi="Sylfaen"/>
          <w:sz w:val="20"/>
          <w:szCs w:val="20"/>
          <w:lang w:val="ka-GE"/>
        </w:rPr>
        <w:t>“</w:t>
      </w:r>
      <w:r w:rsidRPr="00F778D8">
        <w:rPr>
          <w:rFonts w:ascii="Sylfaen" w:hAnsi="Sylfaen"/>
          <w:sz w:val="20"/>
          <w:szCs w:val="20"/>
        </w:rPr>
        <w:t xml:space="preserve"> ____________________” 2020 წ.</w:t>
      </w:r>
    </w:p>
    <w:p w:rsidR="00730EA3" w:rsidRPr="00730EA3" w:rsidRDefault="00730EA3" w:rsidP="00730EA3">
      <w:pPr>
        <w:jc w:val="both"/>
        <w:rPr>
          <w:rFonts w:ascii="Sylfaen" w:hAnsi="Sylfaen"/>
          <w:sz w:val="16"/>
          <w:szCs w:val="16"/>
          <w:lang w:val="ka-GE"/>
        </w:rPr>
      </w:pPr>
    </w:p>
    <w:p w:rsidR="00F778D8" w:rsidRDefault="00F778D8" w:rsidP="00C21BE3">
      <w:pPr>
        <w:spacing w:after="120"/>
        <w:ind w:right="-188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F778D8">
        <w:rPr>
          <w:rFonts w:ascii="Sylfaen" w:hAnsi="Sylfaen"/>
          <w:sz w:val="20"/>
          <w:szCs w:val="20"/>
        </w:rPr>
        <w:t>სსიპ</w:t>
      </w:r>
      <w:proofErr w:type="spellEnd"/>
      <w:proofErr w:type="gramEnd"/>
      <w:r w:rsidRPr="00F778D8">
        <w:rPr>
          <w:rFonts w:ascii="Sylfaen" w:hAnsi="Sylfaen"/>
          <w:sz w:val="20"/>
          <w:szCs w:val="20"/>
        </w:rPr>
        <w:t xml:space="preserve"> - </w:t>
      </w:r>
      <w:proofErr w:type="spellStart"/>
      <w:r w:rsidRPr="00F778D8">
        <w:rPr>
          <w:rFonts w:ascii="Sylfaen" w:hAnsi="Sylfaen"/>
          <w:sz w:val="20"/>
          <w:szCs w:val="20"/>
        </w:rPr>
        <w:t>თბილისის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სახელმწიფო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სამედიცინო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უნივერსიტეტის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რექტორი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b/>
          <w:sz w:val="20"/>
          <w:szCs w:val="20"/>
        </w:rPr>
        <w:t>ზურაბ</w:t>
      </w:r>
      <w:proofErr w:type="spellEnd"/>
      <w:r w:rsidRPr="00F778D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b/>
          <w:sz w:val="20"/>
          <w:szCs w:val="20"/>
        </w:rPr>
        <w:t>ვადაჭკორია</w:t>
      </w:r>
      <w:proofErr w:type="spellEnd"/>
      <w:r w:rsidRPr="00F778D8">
        <w:rPr>
          <w:rFonts w:ascii="Sylfaen" w:hAnsi="Sylfaen"/>
          <w:sz w:val="20"/>
          <w:szCs w:val="20"/>
        </w:rPr>
        <w:t xml:space="preserve"> (</w:t>
      </w:r>
      <w:proofErr w:type="spellStart"/>
      <w:r w:rsidRPr="00F778D8">
        <w:rPr>
          <w:rFonts w:ascii="Sylfaen" w:hAnsi="Sylfaen"/>
          <w:sz w:val="20"/>
          <w:szCs w:val="20"/>
        </w:rPr>
        <w:t>შემდგომში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proofErr w:type="spellStart"/>
      <w:r w:rsidRPr="00F778D8">
        <w:rPr>
          <w:rFonts w:ascii="Sylfaen" w:hAnsi="Sylfaen"/>
          <w:sz w:val="20"/>
          <w:szCs w:val="20"/>
        </w:rPr>
        <w:t>უნივერსიტეტი</w:t>
      </w:r>
      <w:proofErr w:type="spellEnd"/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F778D8">
        <w:rPr>
          <w:rFonts w:ascii="Sylfaen" w:hAnsi="Sylfaen"/>
          <w:sz w:val="20"/>
          <w:szCs w:val="20"/>
        </w:rPr>
        <w:t xml:space="preserve">) - </w:t>
      </w:r>
      <w:proofErr w:type="spellStart"/>
      <w:r w:rsidRPr="00F778D8">
        <w:rPr>
          <w:rFonts w:ascii="Sylfaen" w:hAnsi="Sylfaen"/>
          <w:sz w:val="20"/>
          <w:szCs w:val="20"/>
        </w:rPr>
        <w:t>ერთი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მხრივ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და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უნივერსიტეტის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სამაგისტრო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პროგრამის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r w:rsidR="006123D4">
        <w:rPr>
          <w:rFonts w:ascii="Sylfaen" w:hAnsi="Sylfaen"/>
          <w:sz w:val="20"/>
          <w:szCs w:val="20"/>
          <w:lang w:val="ka-GE"/>
        </w:rPr>
        <w:t xml:space="preserve"> </w:t>
      </w:r>
      <w:r w:rsidR="006123D4" w:rsidRPr="00F778D8">
        <w:rPr>
          <w:rFonts w:ascii="Sylfaen" w:hAnsi="Sylfaen"/>
          <w:sz w:val="20"/>
          <w:szCs w:val="20"/>
          <w:lang w:val="ka-GE"/>
        </w:rPr>
        <w:t>„</w:t>
      </w:r>
      <w:r w:rsidRPr="00F778D8">
        <w:rPr>
          <w:rFonts w:ascii="Sylfaen" w:hAnsi="Sylfaen"/>
          <w:sz w:val="20"/>
          <w:szCs w:val="20"/>
        </w:rPr>
        <w:t>________________</w:t>
      </w:r>
      <w:r>
        <w:rPr>
          <w:rFonts w:ascii="Sylfaen" w:hAnsi="Sylfaen"/>
          <w:sz w:val="20"/>
          <w:szCs w:val="20"/>
        </w:rPr>
        <w:t>________________________</w:t>
      </w:r>
      <w:r w:rsidR="006123D4" w:rsidRPr="00F778D8">
        <w:rPr>
          <w:rFonts w:ascii="Sylfaen" w:hAnsi="Sylfaen"/>
          <w:sz w:val="20"/>
          <w:szCs w:val="20"/>
          <w:lang w:val="ka-GE"/>
        </w:rPr>
        <w:t>“</w:t>
      </w:r>
      <w:r w:rsidR="006123D4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მაგისტრანტი</w:t>
      </w:r>
      <w:proofErr w:type="spellEnd"/>
      <w:r w:rsidR="006123D4">
        <w:rPr>
          <w:rFonts w:ascii="Sylfaen" w:hAnsi="Sylfaen"/>
          <w:sz w:val="20"/>
          <w:szCs w:val="20"/>
          <w:lang w:val="ka-GE"/>
        </w:rPr>
        <w:t xml:space="preserve"> </w:t>
      </w:r>
      <w:r w:rsidR="00EA075E">
        <w:rPr>
          <w:rFonts w:ascii="Sylfaen" w:hAnsi="Sylfaen"/>
          <w:sz w:val="20"/>
          <w:szCs w:val="20"/>
        </w:rPr>
        <w:t xml:space="preserve"> </w:t>
      </w:r>
      <w:r w:rsidRPr="00F778D8">
        <w:rPr>
          <w:rFonts w:ascii="Sylfaen" w:hAnsi="Sylfaen"/>
          <w:sz w:val="20"/>
          <w:szCs w:val="20"/>
        </w:rPr>
        <w:t>___</w:t>
      </w:r>
      <w:r>
        <w:rPr>
          <w:rFonts w:ascii="Sylfaen" w:hAnsi="Sylfaen"/>
          <w:sz w:val="20"/>
          <w:szCs w:val="20"/>
        </w:rPr>
        <w:t>_________________________</w:t>
      </w:r>
      <w:r w:rsidR="00730EA3">
        <w:rPr>
          <w:rFonts w:ascii="Sylfaen" w:hAnsi="Sylfaen"/>
          <w:sz w:val="20"/>
          <w:szCs w:val="20"/>
        </w:rPr>
        <w:t>_______</w:t>
      </w:r>
      <w:r w:rsidR="00EA075E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შემდგომში</w:t>
      </w:r>
      <w:proofErr w:type="spellEnd"/>
      <w:r w:rsidRPr="00F778D8">
        <w:rPr>
          <w:rFonts w:ascii="Sylfaen" w:hAnsi="Sylfaen"/>
          <w:sz w:val="20"/>
          <w:szCs w:val="20"/>
          <w:lang w:val="ka-GE"/>
        </w:rPr>
        <w:t xml:space="preserve"> „</w:t>
      </w:r>
      <w:proofErr w:type="spellStart"/>
      <w:r w:rsidRPr="00F778D8">
        <w:rPr>
          <w:rFonts w:ascii="Sylfaen" w:hAnsi="Sylfaen"/>
          <w:sz w:val="20"/>
          <w:szCs w:val="20"/>
        </w:rPr>
        <w:t>მაგისტრანტი</w:t>
      </w:r>
      <w:proofErr w:type="spellEnd"/>
      <w:r w:rsidRPr="00F778D8">
        <w:rPr>
          <w:rFonts w:ascii="Sylfaen" w:hAnsi="Sylfaen"/>
          <w:sz w:val="20"/>
          <w:szCs w:val="20"/>
          <w:lang w:val="ka-GE"/>
        </w:rPr>
        <w:t>“</w:t>
      </w:r>
      <w:r w:rsidR="00C21BE3">
        <w:rPr>
          <w:rFonts w:ascii="Sylfaen" w:hAnsi="Sylfaen"/>
          <w:sz w:val="20"/>
          <w:szCs w:val="20"/>
        </w:rPr>
        <w:t xml:space="preserve">) </w:t>
      </w:r>
      <w:proofErr w:type="spellStart"/>
      <w:r w:rsidRPr="00F778D8">
        <w:rPr>
          <w:rFonts w:ascii="Sylfaen" w:hAnsi="Sylfaen"/>
          <w:sz w:val="20"/>
          <w:szCs w:val="20"/>
        </w:rPr>
        <w:t>მეორე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მხრივ</w:t>
      </w:r>
      <w:proofErr w:type="spellEnd"/>
      <w:r w:rsidRPr="00F778D8">
        <w:rPr>
          <w:rFonts w:ascii="Sylfaen" w:hAnsi="Sylfaen"/>
          <w:sz w:val="20"/>
          <w:szCs w:val="20"/>
        </w:rPr>
        <w:t xml:space="preserve">, </w:t>
      </w:r>
      <w:proofErr w:type="spellStart"/>
      <w:r w:rsidRPr="00F778D8">
        <w:rPr>
          <w:rFonts w:ascii="Sylfaen" w:hAnsi="Sylfaen"/>
          <w:sz w:val="20"/>
          <w:szCs w:val="20"/>
        </w:rPr>
        <w:t>შევთანხმდით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ხელშეკრულების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შემდეგ</w:t>
      </w:r>
      <w:proofErr w:type="spellEnd"/>
      <w:r w:rsidRPr="00F778D8">
        <w:rPr>
          <w:rFonts w:ascii="Sylfaen" w:hAnsi="Sylfaen"/>
          <w:sz w:val="20"/>
          <w:szCs w:val="20"/>
        </w:rPr>
        <w:t xml:space="preserve"> </w:t>
      </w:r>
      <w:proofErr w:type="spellStart"/>
      <w:r w:rsidRPr="00F778D8">
        <w:rPr>
          <w:rFonts w:ascii="Sylfaen" w:hAnsi="Sylfaen"/>
          <w:sz w:val="20"/>
          <w:szCs w:val="20"/>
        </w:rPr>
        <w:t>პირობებზ</w:t>
      </w:r>
      <w:proofErr w:type="spellEnd"/>
      <w:r w:rsidRPr="00F778D8">
        <w:rPr>
          <w:rFonts w:ascii="Sylfaen" w:hAnsi="Sylfaen"/>
          <w:sz w:val="20"/>
          <w:szCs w:val="20"/>
          <w:lang w:val="ka-GE"/>
        </w:rPr>
        <w:t>ე</w:t>
      </w:r>
      <w:r w:rsidR="00730EA3">
        <w:rPr>
          <w:rFonts w:ascii="Sylfaen" w:hAnsi="Sylfaen"/>
          <w:sz w:val="20"/>
          <w:szCs w:val="20"/>
          <w:lang w:val="ka-GE"/>
        </w:rPr>
        <w:t>:</w:t>
      </w:r>
    </w:p>
    <w:p w:rsidR="00730EA3" w:rsidRDefault="00730EA3" w:rsidP="00C21BE3">
      <w:pPr>
        <w:spacing w:after="120"/>
        <w:jc w:val="both"/>
        <w:rPr>
          <w:rFonts w:ascii="Sylfaen" w:hAnsi="Sylfaen"/>
          <w:sz w:val="20"/>
          <w:szCs w:val="20"/>
          <w:lang w:val="ka-GE"/>
        </w:rPr>
      </w:pPr>
    </w:p>
    <w:p w:rsidR="00730EA3" w:rsidRPr="00C21BE3" w:rsidRDefault="00730EA3" w:rsidP="00C21BE3">
      <w:pPr>
        <w:spacing w:after="120"/>
        <w:jc w:val="center"/>
        <w:rPr>
          <w:rFonts w:ascii="Sylfaen" w:hAnsi="Sylfaen"/>
          <w:b/>
          <w:i/>
          <w:sz w:val="20"/>
          <w:szCs w:val="20"/>
          <w:lang w:val="ka-GE"/>
        </w:rPr>
      </w:pPr>
      <w:r w:rsidRPr="00C21BE3">
        <w:rPr>
          <w:rFonts w:ascii="Sylfaen" w:hAnsi="Sylfaen"/>
          <w:b/>
          <w:i/>
          <w:sz w:val="20"/>
          <w:szCs w:val="20"/>
          <w:lang w:val="ka-GE"/>
        </w:rPr>
        <w:t>მუხლი1. ხელშეკრულების საგანი</w:t>
      </w:r>
    </w:p>
    <w:p w:rsidR="00730EA3" w:rsidRDefault="00C21BE3" w:rsidP="00730EA3">
      <w:pPr>
        <w:ind w:hanging="42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1.1.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="00730EA3" w:rsidRPr="00730EA3">
        <w:rPr>
          <w:rFonts w:ascii="Sylfaen" w:hAnsi="Sylfaen"/>
          <w:sz w:val="20"/>
          <w:szCs w:val="20"/>
          <w:lang w:val="ka-GE"/>
        </w:rPr>
        <w:t>წინამდებარე ხელშეკრულების საფუძველზე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="00730EA3" w:rsidRPr="00F778D8">
        <w:rPr>
          <w:rFonts w:ascii="Sylfaen" w:hAnsi="Sylfaen"/>
          <w:sz w:val="20"/>
          <w:szCs w:val="20"/>
          <w:lang w:val="ka-GE"/>
        </w:rPr>
        <w:t>„</w:t>
      </w:r>
      <w:r w:rsidR="00730EA3" w:rsidRPr="00730EA3">
        <w:rPr>
          <w:rFonts w:ascii="Sylfaen" w:hAnsi="Sylfaen"/>
          <w:sz w:val="20"/>
          <w:szCs w:val="20"/>
          <w:lang w:val="ka-GE"/>
        </w:rPr>
        <w:t>უნივერსიტეტი</w:t>
      </w:r>
      <w:r w:rsidR="00730EA3" w:rsidRPr="00F778D8">
        <w:rPr>
          <w:rFonts w:ascii="Sylfaen" w:hAnsi="Sylfaen"/>
          <w:sz w:val="20"/>
          <w:szCs w:val="20"/>
          <w:lang w:val="ka-GE"/>
        </w:rPr>
        <w:t>“</w:t>
      </w:r>
      <w:r w:rsidR="00730EA3" w:rsidRPr="00730EA3">
        <w:rPr>
          <w:rFonts w:ascii="Sylfaen" w:hAnsi="Sylfaen"/>
          <w:sz w:val="20"/>
          <w:szCs w:val="20"/>
          <w:lang w:val="ka-GE"/>
        </w:rPr>
        <w:t xml:space="preserve"> იღებს ვალდებულებას </w:t>
      </w:r>
      <w:r w:rsidR="00730EA3">
        <w:rPr>
          <w:rFonts w:ascii="Sylfaen" w:hAnsi="Sylfaen"/>
          <w:sz w:val="20"/>
          <w:szCs w:val="20"/>
          <w:lang w:val="ka-GE"/>
        </w:rPr>
        <w:t xml:space="preserve">  </w:t>
      </w:r>
      <w:r w:rsidR="00730EA3" w:rsidRPr="00F778D8">
        <w:rPr>
          <w:rFonts w:ascii="Sylfaen" w:hAnsi="Sylfaen"/>
          <w:sz w:val="20"/>
          <w:szCs w:val="20"/>
          <w:lang w:val="ka-GE"/>
        </w:rPr>
        <w:t>„</w:t>
      </w:r>
      <w:r w:rsidR="00730EA3" w:rsidRPr="00730EA3">
        <w:rPr>
          <w:rFonts w:ascii="Sylfaen" w:hAnsi="Sylfaen"/>
          <w:sz w:val="20"/>
          <w:szCs w:val="20"/>
          <w:lang w:val="ka-GE"/>
        </w:rPr>
        <w:t>მაგისტრანტი</w:t>
      </w:r>
      <w:r w:rsidR="00730EA3" w:rsidRPr="00F778D8">
        <w:rPr>
          <w:rFonts w:ascii="Sylfaen" w:hAnsi="Sylfaen"/>
          <w:sz w:val="20"/>
          <w:szCs w:val="20"/>
          <w:lang w:val="ka-GE"/>
        </w:rPr>
        <w:t>“</w:t>
      </w:r>
      <w:r w:rsidR="00730EA3" w:rsidRPr="00730EA3">
        <w:rPr>
          <w:rFonts w:ascii="Sylfaen" w:hAnsi="Sylfaen"/>
          <w:sz w:val="20"/>
          <w:szCs w:val="20"/>
          <w:lang w:val="ka-GE"/>
        </w:rPr>
        <w:t xml:space="preserve"> უზრუნველყოს საერთაშორისო სტანდარტების შესაბამისი საფეხურის (მაგისტრატურა) უმაღლესი განათლებით, ხოლო </w:t>
      </w:r>
      <w:r w:rsidR="00730EA3" w:rsidRPr="00F778D8">
        <w:rPr>
          <w:rFonts w:ascii="Sylfaen" w:hAnsi="Sylfaen"/>
          <w:sz w:val="20"/>
          <w:szCs w:val="20"/>
          <w:lang w:val="ka-GE"/>
        </w:rPr>
        <w:t>„</w:t>
      </w:r>
      <w:r w:rsidR="00730EA3" w:rsidRPr="00730EA3">
        <w:rPr>
          <w:rFonts w:ascii="Sylfaen" w:hAnsi="Sylfaen"/>
          <w:sz w:val="20"/>
          <w:szCs w:val="20"/>
          <w:lang w:val="ka-GE"/>
        </w:rPr>
        <w:t>მაგისტრანტი</w:t>
      </w:r>
      <w:r w:rsidR="00730EA3" w:rsidRPr="00F778D8">
        <w:rPr>
          <w:rFonts w:ascii="Sylfaen" w:hAnsi="Sylfaen"/>
          <w:sz w:val="20"/>
          <w:szCs w:val="20"/>
          <w:lang w:val="ka-GE"/>
        </w:rPr>
        <w:t>“</w:t>
      </w:r>
      <w:r w:rsidR="00730EA3" w:rsidRPr="00730EA3">
        <w:rPr>
          <w:rFonts w:ascii="Sylfaen" w:hAnsi="Sylfaen"/>
          <w:sz w:val="20"/>
          <w:szCs w:val="20"/>
          <w:lang w:val="ka-GE"/>
        </w:rPr>
        <w:t xml:space="preserve"> ვალდებულია გადაიხადოს სწავლის საფასური ამ ხელშეკრულებით დადგენილი პირობებით და შეასრულოს სხვა ვალდებულებები.</w:t>
      </w:r>
    </w:p>
    <w:p w:rsidR="00730EA3" w:rsidRDefault="00730EA3" w:rsidP="00730EA3">
      <w:pPr>
        <w:ind w:hanging="42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1.2.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730EA3">
        <w:rPr>
          <w:rFonts w:ascii="Sylfaen" w:hAnsi="Sylfaen"/>
          <w:sz w:val="20"/>
          <w:szCs w:val="20"/>
          <w:lang w:val="ka-GE"/>
        </w:rPr>
        <w:t>უნივერსიტეტსა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730EA3">
        <w:rPr>
          <w:rFonts w:ascii="Sylfaen" w:hAnsi="Sylfaen"/>
          <w:sz w:val="20"/>
          <w:szCs w:val="20"/>
          <w:lang w:val="ka-GE"/>
        </w:rPr>
        <w:t xml:space="preserve"> და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730EA3">
        <w:rPr>
          <w:rFonts w:ascii="Sylfaen" w:hAnsi="Sylfaen"/>
          <w:sz w:val="20"/>
          <w:szCs w:val="20"/>
          <w:lang w:val="ka-GE"/>
        </w:rPr>
        <w:t>მაგისტრანტს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730EA3">
        <w:rPr>
          <w:rFonts w:ascii="Sylfaen" w:hAnsi="Sylfaen"/>
          <w:sz w:val="20"/>
          <w:szCs w:val="20"/>
          <w:lang w:val="ka-GE"/>
        </w:rPr>
        <w:t xml:space="preserve"> შორის არსებული ურთიერთობები რეგულირდება წინამდებარე ხელშეკრულების, აგრეთვე საერთაშორისო ნორმების, საქართველოში მოქმედი უმაღლესი განათლების შესახებ კანონმდებლობის,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730EA3">
        <w:rPr>
          <w:rFonts w:ascii="Sylfaen" w:hAnsi="Sylfaen"/>
          <w:sz w:val="20"/>
          <w:szCs w:val="20"/>
          <w:lang w:val="ka-GE"/>
        </w:rPr>
        <w:t>უნივერსიტეტის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30EA3">
        <w:rPr>
          <w:rFonts w:ascii="Sylfaen" w:hAnsi="Sylfaen"/>
          <w:sz w:val="20"/>
          <w:szCs w:val="20"/>
          <w:lang w:val="ka-GE"/>
        </w:rPr>
        <w:t>წესდების, შინაგანაწესისა და სხვა ნორმატიული აქტების მოთხოვნათა გათვალისწინებით.</w:t>
      </w:r>
    </w:p>
    <w:p w:rsidR="00730EA3" w:rsidRDefault="00730EA3" w:rsidP="00C21BE3">
      <w:pPr>
        <w:spacing w:after="120"/>
        <w:ind w:hanging="432"/>
        <w:jc w:val="both"/>
        <w:rPr>
          <w:rFonts w:ascii="Sylfaen" w:hAnsi="Sylfaen"/>
          <w:sz w:val="20"/>
          <w:szCs w:val="20"/>
          <w:lang w:val="ka-GE"/>
        </w:rPr>
      </w:pPr>
      <w:r w:rsidRPr="00730EA3">
        <w:rPr>
          <w:rFonts w:ascii="Sylfaen" w:hAnsi="Sylfaen"/>
          <w:sz w:val="20"/>
          <w:szCs w:val="20"/>
          <w:lang w:val="ka-GE"/>
        </w:rPr>
        <w:t>1.3.</w:t>
      </w:r>
      <w:r w:rsidRPr="00730EA3">
        <w:rPr>
          <w:rFonts w:ascii="Sylfaen" w:hAnsi="Sylfaen"/>
          <w:sz w:val="20"/>
          <w:szCs w:val="20"/>
          <w:lang w:val="ka-GE"/>
        </w:rPr>
        <w:tab/>
        <w:t>მხარეები კეთილსინდისიერად იცავენ წინამდებარე ხელშეკრულების პირობებს და პატივს სცემენ ერთმანეთის უფლებებსა და ინტერესებს.</w:t>
      </w:r>
    </w:p>
    <w:p w:rsidR="00C21BE3" w:rsidRDefault="00C21BE3" w:rsidP="00C21BE3">
      <w:pPr>
        <w:spacing w:after="120"/>
        <w:ind w:hanging="432"/>
        <w:jc w:val="center"/>
        <w:rPr>
          <w:rFonts w:ascii="Sylfaen" w:hAnsi="Sylfaen"/>
          <w:b/>
          <w:i/>
          <w:sz w:val="20"/>
          <w:szCs w:val="20"/>
          <w:lang w:val="en-US"/>
        </w:rPr>
      </w:pPr>
    </w:p>
    <w:p w:rsidR="00845F56" w:rsidRPr="00C21BE3" w:rsidRDefault="00845F56" w:rsidP="00C21BE3">
      <w:pPr>
        <w:spacing w:after="120"/>
        <w:ind w:hanging="432"/>
        <w:jc w:val="center"/>
        <w:rPr>
          <w:rFonts w:ascii="Sylfaen" w:hAnsi="Sylfaen"/>
          <w:b/>
          <w:i/>
          <w:sz w:val="20"/>
          <w:szCs w:val="20"/>
          <w:lang w:val="ka-GE"/>
        </w:rPr>
      </w:pPr>
      <w:r w:rsidRPr="00C21BE3">
        <w:rPr>
          <w:rFonts w:ascii="Sylfaen" w:hAnsi="Sylfaen"/>
          <w:b/>
          <w:i/>
          <w:sz w:val="20"/>
          <w:szCs w:val="20"/>
          <w:lang w:val="ka-GE"/>
        </w:rPr>
        <w:t>მუხლი 2. მხარეთა უფლება-მოვალეობები</w:t>
      </w:r>
    </w:p>
    <w:p w:rsidR="00845F56" w:rsidRPr="00845F56" w:rsidRDefault="00845F56" w:rsidP="00845F56">
      <w:pPr>
        <w:ind w:hanging="426"/>
        <w:rPr>
          <w:rFonts w:ascii="Sylfaen" w:hAnsi="Sylfaen"/>
          <w:sz w:val="20"/>
          <w:szCs w:val="20"/>
          <w:lang w:val="ka-GE"/>
        </w:rPr>
      </w:pPr>
      <w:r w:rsidRPr="00845F56">
        <w:rPr>
          <w:rFonts w:ascii="Sylfaen" w:hAnsi="Sylfaen"/>
          <w:sz w:val="20"/>
          <w:szCs w:val="20"/>
          <w:lang w:val="ka-GE"/>
        </w:rPr>
        <w:t>2.1</w:t>
      </w:r>
      <w:r w:rsidRPr="00845F56"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845F56">
        <w:rPr>
          <w:rFonts w:ascii="Sylfaen" w:hAnsi="Sylfaen"/>
          <w:sz w:val="20"/>
          <w:szCs w:val="20"/>
          <w:lang w:val="ka-GE"/>
        </w:rPr>
        <w:t>მაგისტრანტის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845F56">
        <w:rPr>
          <w:rFonts w:ascii="Sylfaen" w:hAnsi="Sylfaen"/>
          <w:sz w:val="20"/>
          <w:szCs w:val="20"/>
          <w:lang w:val="ka-GE"/>
        </w:rPr>
        <w:t xml:space="preserve"> ძირითადი ვალდებულებებია:</w:t>
      </w:r>
    </w:p>
    <w:p w:rsidR="00845F56" w:rsidRDefault="00845F56" w:rsidP="00845F5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45F56">
        <w:rPr>
          <w:rFonts w:ascii="Sylfaen" w:hAnsi="Sylfaen"/>
          <w:sz w:val="20"/>
          <w:szCs w:val="20"/>
          <w:lang w:val="ka-GE"/>
        </w:rPr>
        <w:t>ა</w:t>
      </w:r>
      <w:r>
        <w:rPr>
          <w:rFonts w:ascii="Sylfaen" w:hAnsi="Sylfaen"/>
          <w:sz w:val="20"/>
          <w:szCs w:val="20"/>
          <w:lang w:val="ka-GE"/>
        </w:rPr>
        <w:t xml:space="preserve">) </w:t>
      </w:r>
      <w:r w:rsidRPr="00845F56">
        <w:rPr>
          <w:rFonts w:ascii="Sylfaen" w:hAnsi="Sylfaen"/>
          <w:sz w:val="20"/>
          <w:szCs w:val="20"/>
          <w:lang w:val="ka-GE"/>
        </w:rPr>
        <w:t>კეთილსინდისიერად შეასრულოს სწავლასთან დაკავშირებით უნივერსიტეტის მიერ დაკისრებული მოვალეობები, დაწესებულების შინაგანაწესი, ეთიკის კოდექსი, თსსუ ადმინისტრაციის ადმინისტრაციული აქტები.</w:t>
      </w:r>
    </w:p>
    <w:p w:rsidR="00101C0F" w:rsidRPr="00101C0F" w:rsidRDefault="00101C0F" w:rsidP="00845F56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845F56" w:rsidRDefault="00845F56" w:rsidP="00845F56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</w:t>
      </w:r>
      <w:r w:rsidRPr="00845F56">
        <w:rPr>
          <w:rFonts w:ascii="Sylfaen" w:hAnsi="Sylfaen"/>
          <w:sz w:val="20"/>
          <w:szCs w:val="20"/>
          <w:lang w:val="ka-GE"/>
        </w:rPr>
        <w:t>ბ)</w:t>
      </w:r>
      <w:r>
        <w:rPr>
          <w:rFonts w:ascii="Sylfaen" w:hAnsi="Sylfaen"/>
          <w:sz w:val="20"/>
          <w:szCs w:val="20"/>
          <w:lang w:val="ka-GE"/>
        </w:rPr>
        <w:t xml:space="preserve">    </w:t>
      </w:r>
      <w:r w:rsidRPr="00845F56">
        <w:rPr>
          <w:rFonts w:ascii="Sylfaen" w:hAnsi="Sylfaen"/>
          <w:sz w:val="20"/>
          <w:szCs w:val="20"/>
          <w:lang w:val="ka-GE"/>
        </w:rPr>
        <w:t xml:space="preserve">გაუფრთხილდეს დაწესებულების ქონებას; </w:t>
      </w:r>
    </w:p>
    <w:p w:rsidR="00101C0F" w:rsidRPr="00101C0F" w:rsidRDefault="00101C0F" w:rsidP="00845F56">
      <w:pPr>
        <w:spacing w:after="0" w:line="240" w:lineRule="auto"/>
        <w:ind w:hanging="426"/>
        <w:jc w:val="both"/>
        <w:rPr>
          <w:rFonts w:ascii="Sylfaen" w:hAnsi="Sylfaen"/>
          <w:sz w:val="16"/>
          <w:szCs w:val="16"/>
          <w:lang w:val="ka-GE"/>
        </w:rPr>
      </w:pPr>
    </w:p>
    <w:p w:rsidR="00845F56" w:rsidRDefault="00845F56" w:rsidP="00845F5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45F56">
        <w:rPr>
          <w:rFonts w:ascii="Sylfaen" w:hAnsi="Sylfaen"/>
          <w:sz w:val="20"/>
          <w:szCs w:val="20"/>
          <w:lang w:val="ka-GE"/>
        </w:rPr>
        <w:t xml:space="preserve">გ) </w:t>
      </w: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845F56">
        <w:rPr>
          <w:rFonts w:ascii="Sylfaen" w:hAnsi="Sylfaen"/>
          <w:sz w:val="20"/>
          <w:szCs w:val="20"/>
          <w:lang w:val="ka-GE"/>
        </w:rPr>
        <w:t>არ გაამჟღავნოს დაწესებულების კონფიდენციალური ინფორმაცია, რომელიც მისთვის გახდა ცნობილი დაწესებულებაში საქმიანობის შედეგად;</w:t>
      </w:r>
    </w:p>
    <w:p w:rsidR="00101C0F" w:rsidRPr="00101C0F" w:rsidRDefault="00101C0F" w:rsidP="00845F56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845F56" w:rsidRDefault="00845F56" w:rsidP="00845F5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45F56">
        <w:rPr>
          <w:rFonts w:ascii="Sylfaen" w:hAnsi="Sylfaen"/>
          <w:sz w:val="20"/>
          <w:szCs w:val="20"/>
          <w:lang w:val="ka-GE"/>
        </w:rPr>
        <w:t xml:space="preserve">დ)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45F56">
        <w:rPr>
          <w:rFonts w:ascii="Sylfaen" w:hAnsi="Sylfaen"/>
          <w:sz w:val="20"/>
          <w:szCs w:val="20"/>
          <w:lang w:val="ka-GE"/>
        </w:rPr>
        <w:t>ეთიკის კოდექსის, წესდების, ან/და შინაგანაწესის მოთხოვნების დარღვევისათვის იკისროს შესაბამისი სამოქალაქო ან/და დისციპლინური პასუხისმგებლობა გადაცდომის შინაარსის გათვალისწინებით;</w:t>
      </w:r>
    </w:p>
    <w:p w:rsidR="00101C0F" w:rsidRPr="00101C0F" w:rsidRDefault="00101C0F" w:rsidP="00845F56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845F56" w:rsidRDefault="00845F56" w:rsidP="00845F5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45F56">
        <w:rPr>
          <w:rFonts w:ascii="Sylfaen" w:hAnsi="Sylfaen"/>
          <w:sz w:val="20"/>
          <w:szCs w:val="20"/>
          <w:lang w:val="ka-GE"/>
        </w:rPr>
        <w:t xml:space="preserve">ე) </w:t>
      </w: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845F56">
        <w:rPr>
          <w:rFonts w:ascii="Sylfaen" w:hAnsi="Sylfaen"/>
          <w:sz w:val="20"/>
          <w:szCs w:val="20"/>
          <w:lang w:val="ka-GE"/>
        </w:rPr>
        <w:t>ჯეროვნად შეასრულოს ამ ხელშეკრულებითა და მოქმედი კანონმდებლობით განსაზღვრული სხვა ვალდებულებები.</w:t>
      </w:r>
    </w:p>
    <w:p w:rsidR="00543C57" w:rsidRPr="00774A0A" w:rsidRDefault="00543C57" w:rsidP="00845F56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543C57" w:rsidRPr="00543C57" w:rsidRDefault="00543C57" w:rsidP="00543C57">
      <w:pPr>
        <w:spacing w:after="0" w:line="240" w:lineRule="auto"/>
        <w:ind w:left="-426"/>
        <w:jc w:val="both"/>
        <w:rPr>
          <w:rFonts w:ascii="Sylfaen" w:hAnsi="Sylfaen"/>
          <w:sz w:val="20"/>
          <w:szCs w:val="20"/>
          <w:lang w:val="ka-GE"/>
        </w:rPr>
      </w:pPr>
      <w:r w:rsidRPr="00543C57">
        <w:rPr>
          <w:rFonts w:ascii="Sylfaen" w:hAnsi="Sylfaen"/>
          <w:sz w:val="20"/>
          <w:szCs w:val="20"/>
          <w:lang w:val="ka-GE"/>
        </w:rPr>
        <w:t xml:space="preserve">2.2  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543C57">
        <w:rPr>
          <w:rFonts w:ascii="Sylfaen" w:hAnsi="Sylfaen"/>
          <w:sz w:val="20"/>
          <w:szCs w:val="20"/>
          <w:lang w:val="ka-GE"/>
        </w:rPr>
        <w:t>უნივერსიტეტის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543C57">
        <w:rPr>
          <w:rFonts w:ascii="Sylfaen" w:hAnsi="Sylfaen"/>
          <w:sz w:val="20"/>
          <w:szCs w:val="20"/>
          <w:lang w:val="ka-GE"/>
        </w:rPr>
        <w:t xml:space="preserve"> ძირითადი ვალდებულებებია:</w:t>
      </w:r>
    </w:p>
    <w:p w:rsidR="00543C57" w:rsidRDefault="00543C57" w:rsidP="00543C57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43C57">
        <w:rPr>
          <w:rFonts w:ascii="Sylfaen" w:hAnsi="Sylfaen"/>
          <w:sz w:val="20"/>
          <w:szCs w:val="20"/>
          <w:lang w:val="ka-GE"/>
        </w:rPr>
        <w:t xml:space="preserve">ა)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543C57">
        <w:rPr>
          <w:rFonts w:ascii="Sylfaen" w:hAnsi="Sylfaen"/>
          <w:sz w:val="20"/>
          <w:szCs w:val="20"/>
          <w:lang w:val="ka-GE"/>
        </w:rPr>
        <w:t>მაგისტრანტს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543C57">
        <w:rPr>
          <w:rFonts w:ascii="Sylfaen" w:hAnsi="Sylfaen"/>
          <w:sz w:val="20"/>
          <w:szCs w:val="20"/>
          <w:lang w:val="ka-GE"/>
        </w:rPr>
        <w:t xml:space="preserve"> მისცეს შესაბამისი საგანმანათლებლო საფეხურის უმაღლესი განათლება;</w:t>
      </w:r>
    </w:p>
    <w:p w:rsidR="00774A0A" w:rsidRPr="00774A0A" w:rsidRDefault="00774A0A" w:rsidP="00543C57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543C57" w:rsidRDefault="00543C57" w:rsidP="00543C57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43C57">
        <w:rPr>
          <w:rFonts w:ascii="Sylfaen" w:hAnsi="Sylfaen"/>
          <w:sz w:val="20"/>
          <w:szCs w:val="20"/>
          <w:lang w:val="ka-GE"/>
        </w:rPr>
        <w:lastRenderedPageBreak/>
        <w:t xml:space="preserve">ბ)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543C57">
        <w:rPr>
          <w:rFonts w:ascii="Sylfaen" w:hAnsi="Sylfaen"/>
          <w:sz w:val="20"/>
          <w:szCs w:val="20"/>
          <w:lang w:val="ka-GE"/>
        </w:rPr>
        <w:t>მაგისტრანტი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543C57">
        <w:rPr>
          <w:rFonts w:ascii="Sylfaen" w:hAnsi="Sylfaen"/>
          <w:sz w:val="20"/>
          <w:szCs w:val="20"/>
          <w:lang w:val="ka-GE"/>
        </w:rPr>
        <w:t xml:space="preserve"> უზრუნველყოს სწავლისთვის აუცილებელი მატერიალურ-ტექნიკური ბაზით;</w:t>
      </w:r>
    </w:p>
    <w:p w:rsidR="00774A0A" w:rsidRPr="00774A0A" w:rsidRDefault="00774A0A" w:rsidP="00543C57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543C57" w:rsidRDefault="00543C57" w:rsidP="00543C57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43C57">
        <w:rPr>
          <w:rFonts w:ascii="Sylfaen" w:hAnsi="Sylfaen"/>
          <w:sz w:val="20"/>
          <w:szCs w:val="20"/>
          <w:lang w:val="ka-GE"/>
        </w:rPr>
        <w:t>გ) დადგენილი წესით მიანიჭოს შესაბამისი აკადემიური ხარისხი.</w:t>
      </w:r>
    </w:p>
    <w:p w:rsidR="00774A0A" w:rsidRPr="00774A0A" w:rsidRDefault="00774A0A" w:rsidP="00543C57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</w:p>
    <w:p w:rsidR="00543C57" w:rsidRDefault="00543C57" w:rsidP="00C21BE3">
      <w:pPr>
        <w:spacing w:after="120"/>
        <w:ind w:hanging="432"/>
        <w:jc w:val="both"/>
        <w:rPr>
          <w:rFonts w:ascii="Sylfaen" w:hAnsi="Sylfaen"/>
          <w:sz w:val="20"/>
          <w:szCs w:val="20"/>
          <w:lang w:val="ka-GE"/>
        </w:rPr>
      </w:pPr>
      <w:r w:rsidRPr="00543C57">
        <w:rPr>
          <w:rFonts w:ascii="Sylfaen" w:hAnsi="Sylfaen"/>
          <w:sz w:val="20"/>
          <w:szCs w:val="20"/>
          <w:lang w:val="ka-GE"/>
        </w:rPr>
        <w:t xml:space="preserve">2.3. მხარეები ასევე სარგებლობენ იმ უფლებებით და ვალდებულებებით, რაც დადგენილია საქართველოს კონსტიტუციით, საერთაშორისო ნორმებით,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543C57">
        <w:rPr>
          <w:rFonts w:ascii="Sylfaen" w:hAnsi="Sylfaen"/>
          <w:sz w:val="20"/>
          <w:szCs w:val="20"/>
          <w:lang w:val="ka-GE"/>
        </w:rPr>
        <w:t>უმაღლესი განათლების შესახებ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543C57">
        <w:rPr>
          <w:rFonts w:ascii="Sylfaen" w:hAnsi="Sylfaen"/>
          <w:sz w:val="20"/>
          <w:szCs w:val="20"/>
          <w:lang w:val="ka-GE"/>
        </w:rPr>
        <w:t xml:space="preserve"> საქართველოს კანონით, საქართველოს მოქმედი შესაბამისი საკანონმდებლო და კანონქვემდებარე ნორმატიული აქტებით, უნივერსიტეტის წესდებით, შინაგანაწესითა და ამ ხელშეკრულებით.</w:t>
      </w:r>
    </w:p>
    <w:p w:rsidR="00C21BE3" w:rsidRDefault="00C21BE3" w:rsidP="00C21BE3">
      <w:pPr>
        <w:spacing w:after="120"/>
        <w:ind w:hanging="432"/>
        <w:jc w:val="center"/>
        <w:rPr>
          <w:rFonts w:ascii="Sylfaen" w:hAnsi="Sylfaen"/>
          <w:b/>
          <w:i/>
          <w:sz w:val="20"/>
          <w:szCs w:val="20"/>
          <w:lang w:val="en-US"/>
        </w:rPr>
      </w:pPr>
    </w:p>
    <w:p w:rsidR="00ED5273" w:rsidRDefault="00ED5273" w:rsidP="00C21BE3">
      <w:pPr>
        <w:spacing w:after="120"/>
        <w:ind w:hanging="432"/>
        <w:jc w:val="center"/>
        <w:rPr>
          <w:rFonts w:ascii="Sylfaen" w:hAnsi="Sylfaen"/>
          <w:i/>
          <w:sz w:val="20"/>
          <w:szCs w:val="20"/>
          <w:lang w:val="ka-GE"/>
        </w:rPr>
      </w:pPr>
      <w:r w:rsidRPr="00C21BE3">
        <w:rPr>
          <w:rFonts w:ascii="Sylfaen" w:hAnsi="Sylfaen"/>
          <w:b/>
          <w:i/>
          <w:sz w:val="20"/>
          <w:szCs w:val="20"/>
          <w:lang w:val="ka-GE"/>
        </w:rPr>
        <w:t>მუხლი 3. სწავლის საფასური</w:t>
      </w:r>
    </w:p>
    <w:p w:rsidR="00ED5273" w:rsidRDefault="00ED5273" w:rsidP="00A2561F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ED5273">
        <w:rPr>
          <w:rFonts w:ascii="Sylfaen" w:hAnsi="Sylfaen"/>
          <w:sz w:val="20"/>
          <w:szCs w:val="20"/>
          <w:lang w:val="ka-GE"/>
        </w:rPr>
        <w:t xml:space="preserve">3.1.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ED5273">
        <w:rPr>
          <w:rFonts w:ascii="Sylfaen" w:hAnsi="Sylfaen"/>
          <w:sz w:val="20"/>
          <w:szCs w:val="20"/>
          <w:lang w:val="ka-GE"/>
        </w:rPr>
        <w:t>ამ ხელშეკრულების ხელმოწერის მომენტში სამაგისტრო პროგრამის (ორივე სასწავლო წლისათვის) საფასური შეადგენს - ------------------------------------------------------------------------------ ლარს (მ.შ. სახელმწიფო დაფინანსება</w:t>
      </w:r>
      <w:r>
        <w:rPr>
          <w:rFonts w:ascii="Sylfaen" w:hAnsi="Sylfaen"/>
          <w:sz w:val="20"/>
          <w:szCs w:val="20"/>
          <w:lang w:val="ka-GE"/>
        </w:rPr>
        <w:t xml:space="preserve"> – </w:t>
      </w:r>
      <w:r w:rsidRPr="00ED5273">
        <w:rPr>
          <w:rFonts w:ascii="Sylfaen" w:hAnsi="Sylfaen"/>
          <w:sz w:val="20"/>
          <w:szCs w:val="20"/>
          <w:lang w:val="ka-GE"/>
        </w:rPr>
        <w:t>------------------------------------------------------------------------ ლარს).</w:t>
      </w:r>
    </w:p>
    <w:p w:rsidR="00A2561F" w:rsidRPr="00A2561F" w:rsidRDefault="00A2561F" w:rsidP="00A2561F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3.2.  </w:t>
      </w:r>
      <w:r w:rsidRPr="00A2561F">
        <w:rPr>
          <w:rFonts w:ascii="Sylfaen" w:hAnsi="Sylfaen"/>
          <w:sz w:val="20"/>
          <w:szCs w:val="20"/>
          <w:lang w:val="ka-GE"/>
        </w:rPr>
        <w:t>ხელშეკრულებით განსაზღვრული საფასურის ოდენობა შეიძლება შეიცვალოს კანონმდებლობით დადგენილი წესით.</w:t>
      </w:r>
    </w:p>
    <w:p w:rsidR="00A2561F" w:rsidRPr="00A2561F" w:rsidRDefault="00A2561F" w:rsidP="00A2561F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A2561F">
        <w:rPr>
          <w:rFonts w:ascii="Sylfaen" w:hAnsi="Sylfaen"/>
          <w:sz w:val="20"/>
          <w:szCs w:val="20"/>
          <w:lang w:val="ka-GE"/>
        </w:rPr>
        <w:t xml:space="preserve">3.3. </w:t>
      </w: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A2561F">
        <w:rPr>
          <w:rFonts w:ascii="Sylfaen" w:hAnsi="Sylfaen"/>
          <w:sz w:val="20"/>
          <w:szCs w:val="20"/>
          <w:lang w:val="ka-GE"/>
        </w:rPr>
        <w:t xml:space="preserve">სწავლის საფასურის გადახდის ვადებად განისაზღვრება შემოდგომის სემესტრში მიმდინარე წლის 15 ოქტომბერი და 01 დეკემბერი, გაზაფხულის სემესტრში - მიმდინარე წლის 15 აპრილი და 01 ივნისი. </w:t>
      </w:r>
    </w:p>
    <w:p w:rsidR="00A2561F" w:rsidRPr="00A2561F" w:rsidRDefault="00A2561F" w:rsidP="00A2561F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3.4. </w:t>
      </w:r>
      <w:r w:rsidRPr="00A2561F">
        <w:rPr>
          <w:rFonts w:ascii="Sylfaen" w:hAnsi="Sylfaen"/>
          <w:sz w:val="20"/>
          <w:szCs w:val="20"/>
          <w:lang w:val="ka-GE"/>
        </w:rPr>
        <w:t>ამ მუხლით განსაზღვრული საფასურის გადახდის წესი შეიძლება შეიცვალოს მხარეთა დამატებითი შეთანხმებით.</w:t>
      </w:r>
    </w:p>
    <w:p w:rsidR="00A2561F" w:rsidRPr="00A2561F" w:rsidRDefault="00A2561F" w:rsidP="00A2561F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A2561F">
        <w:rPr>
          <w:rFonts w:ascii="Sylfaen" w:hAnsi="Sylfaen"/>
          <w:sz w:val="20"/>
          <w:szCs w:val="20"/>
          <w:lang w:val="ka-GE"/>
        </w:rPr>
        <w:t xml:space="preserve">3.5. უცხოური ვალუტით დადგენილი სწავლის საფასურის </w:t>
      </w:r>
      <w:r w:rsidR="00B62E30" w:rsidRPr="00F778D8">
        <w:rPr>
          <w:rFonts w:ascii="Sylfaen" w:hAnsi="Sylfaen"/>
          <w:sz w:val="20"/>
          <w:szCs w:val="20"/>
          <w:lang w:val="ka-GE"/>
        </w:rPr>
        <w:t>„</w:t>
      </w:r>
      <w:r w:rsidRPr="00A2561F">
        <w:rPr>
          <w:rFonts w:ascii="Sylfaen" w:hAnsi="Sylfaen"/>
          <w:sz w:val="20"/>
          <w:szCs w:val="20"/>
          <w:lang w:val="ka-GE"/>
        </w:rPr>
        <w:t>უნივერსიტეტის</w:t>
      </w:r>
      <w:r w:rsidR="00B62E30" w:rsidRPr="00F778D8">
        <w:rPr>
          <w:rFonts w:ascii="Sylfaen" w:hAnsi="Sylfaen"/>
          <w:sz w:val="20"/>
          <w:szCs w:val="20"/>
          <w:lang w:val="ka-GE"/>
        </w:rPr>
        <w:t>“</w:t>
      </w:r>
      <w:r w:rsidRPr="00A2561F">
        <w:rPr>
          <w:rFonts w:ascii="Sylfaen" w:hAnsi="Sylfaen"/>
          <w:sz w:val="20"/>
          <w:szCs w:val="20"/>
          <w:lang w:val="ka-GE"/>
        </w:rPr>
        <w:t xml:space="preserve"> ანგარიშზე ჩარიცხვა ხორციელდება გადახდის წინა დღეს საქართველოს ეროვნული ბანკის მიერ დადგენილი ლარის კურსით უცხოურ ვალუტასთან.  </w:t>
      </w:r>
    </w:p>
    <w:p w:rsidR="00A2561F" w:rsidRPr="00A2561F" w:rsidRDefault="00A2561F" w:rsidP="00A2561F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A2561F">
        <w:rPr>
          <w:rFonts w:ascii="Sylfaen" w:hAnsi="Sylfaen"/>
          <w:sz w:val="20"/>
          <w:szCs w:val="20"/>
          <w:lang w:val="ka-GE"/>
        </w:rPr>
        <w:t>3.6. სემესტრის დაწყებიდან არაუგვიანეს 6 კვირის განმავლობაში სტუდენტისათვის სტატუსის შეჩერების შემთხვევაში მიმდინარე სასწავლო წლის უკვე გადახდილი თანხა ჩაითვლება მომავალი სწავლის საფასურის ანგარიშში.</w:t>
      </w:r>
    </w:p>
    <w:p w:rsidR="00B62E30" w:rsidRPr="00B62E30" w:rsidRDefault="00B62E30" w:rsidP="00B62E30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B62E30">
        <w:rPr>
          <w:rFonts w:ascii="Sylfaen" w:hAnsi="Sylfaen"/>
          <w:sz w:val="20"/>
          <w:szCs w:val="20"/>
          <w:lang w:val="ka-GE"/>
        </w:rPr>
        <w:t xml:space="preserve">3.7.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B62E30">
        <w:rPr>
          <w:rFonts w:ascii="Sylfaen" w:hAnsi="Sylfaen"/>
          <w:sz w:val="20"/>
          <w:szCs w:val="20"/>
          <w:lang w:val="ka-GE"/>
        </w:rPr>
        <w:t>მაგისტრანტის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B62E30">
        <w:rPr>
          <w:rFonts w:ascii="Sylfaen" w:hAnsi="Sylfaen"/>
          <w:sz w:val="20"/>
          <w:szCs w:val="20"/>
          <w:lang w:val="ka-GE"/>
        </w:rPr>
        <w:t xml:space="preserve"> მიერ სასწავლო წლის არადამაკმაყოფილებლად დასრულებისა და განმეორებით სწავლებაზე დატოვების შემთხვევაში,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B62E30">
        <w:rPr>
          <w:rFonts w:ascii="Sylfaen" w:hAnsi="Sylfaen"/>
          <w:sz w:val="20"/>
          <w:szCs w:val="20"/>
          <w:lang w:val="ka-GE"/>
        </w:rPr>
        <w:t>მაგისტრანტი</w:t>
      </w:r>
      <w:r w:rsidR="00C173BB">
        <w:rPr>
          <w:rFonts w:ascii="Sylfaen" w:hAnsi="Sylfaen"/>
          <w:sz w:val="20"/>
          <w:szCs w:val="20"/>
          <w:lang w:val="ka-GE"/>
        </w:rPr>
        <w:t>“</w:t>
      </w:r>
      <w:r w:rsidRPr="00B62E30">
        <w:rPr>
          <w:rFonts w:ascii="Sylfaen" w:hAnsi="Sylfaen"/>
          <w:sz w:val="20"/>
          <w:szCs w:val="20"/>
          <w:lang w:val="ka-GE"/>
        </w:rPr>
        <w:t xml:space="preserve"> სწავლის საფასურს იხდის განმეორებით, შესაბამის  სასწავლო წელს დადგენილი საფასურით. </w:t>
      </w:r>
    </w:p>
    <w:p w:rsidR="00B62E30" w:rsidRPr="00B62E30" w:rsidRDefault="00B62E30" w:rsidP="00B62E30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B62E30">
        <w:rPr>
          <w:rFonts w:ascii="Sylfaen" w:hAnsi="Sylfaen"/>
          <w:sz w:val="20"/>
          <w:szCs w:val="20"/>
          <w:lang w:val="ka-GE"/>
        </w:rPr>
        <w:t xml:space="preserve">3.8. აკადემიური ჩამორჩენილობის ან ხელშეკრულებით გათვალისწინებული სხვა ვალდებულებების შეუსრულებლობის, ასევე არაჯეროვანი შესრულებისათვის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B62E30">
        <w:rPr>
          <w:rFonts w:ascii="Sylfaen" w:hAnsi="Sylfaen"/>
          <w:sz w:val="20"/>
          <w:szCs w:val="20"/>
          <w:lang w:val="ka-GE"/>
        </w:rPr>
        <w:t>უნივერსიტეტიდან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B62E30">
        <w:rPr>
          <w:rFonts w:ascii="Sylfaen" w:hAnsi="Sylfaen"/>
          <w:sz w:val="20"/>
          <w:szCs w:val="20"/>
          <w:lang w:val="ka-GE"/>
        </w:rPr>
        <w:t xml:space="preserve"> გარიცხულ მაგისტრანტს გადახდილი სწავლის საფასური არ უბრუნდება. </w:t>
      </w:r>
    </w:p>
    <w:p w:rsidR="00B62E30" w:rsidRPr="00B62E30" w:rsidRDefault="00B62E30" w:rsidP="00C21BE3">
      <w:pPr>
        <w:spacing w:after="120"/>
        <w:ind w:hanging="432"/>
        <w:jc w:val="both"/>
        <w:rPr>
          <w:rFonts w:ascii="Sylfaen" w:hAnsi="Sylfaen"/>
          <w:sz w:val="20"/>
          <w:szCs w:val="20"/>
          <w:lang w:val="ka-GE"/>
        </w:rPr>
      </w:pPr>
      <w:r w:rsidRPr="00B62E30">
        <w:rPr>
          <w:rFonts w:ascii="Sylfaen" w:hAnsi="Sylfaen"/>
          <w:sz w:val="20"/>
          <w:szCs w:val="20"/>
          <w:lang w:val="ka-GE"/>
        </w:rPr>
        <w:t xml:space="preserve">3.9. საგადასახადო ვალდებულებებს მხარეები ასრულებენ მოქმედი საგადასახადო კანონმდებლობით დადგენილი წესით. </w:t>
      </w:r>
    </w:p>
    <w:p w:rsidR="00B62E30" w:rsidRPr="00B62E30" w:rsidRDefault="00B62E30" w:rsidP="00C21BE3">
      <w:pPr>
        <w:spacing w:after="120"/>
        <w:ind w:hanging="432"/>
        <w:jc w:val="both"/>
        <w:rPr>
          <w:rFonts w:ascii="Sylfaen" w:hAnsi="Sylfaen"/>
          <w:sz w:val="20"/>
          <w:szCs w:val="20"/>
          <w:lang w:val="ka-GE"/>
        </w:rPr>
      </w:pPr>
    </w:p>
    <w:p w:rsidR="000737D8" w:rsidRDefault="0012338D" w:rsidP="00C21BE3">
      <w:pPr>
        <w:spacing w:after="120"/>
        <w:ind w:hanging="432"/>
        <w:jc w:val="center"/>
        <w:rPr>
          <w:rFonts w:ascii="Sylfaen" w:hAnsi="Sylfaen"/>
          <w:i/>
          <w:sz w:val="20"/>
          <w:szCs w:val="20"/>
          <w:lang w:val="ka-GE"/>
        </w:rPr>
      </w:pPr>
      <w:r w:rsidRPr="00C21BE3">
        <w:rPr>
          <w:rFonts w:ascii="Sylfaen" w:hAnsi="Sylfaen"/>
          <w:b/>
          <w:i/>
          <w:sz w:val="20"/>
          <w:szCs w:val="20"/>
          <w:lang w:val="ka-GE"/>
        </w:rPr>
        <w:t>მუხლი 4. მხარეთა პასუხისმგებლობა</w:t>
      </w:r>
    </w:p>
    <w:p w:rsidR="0012338D" w:rsidRPr="0012338D" w:rsidRDefault="00855FF7" w:rsidP="0012338D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4.1. </w:t>
      </w:r>
      <w:r w:rsidR="0012338D" w:rsidRPr="00F778D8">
        <w:rPr>
          <w:rFonts w:ascii="Sylfaen" w:hAnsi="Sylfaen"/>
          <w:sz w:val="20"/>
          <w:szCs w:val="20"/>
          <w:lang w:val="ka-GE"/>
        </w:rPr>
        <w:t>„</w:t>
      </w:r>
      <w:r w:rsidR="0012338D" w:rsidRPr="0012338D">
        <w:rPr>
          <w:rFonts w:ascii="Sylfaen" w:hAnsi="Sylfaen"/>
          <w:sz w:val="20"/>
          <w:szCs w:val="20"/>
          <w:lang w:val="ka-GE"/>
        </w:rPr>
        <w:t>მაგისტრანტს</w:t>
      </w:r>
      <w:r w:rsidR="0012338D" w:rsidRPr="00F778D8">
        <w:rPr>
          <w:rFonts w:ascii="Sylfaen" w:hAnsi="Sylfaen"/>
          <w:sz w:val="20"/>
          <w:szCs w:val="20"/>
          <w:lang w:val="ka-GE"/>
        </w:rPr>
        <w:t>“</w:t>
      </w:r>
      <w:r w:rsidR="0012338D" w:rsidRPr="0012338D">
        <w:rPr>
          <w:rFonts w:ascii="Sylfaen" w:hAnsi="Sylfaen"/>
          <w:sz w:val="20"/>
          <w:szCs w:val="20"/>
          <w:lang w:val="ka-GE"/>
        </w:rPr>
        <w:t xml:space="preserve"> ეკისრება ქონებრივი პასუხისმგებლობა სარგებლობაში გადაცემული </w:t>
      </w:r>
      <w:r w:rsidR="0012338D">
        <w:rPr>
          <w:rFonts w:ascii="Sylfaen" w:hAnsi="Sylfaen"/>
          <w:sz w:val="20"/>
          <w:szCs w:val="20"/>
          <w:lang w:val="ka-GE"/>
        </w:rPr>
        <w:t xml:space="preserve"> </w:t>
      </w:r>
      <w:r w:rsidR="0012338D" w:rsidRPr="00F778D8">
        <w:rPr>
          <w:rFonts w:ascii="Sylfaen" w:hAnsi="Sylfaen"/>
          <w:sz w:val="20"/>
          <w:szCs w:val="20"/>
          <w:lang w:val="ka-GE"/>
        </w:rPr>
        <w:t>„</w:t>
      </w:r>
      <w:r w:rsidR="0012338D" w:rsidRPr="0012338D">
        <w:rPr>
          <w:rFonts w:ascii="Sylfaen" w:hAnsi="Sylfaen"/>
          <w:sz w:val="20"/>
          <w:szCs w:val="20"/>
          <w:lang w:val="ka-GE"/>
        </w:rPr>
        <w:t>უნივერსიტეტის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="0012338D" w:rsidRPr="0012338D">
        <w:rPr>
          <w:rFonts w:ascii="Sylfaen" w:hAnsi="Sylfaen"/>
          <w:sz w:val="20"/>
          <w:szCs w:val="20"/>
          <w:lang w:val="ka-GE"/>
        </w:rPr>
        <w:t xml:space="preserve"> ქონების ხარისხობრივი და რაოდენობრივი მდგომარეობის შენარჩუნებაზე.</w:t>
      </w:r>
    </w:p>
    <w:p w:rsidR="0012338D" w:rsidRPr="0012338D" w:rsidRDefault="0012338D" w:rsidP="00C21BE3">
      <w:pPr>
        <w:spacing w:after="120"/>
        <w:ind w:hanging="432"/>
        <w:jc w:val="both"/>
        <w:rPr>
          <w:rFonts w:ascii="Sylfaen" w:hAnsi="Sylfaen"/>
          <w:sz w:val="20"/>
          <w:szCs w:val="20"/>
          <w:lang w:val="ka-GE"/>
        </w:rPr>
      </w:pPr>
      <w:r w:rsidRPr="0012338D">
        <w:rPr>
          <w:rFonts w:ascii="Sylfaen" w:hAnsi="Sylfaen"/>
          <w:sz w:val="20"/>
          <w:szCs w:val="20"/>
          <w:lang w:val="ka-GE"/>
        </w:rPr>
        <w:t xml:space="preserve">4.2. მხარეთა პასუხისმგებლობა რეგულირდება მოქმედი კანონმდებლობით.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12338D">
        <w:rPr>
          <w:rFonts w:ascii="Sylfaen" w:hAnsi="Sylfaen"/>
          <w:sz w:val="20"/>
          <w:szCs w:val="20"/>
          <w:lang w:val="ka-GE"/>
        </w:rPr>
        <w:t>მაგისტრანტს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12338D">
        <w:rPr>
          <w:rFonts w:ascii="Sylfaen" w:hAnsi="Sylfaen"/>
          <w:sz w:val="20"/>
          <w:szCs w:val="20"/>
          <w:lang w:val="ka-GE"/>
        </w:rPr>
        <w:t xml:space="preserve"> ეკისრება დისციპლინური პასუხისმგებლობა ამ ხელშეკრულების პირობების,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12338D">
        <w:rPr>
          <w:rFonts w:ascii="Sylfaen" w:hAnsi="Sylfaen"/>
          <w:sz w:val="20"/>
          <w:szCs w:val="20"/>
          <w:lang w:val="ka-GE"/>
        </w:rPr>
        <w:t>უნივერსიტეტის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12338D">
        <w:rPr>
          <w:rFonts w:ascii="Sylfaen" w:hAnsi="Sylfaen"/>
          <w:sz w:val="20"/>
          <w:szCs w:val="20"/>
          <w:lang w:val="ka-GE"/>
        </w:rPr>
        <w:t xml:space="preserve"> წესდების ან/და შინაგანაწესის მოთხოვნების ბრალეული დარღვევისათვის. </w:t>
      </w:r>
    </w:p>
    <w:p w:rsidR="0012338D" w:rsidRDefault="0012338D" w:rsidP="00C21BE3">
      <w:pPr>
        <w:spacing w:after="120"/>
        <w:ind w:hanging="432"/>
        <w:rPr>
          <w:rFonts w:ascii="Sylfaen" w:hAnsi="Sylfaen"/>
          <w:sz w:val="20"/>
          <w:szCs w:val="20"/>
          <w:lang w:val="ka-GE"/>
        </w:rPr>
      </w:pPr>
    </w:p>
    <w:p w:rsidR="00E8316B" w:rsidRPr="00E8316B" w:rsidRDefault="00E8316B" w:rsidP="00C21BE3">
      <w:pPr>
        <w:spacing w:after="120"/>
        <w:ind w:hanging="432"/>
        <w:jc w:val="center"/>
        <w:rPr>
          <w:rFonts w:ascii="Sylfaen" w:hAnsi="Sylfaen"/>
          <w:sz w:val="20"/>
          <w:szCs w:val="20"/>
          <w:lang w:val="ka-GE"/>
        </w:rPr>
      </w:pPr>
      <w:r w:rsidRPr="00C21BE3">
        <w:rPr>
          <w:rFonts w:ascii="Sylfaen" w:hAnsi="Sylfaen"/>
          <w:b/>
          <w:i/>
          <w:sz w:val="20"/>
          <w:szCs w:val="20"/>
          <w:lang w:val="ka-GE"/>
        </w:rPr>
        <w:t>მუხლი 5. ხელშეკრულების მოქმედების ვადა</w:t>
      </w:r>
    </w:p>
    <w:p w:rsidR="00E8316B" w:rsidRPr="00E8316B" w:rsidRDefault="00E8316B" w:rsidP="00E8316B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E8316B">
        <w:rPr>
          <w:rFonts w:ascii="Sylfaen" w:hAnsi="Sylfaen"/>
          <w:sz w:val="20"/>
          <w:szCs w:val="20"/>
          <w:lang w:val="ka-GE"/>
        </w:rPr>
        <w:t>5.1</w:t>
      </w:r>
      <w:r w:rsidRPr="00E8316B">
        <w:rPr>
          <w:rFonts w:ascii="Sylfaen" w:hAnsi="Sylfaen"/>
          <w:sz w:val="20"/>
          <w:szCs w:val="20"/>
          <w:lang w:val="ka-GE"/>
        </w:rPr>
        <w:tab/>
        <w:t>წინამდებარე ხელშეკრულება ძალაში შედის ხელმოწერისთანავე და მოქმედებს შესაბამისი სწავლების საფეხურის საგანმანათლებლო პროგრამის ვადით.</w:t>
      </w:r>
    </w:p>
    <w:p w:rsidR="00E8316B" w:rsidRDefault="00E8316B" w:rsidP="00867C4D">
      <w:pPr>
        <w:spacing w:after="120"/>
        <w:ind w:hanging="432"/>
        <w:jc w:val="both"/>
        <w:rPr>
          <w:rFonts w:ascii="Sylfaen" w:hAnsi="Sylfaen"/>
          <w:sz w:val="20"/>
          <w:szCs w:val="20"/>
          <w:lang w:val="ka-GE"/>
        </w:rPr>
      </w:pPr>
      <w:r w:rsidRPr="00E8316B">
        <w:rPr>
          <w:rFonts w:ascii="Sylfaen" w:hAnsi="Sylfaen"/>
          <w:sz w:val="20"/>
          <w:szCs w:val="20"/>
          <w:lang w:val="ka-GE"/>
        </w:rPr>
        <w:t>5.2</w:t>
      </w:r>
      <w:r w:rsidRPr="00E8316B">
        <w:rPr>
          <w:rFonts w:ascii="Sylfaen" w:hAnsi="Sylfaen"/>
          <w:sz w:val="20"/>
          <w:szCs w:val="20"/>
          <w:lang w:val="ka-GE"/>
        </w:rPr>
        <w:tab/>
        <w:t>ხელშეკრულების ვადამდე შეწყვეტის საფუძვლები განისაზღვრება თსსუ-ის წესდებით.</w:t>
      </w:r>
    </w:p>
    <w:p w:rsidR="00C21BE3" w:rsidRDefault="00C21BE3" w:rsidP="00DB7462">
      <w:pPr>
        <w:spacing w:after="0"/>
        <w:ind w:hanging="432"/>
        <w:jc w:val="center"/>
        <w:rPr>
          <w:rFonts w:ascii="Sylfaen" w:hAnsi="Sylfaen"/>
          <w:i/>
          <w:sz w:val="20"/>
          <w:szCs w:val="20"/>
          <w:lang w:val="en-US"/>
        </w:rPr>
      </w:pPr>
    </w:p>
    <w:p w:rsidR="00E8316B" w:rsidRPr="00C21BE3" w:rsidRDefault="00E8316B" w:rsidP="00867C4D">
      <w:pPr>
        <w:spacing w:after="120"/>
        <w:ind w:hanging="432"/>
        <w:jc w:val="center"/>
        <w:rPr>
          <w:rFonts w:ascii="Sylfaen" w:hAnsi="Sylfaen"/>
          <w:b/>
          <w:i/>
          <w:sz w:val="20"/>
          <w:szCs w:val="20"/>
          <w:lang w:val="ka-GE"/>
        </w:rPr>
      </w:pPr>
      <w:r w:rsidRPr="00C21BE3">
        <w:rPr>
          <w:rFonts w:ascii="Sylfaen" w:hAnsi="Sylfaen"/>
          <w:b/>
          <w:i/>
          <w:sz w:val="20"/>
          <w:szCs w:val="20"/>
          <w:lang w:val="ka-GE"/>
        </w:rPr>
        <w:t>მუხლი 6. განსაკუთრებული პირობები</w:t>
      </w:r>
    </w:p>
    <w:p w:rsidR="00E8316B" w:rsidRDefault="00E8316B" w:rsidP="00867C4D">
      <w:pPr>
        <w:spacing w:after="120"/>
        <w:ind w:hanging="432"/>
        <w:jc w:val="both"/>
        <w:rPr>
          <w:rFonts w:ascii="Sylfaen" w:hAnsi="Sylfaen"/>
          <w:sz w:val="20"/>
          <w:szCs w:val="20"/>
          <w:lang w:val="en-US"/>
        </w:rPr>
      </w:pPr>
      <w:r w:rsidRPr="00E8316B">
        <w:rPr>
          <w:rFonts w:ascii="Sylfaen" w:hAnsi="Sylfaen"/>
          <w:sz w:val="20"/>
          <w:szCs w:val="20"/>
          <w:lang w:val="ka-GE"/>
        </w:rPr>
        <w:t xml:space="preserve"> 6.1 </w:t>
      </w:r>
      <w:r w:rsidRPr="00F778D8">
        <w:rPr>
          <w:rFonts w:ascii="Sylfaen" w:hAnsi="Sylfaen"/>
          <w:sz w:val="20"/>
          <w:szCs w:val="20"/>
          <w:lang w:val="ka-GE"/>
        </w:rPr>
        <w:t>„</w:t>
      </w:r>
      <w:r w:rsidRPr="00E8316B">
        <w:rPr>
          <w:rFonts w:ascii="Sylfaen" w:hAnsi="Sylfaen"/>
          <w:sz w:val="20"/>
          <w:szCs w:val="20"/>
          <w:lang w:val="ka-GE"/>
        </w:rPr>
        <w:t>მაგისტრანტის</w:t>
      </w:r>
      <w:r w:rsidRPr="00F778D8">
        <w:rPr>
          <w:rFonts w:ascii="Sylfaen" w:hAnsi="Sylfaen"/>
          <w:sz w:val="20"/>
          <w:szCs w:val="20"/>
          <w:lang w:val="ka-GE"/>
        </w:rPr>
        <w:t>“</w:t>
      </w:r>
      <w:r w:rsidRPr="00E8316B">
        <w:rPr>
          <w:rFonts w:ascii="Sylfaen" w:hAnsi="Sylfaen"/>
          <w:sz w:val="20"/>
          <w:szCs w:val="20"/>
          <w:lang w:val="ka-GE"/>
        </w:rPr>
        <w:t xml:space="preserve"> სტატუსის შეჩერება დასაშვებია თსსუ-ის წესდებითა და თსსუ-ის შესაბამისი ადმინისტრაციული აქტით დადგენილი წესით. </w:t>
      </w:r>
    </w:p>
    <w:p w:rsidR="00867C4D" w:rsidRPr="00867C4D" w:rsidRDefault="00867C4D" w:rsidP="00867C4D">
      <w:pPr>
        <w:spacing w:after="120"/>
        <w:ind w:hanging="432"/>
        <w:jc w:val="both"/>
        <w:rPr>
          <w:rFonts w:ascii="Sylfaen" w:hAnsi="Sylfaen"/>
          <w:sz w:val="20"/>
          <w:szCs w:val="20"/>
          <w:lang w:val="en-US"/>
        </w:rPr>
      </w:pPr>
    </w:p>
    <w:p w:rsidR="00067A70" w:rsidRPr="00067A70" w:rsidRDefault="00067A70" w:rsidP="00867C4D">
      <w:pPr>
        <w:spacing w:after="120"/>
        <w:ind w:hanging="432"/>
        <w:jc w:val="center"/>
        <w:rPr>
          <w:rFonts w:ascii="Sylfaen" w:hAnsi="Sylfaen"/>
          <w:sz w:val="20"/>
          <w:szCs w:val="20"/>
          <w:lang w:val="ka-GE"/>
        </w:rPr>
      </w:pPr>
      <w:r w:rsidRPr="00C21BE3">
        <w:rPr>
          <w:rFonts w:ascii="Sylfaen" w:hAnsi="Sylfaen"/>
          <w:b/>
          <w:i/>
          <w:sz w:val="20"/>
          <w:szCs w:val="20"/>
          <w:lang w:val="ka-GE"/>
        </w:rPr>
        <w:t>მუხლი 7. სხვა პირობები</w:t>
      </w:r>
    </w:p>
    <w:p w:rsidR="00067A70" w:rsidRPr="00067A70" w:rsidRDefault="00067A70" w:rsidP="00067A70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067A70">
        <w:rPr>
          <w:rFonts w:ascii="Sylfaen" w:hAnsi="Sylfaen"/>
          <w:sz w:val="20"/>
          <w:szCs w:val="20"/>
          <w:lang w:val="ka-GE"/>
        </w:rPr>
        <w:t>7.1</w:t>
      </w:r>
      <w:r w:rsidRPr="00067A70">
        <w:rPr>
          <w:rFonts w:ascii="Sylfaen" w:hAnsi="Sylfaen"/>
          <w:sz w:val="20"/>
          <w:szCs w:val="20"/>
          <w:lang w:val="ka-GE"/>
        </w:rPr>
        <w:tab/>
        <w:t>ხელშეკრულება არ შეიცავს რაიმე დამატებით სიტყვიერ შეთანხმებას;</w:t>
      </w:r>
    </w:p>
    <w:p w:rsidR="00067A70" w:rsidRPr="00067A70" w:rsidRDefault="00067A70" w:rsidP="00067A70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067A70">
        <w:rPr>
          <w:rFonts w:ascii="Sylfaen" w:hAnsi="Sylfaen"/>
          <w:sz w:val="20"/>
          <w:szCs w:val="20"/>
          <w:lang w:val="ka-GE"/>
        </w:rPr>
        <w:t>7.2</w:t>
      </w:r>
      <w:r w:rsidRPr="00067A70">
        <w:rPr>
          <w:rFonts w:ascii="Sylfaen" w:hAnsi="Sylfaen"/>
          <w:sz w:val="20"/>
          <w:szCs w:val="20"/>
          <w:lang w:val="ka-GE"/>
        </w:rPr>
        <w:tab/>
        <w:t>შემთხვევებში, რომლებიც არ არის გათვალისწინებული წინამდებარე ხელშეკრულებით, მხარეები ხელმძღვანელობენ მოქმედი კანონმდებლობით;</w:t>
      </w:r>
    </w:p>
    <w:p w:rsidR="00067A70" w:rsidRPr="00067A70" w:rsidRDefault="00067A70" w:rsidP="00067A70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067A70">
        <w:rPr>
          <w:rFonts w:ascii="Sylfaen" w:hAnsi="Sylfaen"/>
          <w:sz w:val="20"/>
          <w:szCs w:val="20"/>
          <w:lang w:val="ka-GE"/>
        </w:rPr>
        <w:t>7.3</w:t>
      </w:r>
      <w:r w:rsidRPr="00067A70">
        <w:rPr>
          <w:rFonts w:ascii="Sylfaen" w:hAnsi="Sylfaen"/>
          <w:sz w:val="20"/>
          <w:szCs w:val="20"/>
          <w:lang w:val="ka-GE"/>
        </w:rPr>
        <w:tab/>
        <w:t>ხელშეკრულების პირობები შეიძლება შეიცვალოს მხოლოდ მხარეთა შეთანხმებით ან კანონმდებლობით განსაზღვრული წესით;</w:t>
      </w:r>
    </w:p>
    <w:p w:rsidR="00067A70" w:rsidRDefault="00067A70" w:rsidP="00867C4D">
      <w:pPr>
        <w:spacing w:after="120"/>
        <w:ind w:hanging="432"/>
        <w:jc w:val="both"/>
        <w:rPr>
          <w:rFonts w:ascii="Sylfaen" w:hAnsi="Sylfaen"/>
          <w:sz w:val="20"/>
          <w:szCs w:val="20"/>
          <w:lang w:val="ka-GE"/>
        </w:rPr>
      </w:pPr>
      <w:r w:rsidRPr="00067A70">
        <w:rPr>
          <w:rFonts w:ascii="Sylfaen" w:hAnsi="Sylfaen"/>
          <w:sz w:val="20"/>
          <w:szCs w:val="20"/>
          <w:lang w:val="ka-GE"/>
        </w:rPr>
        <w:t>7.4</w:t>
      </w:r>
      <w:r w:rsidRPr="00067A70">
        <w:rPr>
          <w:rFonts w:ascii="Sylfaen" w:hAnsi="Sylfaen"/>
          <w:sz w:val="20"/>
          <w:szCs w:val="20"/>
          <w:lang w:val="ka-GE"/>
        </w:rPr>
        <w:tab/>
        <w:t>მხარეები დავას გადაწყვეტენ საქართველოს მოქმედი კანონმდებლობით დადგენილი წესით.</w:t>
      </w:r>
    </w:p>
    <w:p w:rsidR="00707083" w:rsidRDefault="00707083" w:rsidP="00867C4D">
      <w:pPr>
        <w:spacing w:after="120"/>
        <w:ind w:hanging="432"/>
        <w:jc w:val="both"/>
        <w:rPr>
          <w:rFonts w:ascii="Sylfaen" w:hAnsi="Sylfaen"/>
          <w:sz w:val="20"/>
          <w:szCs w:val="20"/>
          <w:lang w:val="ka-GE"/>
        </w:rPr>
      </w:pPr>
    </w:p>
    <w:p w:rsidR="00707083" w:rsidRPr="00707083" w:rsidRDefault="00707083" w:rsidP="00867C4D">
      <w:pPr>
        <w:spacing w:after="120"/>
        <w:ind w:hanging="432"/>
        <w:jc w:val="center"/>
        <w:rPr>
          <w:rFonts w:ascii="Sylfaen" w:hAnsi="Sylfaen"/>
          <w:sz w:val="20"/>
          <w:szCs w:val="20"/>
          <w:lang w:val="ka-GE"/>
        </w:rPr>
      </w:pPr>
      <w:r w:rsidRPr="00C21BE3">
        <w:rPr>
          <w:rFonts w:ascii="Sylfaen" w:hAnsi="Sylfaen"/>
          <w:b/>
          <w:i/>
          <w:sz w:val="20"/>
          <w:szCs w:val="20"/>
          <w:lang w:val="ka-GE"/>
        </w:rPr>
        <w:t>მუხლი 8. დასკვნითი დებულებანი და მხარეთა რეკვიზიტები</w:t>
      </w:r>
    </w:p>
    <w:p w:rsidR="00707083" w:rsidRPr="00707083" w:rsidRDefault="00707083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707083">
        <w:rPr>
          <w:rFonts w:ascii="Sylfaen" w:hAnsi="Sylfaen"/>
          <w:sz w:val="20"/>
          <w:szCs w:val="20"/>
          <w:lang w:val="ka-GE"/>
        </w:rPr>
        <w:t>8.1</w:t>
      </w:r>
      <w:r w:rsidRPr="00707083">
        <w:rPr>
          <w:rFonts w:ascii="Sylfaen" w:hAnsi="Sylfaen"/>
          <w:sz w:val="20"/>
          <w:szCs w:val="20"/>
          <w:lang w:val="ka-GE"/>
        </w:rPr>
        <w:tab/>
        <w:t xml:space="preserve">ხელშეკრულება შედგენილია ორ ეგზემპლარად. ორივეს გააჩნია თანაბარი იურიდიული ძალა; </w:t>
      </w:r>
    </w:p>
    <w:p w:rsidR="00707083" w:rsidRPr="00707083" w:rsidRDefault="00707083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707083">
        <w:rPr>
          <w:rFonts w:ascii="Sylfaen" w:hAnsi="Sylfaen"/>
          <w:sz w:val="20"/>
          <w:szCs w:val="20"/>
          <w:lang w:val="ka-GE"/>
        </w:rPr>
        <w:t>8.2</w:t>
      </w:r>
      <w:r w:rsidRPr="00707083">
        <w:rPr>
          <w:rFonts w:ascii="Sylfaen" w:hAnsi="Sylfaen"/>
          <w:sz w:val="20"/>
          <w:szCs w:val="20"/>
          <w:lang w:val="ka-GE"/>
        </w:rPr>
        <w:tab/>
        <w:t>ხელშეკრულების თითოეული ეგზემპლარი ინახება მხარეებთან.</w:t>
      </w:r>
    </w:p>
    <w:p w:rsidR="00707083" w:rsidRDefault="00707083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707083">
        <w:rPr>
          <w:rFonts w:ascii="Sylfaen" w:hAnsi="Sylfaen"/>
          <w:sz w:val="20"/>
          <w:szCs w:val="20"/>
          <w:lang w:val="ka-GE"/>
        </w:rPr>
        <w:t>8.3</w:t>
      </w:r>
      <w:r w:rsidRPr="00707083">
        <w:rPr>
          <w:rFonts w:ascii="Sylfaen" w:hAnsi="Sylfaen"/>
          <w:sz w:val="20"/>
          <w:szCs w:val="20"/>
          <w:lang w:val="ka-GE"/>
        </w:rPr>
        <w:tab/>
        <w:t>მხარეთა რეკვიზიტები:</w:t>
      </w:r>
    </w:p>
    <w:p w:rsidR="00707083" w:rsidRDefault="00707083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</w:p>
    <w:p w:rsidR="00707083" w:rsidRDefault="00707083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en-US"/>
        </w:rPr>
      </w:pPr>
    </w:p>
    <w:p w:rsidR="00867C4D" w:rsidRDefault="00867C4D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en-US"/>
        </w:rPr>
      </w:pPr>
    </w:p>
    <w:p w:rsidR="001526EC" w:rsidRDefault="001526EC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en-US"/>
        </w:rPr>
      </w:pPr>
    </w:p>
    <w:p w:rsidR="00867C4D" w:rsidRDefault="00867C4D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en-US"/>
        </w:rPr>
      </w:pPr>
    </w:p>
    <w:p w:rsidR="00DC7061" w:rsidRDefault="0012606A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DC7061" w:rsidTr="0048704B">
        <w:tc>
          <w:tcPr>
            <w:tcW w:w="4621" w:type="dxa"/>
          </w:tcPr>
          <w:p w:rsidR="00DC7061" w:rsidRDefault="00DC7061" w:rsidP="00A777F7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778D8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707083">
              <w:rPr>
                <w:rFonts w:ascii="Sylfaen" w:hAnsi="Sylfaen"/>
                <w:sz w:val="20"/>
                <w:szCs w:val="20"/>
                <w:lang w:val="ka-GE"/>
              </w:rPr>
              <w:t>უნივერსიტეტი”</w:t>
            </w:r>
          </w:p>
          <w:p w:rsidR="00DC7061" w:rsidRDefault="00DC7061" w:rsidP="00707083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DC7061" w:rsidRDefault="00DC7061" w:rsidP="0048704B">
            <w:pPr>
              <w:spacing w:line="264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164EA3">
              <w:rPr>
                <w:rFonts w:ascii="Sylfaen" w:hAnsi="Sylfaen"/>
                <w:sz w:val="20"/>
                <w:szCs w:val="20"/>
                <w:lang w:val="ka-GE"/>
              </w:rPr>
              <w:t>თბილისის სახელმწიფო სამედიცინო</w:t>
            </w:r>
          </w:p>
          <w:p w:rsidR="00DC7061" w:rsidRDefault="00DC7061" w:rsidP="0048704B">
            <w:pPr>
              <w:spacing w:line="264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164EA3">
              <w:rPr>
                <w:rFonts w:ascii="Sylfaen" w:hAnsi="Sylfaen"/>
                <w:sz w:val="20"/>
                <w:szCs w:val="20"/>
                <w:lang w:val="ka-GE"/>
              </w:rPr>
              <w:t>უნივერსიტეტის რექტორი</w:t>
            </w:r>
          </w:p>
          <w:p w:rsidR="00DC7061" w:rsidRDefault="00DC7061" w:rsidP="0048704B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DC7061" w:rsidRPr="00DC7061" w:rsidRDefault="00DC7061" w:rsidP="0048704B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48704B" w:rsidRDefault="0048704B" w:rsidP="0048704B">
            <w:pPr>
              <w:spacing w:after="120" w:line="276" w:lineRule="auto"/>
              <w:ind w:left="187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DC7061" w:rsidRDefault="0048704B" w:rsidP="00DC7061">
            <w:pPr>
              <w:ind w:left="18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            </w:t>
            </w:r>
            <w:r w:rsidR="00DC7061" w:rsidRPr="00164EA3">
              <w:rPr>
                <w:rFonts w:ascii="Sylfaen" w:hAnsi="Sylfaen"/>
                <w:sz w:val="20"/>
                <w:szCs w:val="20"/>
                <w:lang w:val="ka-GE"/>
              </w:rPr>
              <w:t>ზ. ვადაჭკორია</w:t>
            </w:r>
          </w:p>
          <w:p w:rsidR="00DC7061" w:rsidRDefault="00DC7061" w:rsidP="00DC7061">
            <w:pPr>
              <w:ind w:left="18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DC7061" w:rsidRPr="00164EA3" w:rsidRDefault="00DC7061" w:rsidP="0048704B">
            <w:pPr>
              <w:spacing w:line="264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64EA3">
              <w:rPr>
                <w:rFonts w:ascii="Sylfaen" w:hAnsi="Sylfaen"/>
                <w:sz w:val="20"/>
                <w:szCs w:val="20"/>
                <w:lang w:val="ka-GE"/>
              </w:rPr>
              <w:t xml:space="preserve">0186, საქართველო, ქ. თბილისი      </w:t>
            </w:r>
            <w:r w:rsidRPr="00164EA3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164EA3">
              <w:rPr>
                <w:rFonts w:ascii="Sylfaen" w:hAnsi="Sylfaen"/>
                <w:sz w:val="20"/>
                <w:szCs w:val="20"/>
                <w:lang w:val="ka-GE"/>
              </w:rPr>
              <w:tab/>
              <w:t xml:space="preserve">  </w:t>
            </w:r>
          </w:p>
          <w:p w:rsidR="00DC7061" w:rsidRPr="00DC7061" w:rsidRDefault="00DC7061" w:rsidP="0048704B">
            <w:pPr>
              <w:spacing w:line="264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164EA3">
              <w:rPr>
                <w:rFonts w:ascii="Sylfaen" w:hAnsi="Sylfaen"/>
                <w:sz w:val="20"/>
                <w:szCs w:val="20"/>
                <w:lang w:val="ka-GE"/>
              </w:rPr>
              <w:t>ვაჟა-ფშაველას გამზ.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4EA3">
              <w:rPr>
                <w:rFonts w:ascii="Sylfaen" w:hAnsi="Sylfaen" w:cs="Calibri"/>
                <w:sz w:val="20"/>
                <w:szCs w:val="20"/>
              </w:rPr>
              <w:t>№</w:t>
            </w:r>
            <w:r w:rsidRPr="00164EA3"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4621" w:type="dxa"/>
          </w:tcPr>
          <w:p w:rsidR="00DC7061" w:rsidRPr="00A777F7" w:rsidRDefault="00DC7061" w:rsidP="00A777F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777F7">
              <w:rPr>
                <w:rFonts w:ascii="Sylfaen" w:hAnsi="Sylfaen"/>
                <w:sz w:val="20"/>
                <w:szCs w:val="20"/>
                <w:lang w:val="ka-GE"/>
              </w:rPr>
              <w:t>„მაგისტრანტი”</w:t>
            </w:r>
          </w:p>
          <w:p w:rsidR="00DC7061" w:rsidRPr="00A777F7" w:rsidRDefault="00DC7061" w:rsidP="00707083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DC7061" w:rsidRPr="00A777F7" w:rsidRDefault="00DC7061" w:rsidP="0048704B">
            <w:pPr>
              <w:spacing w:after="480" w:line="276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A777F7">
              <w:rPr>
                <w:rFonts w:ascii="Sylfaen" w:hAnsi="Sylfaen"/>
                <w:sz w:val="20"/>
                <w:szCs w:val="20"/>
                <w:lang w:val="ka-GE"/>
              </w:rPr>
              <w:t>სახელი, გვარი  ___________________________</w:t>
            </w:r>
          </w:p>
          <w:p w:rsidR="00DC7061" w:rsidRPr="00A777F7" w:rsidRDefault="00DC7061" w:rsidP="0048704B">
            <w:pPr>
              <w:spacing w:after="480" w:line="276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A777F7">
              <w:rPr>
                <w:rFonts w:ascii="Sylfaen" w:hAnsi="Sylfaen"/>
                <w:sz w:val="20"/>
                <w:szCs w:val="20"/>
                <w:lang w:val="ka-GE"/>
              </w:rPr>
              <w:t>მისამართი     _____________________________</w:t>
            </w:r>
          </w:p>
          <w:p w:rsidR="00DC7061" w:rsidRPr="00A777F7" w:rsidRDefault="00DC7061" w:rsidP="0048704B">
            <w:pPr>
              <w:pStyle w:val="Title"/>
              <w:spacing w:after="480" w:line="276" w:lineRule="auto"/>
              <w:jc w:val="left"/>
              <w:rPr>
                <w:rFonts w:ascii="Sylfaen" w:hAnsi="Sylfaen"/>
                <w:b w:val="0"/>
                <w:sz w:val="20"/>
                <w:szCs w:val="20"/>
                <w:lang w:val="en-US"/>
              </w:rPr>
            </w:pPr>
            <w:r w:rsidRPr="00A777F7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ტელ.   </w:t>
            </w:r>
            <w:r w:rsidRPr="00A777F7">
              <w:rPr>
                <w:rFonts w:ascii="Sylfaen" w:hAnsi="Sylfaen" w:cs="Calibri"/>
                <w:b w:val="0"/>
                <w:sz w:val="20"/>
                <w:szCs w:val="20"/>
              </w:rPr>
              <w:t>№</w:t>
            </w:r>
            <w:r w:rsidRPr="00A777F7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 ______________________________</w:t>
            </w:r>
          </w:p>
          <w:p w:rsidR="00A777F7" w:rsidRPr="00A777F7" w:rsidRDefault="00A777F7" w:rsidP="0048704B">
            <w:pPr>
              <w:pStyle w:val="Title"/>
              <w:spacing w:after="480" w:line="276" w:lineRule="auto"/>
              <w:jc w:val="left"/>
              <w:rPr>
                <w:rFonts w:ascii="Sylfaen" w:hAnsi="Sylfaen"/>
                <w:b w:val="0"/>
                <w:sz w:val="20"/>
                <w:szCs w:val="20"/>
                <w:lang w:val="en-US"/>
              </w:rPr>
            </w:pPr>
            <w:r w:rsidRPr="00A777F7">
              <w:rPr>
                <w:rFonts w:ascii="Sylfaen" w:hAnsi="Sylfaen"/>
                <w:b w:val="0"/>
                <w:sz w:val="20"/>
                <w:szCs w:val="20"/>
                <w:lang w:val="ka-GE"/>
              </w:rPr>
              <w:t>ხელმოწერა ____________________________</w:t>
            </w:r>
          </w:p>
        </w:tc>
      </w:tr>
    </w:tbl>
    <w:p w:rsidR="00867C4D" w:rsidRDefault="00867C4D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en-US"/>
        </w:rPr>
      </w:pPr>
    </w:p>
    <w:p w:rsidR="0012606A" w:rsidRDefault="0012606A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en-US"/>
        </w:rPr>
      </w:pPr>
    </w:p>
    <w:p w:rsidR="0012606A" w:rsidRPr="00867C4D" w:rsidRDefault="0012606A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en-US"/>
        </w:rPr>
      </w:pPr>
    </w:p>
    <w:p w:rsidR="00164EA3" w:rsidRDefault="00164EA3" w:rsidP="00164EA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</w:p>
    <w:p w:rsidR="00A9580E" w:rsidRPr="00A9580E" w:rsidRDefault="00A9580E" w:rsidP="00A9580E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A9580E">
        <w:rPr>
          <w:rFonts w:ascii="Sylfaen" w:hAnsi="Sylfaen"/>
          <w:sz w:val="20"/>
          <w:szCs w:val="20"/>
          <w:lang w:val="ka-GE"/>
        </w:rPr>
        <w:t>სსიპ თბილისის სახელმწიფო სამედიცინო უნივერსიტეტი</w:t>
      </w:r>
    </w:p>
    <w:p w:rsidR="003F2F5B" w:rsidRDefault="00A9580E" w:rsidP="003F2F5B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A9580E">
        <w:rPr>
          <w:rFonts w:ascii="Sylfaen" w:hAnsi="Sylfaen"/>
          <w:sz w:val="20"/>
          <w:szCs w:val="20"/>
          <w:lang w:val="ka-GE"/>
        </w:rPr>
        <w:t>სახელმწიფო ხაზინა</w:t>
      </w:r>
    </w:p>
    <w:p w:rsidR="003F2F5B" w:rsidRPr="003F2F5B" w:rsidRDefault="00A9580E" w:rsidP="003F2F5B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A9580E">
        <w:rPr>
          <w:rFonts w:ascii="Sylfaen" w:hAnsi="Sylfaen"/>
          <w:sz w:val="20"/>
          <w:szCs w:val="20"/>
          <w:lang w:val="ka-GE"/>
        </w:rPr>
        <w:t>ბანკის კოდი</w:t>
      </w:r>
      <w:r w:rsidR="003F2F5B">
        <w:rPr>
          <w:rFonts w:ascii="Sylfaen" w:hAnsi="Sylfaen"/>
          <w:sz w:val="20"/>
          <w:szCs w:val="20"/>
          <w:lang w:val="ka-GE"/>
        </w:rPr>
        <w:t xml:space="preserve"> </w:t>
      </w:r>
      <w:r w:rsidRPr="00A9580E">
        <w:rPr>
          <w:rFonts w:ascii="Sylfaen" w:hAnsi="Sylfaen"/>
          <w:sz w:val="20"/>
          <w:szCs w:val="20"/>
          <w:lang w:val="ka-GE"/>
        </w:rPr>
        <w:t xml:space="preserve"> </w:t>
      </w:r>
      <w:r w:rsidR="003F2F5B">
        <w:rPr>
          <w:rFonts w:ascii="Sylfaen" w:hAnsi="Sylfaen"/>
          <w:sz w:val="20"/>
          <w:szCs w:val="20"/>
          <w:lang w:val="en-US"/>
        </w:rPr>
        <w:t>TRESGE22</w:t>
      </w:r>
    </w:p>
    <w:p w:rsidR="00A9580E" w:rsidRPr="00A9580E" w:rsidRDefault="00A9580E" w:rsidP="00A9580E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A9580E">
        <w:rPr>
          <w:rFonts w:ascii="Sylfaen" w:hAnsi="Sylfaen"/>
          <w:sz w:val="20"/>
          <w:szCs w:val="20"/>
          <w:lang w:val="ka-GE"/>
        </w:rPr>
        <w:t>სახაზინო კოდი (ანგარიშის ნომერი) 708987289</w:t>
      </w:r>
    </w:p>
    <w:p w:rsidR="00164EA3" w:rsidRPr="00164EA3" w:rsidRDefault="00A9580E" w:rsidP="00A9580E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A9580E">
        <w:rPr>
          <w:rFonts w:ascii="Sylfaen" w:hAnsi="Sylfaen"/>
          <w:sz w:val="20"/>
          <w:szCs w:val="20"/>
          <w:lang w:val="ka-GE"/>
        </w:rPr>
        <w:t>საიდენტიფიკაციო კოდი  211328703</w:t>
      </w:r>
    </w:p>
    <w:p w:rsidR="00164EA3" w:rsidRPr="00164EA3" w:rsidRDefault="00164EA3" w:rsidP="00164EA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</w:p>
    <w:p w:rsidR="00707083" w:rsidRPr="0012338D" w:rsidRDefault="00164EA3" w:rsidP="00707083">
      <w:pPr>
        <w:spacing w:after="0" w:line="240" w:lineRule="auto"/>
        <w:ind w:hanging="426"/>
        <w:jc w:val="both"/>
        <w:rPr>
          <w:rFonts w:ascii="Sylfaen" w:hAnsi="Sylfaen"/>
          <w:sz w:val="20"/>
          <w:szCs w:val="20"/>
          <w:lang w:val="ka-GE"/>
        </w:rPr>
      </w:pPr>
      <w:r w:rsidRPr="00164EA3">
        <w:rPr>
          <w:rFonts w:ascii="Sylfaen" w:hAnsi="Sylfaen"/>
          <w:sz w:val="20"/>
          <w:szCs w:val="20"/>
          <w:lang w:val="ka-GE"/>
        </w:rPr>
        <w:t xml:space="preserve"> </w:t>
      </w:r>
    </w:p>
    <w:sectPr w:rsidR="00707083" w:rsidRPr="0012338D" w:rsidSect="00DB7462">
      <w:foot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4E2" w:rsidRDefault="000824E2" w:rsidP="001A496E">
      <w:pPr>
        <w:spacing w:after="0" w:line="240" w:lineRule="auto"/>
      </w:pPr>
      <w:r>
        <w:separator/>
      </w:r>
    </w:p>
  </w:endnote>
  <w:endnote w:type="continuationSeparator" w:id="0">
    <w:p w:rsidR="000824E2" w:rsidRDefault="000824E2" w:rsidP="001A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3154"/>
      <w:docPartObj>
        <w:docPartGallery w:val="Page Numbers (Bottom of Page)"/>
        <w:docPartUnique/>
      </w:docPartObj>
    </w:sdtPr>
    <w:sdtContent>
      <w:p w:rsidR="00DB7462" w:rsidRDefault="00DB7462">
        <w:pPr>
          <w:pStyle w:val="Footer"/>
          <w:jc w:val="right"/>
        </w:pPr>
        <w:fldSimple w:instr=" PAGE   \* MERGEFORMAT ">
          <w:r w:rsidR="001526EC">
            <w:rPr>
              <w:noProof/>
            </w:rPr>
            <w:t>3</w:t>
          </w:r>
        </w:fldSimple>
      </w:p>
    </w:sdtContent>
  </w:sdt>
  <w:p w:rsidR="001A496E" w:rsidRDefault="001A4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4E2" w:rsidRDefault="000824E2" w:rsidP="001A496E">
      <w:pPr>
        <w:spacing w:after="0" w:line="240" w:lineRule="auto"/>
      </w:pPr>
      <w:r>
        <w:separator/>
      </w:r>
    </w:p>
  </w:footnote>
  <w:footnote w:type="continuationSeparator" w:id="0">
    <w:p w:rsidR="000824E2" w:rsidRDefault="000824E2" w:rsidP="001A4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8D8"/>
    <w:rsid w:val="00067A70"/>
    <w:rsid w:val="000737D8"/>
    <w:rsid w:val="000824E2"/>
    <w:rsid w:val="000850BE"/>
    <w:rsid w:val="00101C0F"/>
    <w:rsid w:val="00116DC5"/>
    <w:rsid w:val="0012338D"/>
    <w:rsid w:val="0012606A"/>
    <w:rsid w:val="001526EC"/>
    <w:rsid w:val="00164EA3"/>
    <w:rsid w:val="001A496E"/>
    <w:rsid w:val="003F2F5B"/>
    <w:rsid w:val="004139AE"/>
    <w:rsid w:val="0048704B"/>
    <w:rsid w:val="004D2B70"/>
    <w:rsid w:val="00543C57"/>
    <w:rsid w:val="006123D4"/>
    <w:rsid w:val="00706E6C"/>
    <w:rsid w:val="00707083"/>
    <w:rsid w:val="00730EA3"/>
    <w:rsid w:val="00774A0A"/>
    <w:rsid w:val="007A43D0"/>
    <w:rsid w:val="00845F56"/>
    <w:rsid w:val="00855FF7"/>
    <w:rsid w:val="00867C4D"/>
    <w:rsid w:val="00891D9D"/>
    <w:rsid w:val="009348EB"/>
    <w:rsid w:val="00A2561F"/>
    <w:rsid w:val="00A61C36"/>
    <w:rsid w:val="00A777F7"/>
    <w:rsid w:val="00A9580E"/>
    <w:rsid w:val="00B62E30"/>
    <w:rsid w:val="00C173BB"/>
    <w:rsid w:val="00C21BE3"/>
    <w:rsid w:val="00DB7462"/>
    <w:rsid w:val="00DC7061"/>
    <w:rsid w:val="00E8316B"/>
    <w:rsid w:val="00EA075E"/>
    <w:rsid w:val="00ED5273"/>
    <w:rsid w:val="00F778D8"/>
    <w:rsid w:val="00FB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78D8"/>
    <w:pPr>
      <w:spacing w:after="0" w:line="240" w:lineRule="auto"/>
      <w:jc w:val="center"/>
    </w:pPr>
    <w:rPr>
      <w:rFonts w:ascii="AcadNusx" w:eastAsia="SimSun" w:hAnsi="AcadNusx" w:cs="Times New Roman"/>
      <w:b/>
      <w:bCs/>
      <w:sz w:val="28"/>
      <w:szCs w:val="28"/>
      <w:lang w:val="nn-NO" w:eastAsia="zh-CN" w:bidi="fa-IR"/>
    </w:rPr>
  </w:style>
  <w:style w:type="character" w:customStyle="1" w:styleId="TitleChar">
    <w:name w:val="Title Char"/>
    <w:basedOn w:val="DefaultParagraphFont"/>
    <w:link w:val="Title"/>
    <w:rsid w:val="00F778D8"/>
    <w:rPr>
      <w:rFonts w:ascii="AcadNusx" w:eastAsia="SimSun" w:hAnsi="AcadNusx" w:cs="Times New Roman"/>
      <w:b/>
      <w:bCs/>
      <w:sz w:val="28"/>
      <w:szCs w:val="28"/>
      <w:lang w:val="nn-NO" w:eastAsia="zh-CN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1A4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96E"/>
  </w:style>
  <w:style w:type="paragraph" w:styleId="Footer">
    <w:name w:val="footer"/>
    <w:basedOn w:val="Normal"/>
    <w:link w:val="FooterChar"/>
    <w:uiPriority w:val="99"/>
    <w:unhideWhenUsed/>
    <w:rsid w:val="001A4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96E"/>
  </w:style>
  <w:style w:type="table" w:styleId="TableGrid">
    <w:name w:val="Table Grid"/>
    <w:basedOn w:val="TableNormal"/>
    <w:uiPriority w:val="59"/>
    <w:rsid w:val="00DC7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3F2F5B"/>
    <w:pPr>
      <w:spacing w:after="0" w:line="240" w:lineRule="auto"/>
      <w:ind w:left="360"/>
    </w:pPr>
    <w:rPr>
      <w:rFonts w:ascii="AcadNusx" w:eastAsia="SimSun" w:hAnsi="AcadNusx" w:cs="Times New Roman"/>
      <w:sz w:val="24"/>
      <w:szCs w:val="24"/>
      <w:lang w:val="nn-NO" w:eastAsia="zh-CN" w:bidi="fa-IR"/>
    </w:rPr>
  </w:style>
  <w:style w:type="character" w:customStyle="1" w:styleId="BodyTextIndentChar">
    <w:name w:val="Body Text Indent Char"/>
    <w:basedOn w:val="DefaultParagraphFont"/>
    <w:link w:val="BodyTextIndent"/>
    <w:rsid w:val="003F2F5B"/>
    <w:rPr>
      <w:rFonts w:ascii="AcadNusx" w:eastAsia="SimSun" w:hAnsi="AcadNusx" w:cs="Times New Roman"/>
      <w:sz w:val="24"/>
      <w:szCs w:val="24"/>
      <w:lang w:val="nn-NO" w:eastAsia="zh-CN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29</cp:revision>
  <dcterms:created xsi:type="dcterms:W3CDTF">2020-10-09T12:29:00Z</dcterms:created>
  <dcterms:modified xsi:type="dcterms:W3CDTF">2020-10-12T12:19:00Z</dcterms:modified>
</cp:coreProperties>
</file>