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D3" w:rsidRDefault="005E23A1" w:rsidP="005E23A1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jc w:val="both"/>
        <w:rPr>
          <w:rFonts w:ascii="Sylfaen" w:eastAsia="Times New Roman" w:hAnsi="Sylfaen" w:cs="Times New Roman"/>
          <w:bCs/>
          <w:sz w:val="28"/>
          <w:szCs w:val="28"/>
          <w:lang w:val="ka-GE"/>
        </w:rPr>
      </w:pPr>
      <w:r w:rsidRPr="002D3948">
        <w:rPr>
          <w:rFonts w:ascii="Sylfaen" w:hAnsi="Sylfae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D3948">
        <w:rPr>
          <w:rFonts w:ascii="Sylfaen" w:hAnsi="Sylfaen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ელექტრონულ</w:t>
      </w:r>
      <w:r w:rsidR="00A54C67">
        <w:rPr>
          <w:rFonts w:ascii="Sylfaen" w:hAnsi="Sylfaen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ი</w:t>
      </w:r>
      <w:r w:rsidR="002D3948">
        <w:rPr>
          <w:rFonts w:ascii="Sylfaen" w:hAnsi="Sylfaen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პროგრამ</w:t>
      </w:r>
      <w:r w:rsidR="00A54C67">
        <w:rPr>
          <w:rFonts w:ascii="Sylfaen" w:hAnsi="Sylfaen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ის</w:t>
      </w:r>
      <w:r w:rsidR="003766D7">
        <w:rPr>
          <w:rFonts w:ascii="Sylfaen" w:hAnsi="Sylfaen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4C67">
        <w:rPr>
          <w:rFonts w:ascii="Sylfaen" w:hAnsi="Sylfaen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საშუალებით  შესაძლებელია </w:t>
      </w:r>
      <w:r w:rsidRPr="002D3948">
        <w:rPr>
          <w:rFonts w:ascii="Sylfaen" w:hAnsi="Sylfaen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მარტივად და მაქსიმალურად მცირე ადამიანური რესურსი</w:t>
      </w:r>
      <w:r w:rsidR="002D3948">
        <w:rPr>
          <w:rFonts w:ascii="Sylfaen" w:hAnsi="Sylfaen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თ</w:t>
      </w:r>
      <w:r w:rsidRPr="002D3948">
        <w:rPr>
          <w:rFonts w:ascii="Sylfaen" w:hAnsi="Sylfaen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4C67">
        <w:rPr>
          <w:rFonts w:ascii="Sylfaen" w:hAnsi="Sylfaen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განხორციელდეს </w:t>
      </w:r>
      <w:r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ექიმ-სპეციალისტების უწყვეტი სამედიცინო განათლების (შემდგომში უსგ) პროგრამების მიმდინარეობის მონიტორინგი.</w:t>
      </w:r>
      <w:r w:rsidR="00A54C67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გამოვლენილ იქნას</w:t>
      </w:r>
      <w:r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აკრედიტაციის მოთხოვნების დარღვევები და ა</w:t>
      </w:r>
      <w:r w:rsidR="00A54C67">
        <w:rPr>
          <w:rFonts w:ascii="Sylfaen" w:eastAsia="Times New Roman" w:hAnsi="Sylfaen" w:cs="Times New Roman"/>
          <w:bCs/>
          <w:sz w:val="28"/>
          <w:szCs w:val="28"/>
          <w:lang w:val="ka-GE"/>
        </w:rPr>
        <w:t>ი</w:t>
      </w:r>
      <w:r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>სახოს დოკუმენტურად (დასაბუთებული).</w:t>
      </w:r>
      <w:r w:rsid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კერძოდ, სააგენტომ უნდა მიიღოს ინფორმაცია, ტრეინინგის დაწყებისა და დასრულების, ტრენერების ადგილზე ყოფნის პერიოდისა და  სრული ხანგრძლივობით </w:t>
      </w:r>
      <w:r w:rsidR="00A54C67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მსმენელთა </w:t>
      </w:r>
      <w:r w:rsid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>დასწრების თაობაზე.</w:t>
      </w:r>
      <w:r w:rsidR="00171BD3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</w:t>
      </w:r>
    </w:p>
    <w:p w:rsidR="002D3948" w:rsidRPr="002D3948" w:rsidRDefault="00A54C67" w:rsidP="005E23A1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jc w:val="both"/>
        <w:rPr>
          <w:rFonts w:ascii="Sylfaen" w:eastAsia="Times New Roman" w:hAnsi="Sylfaen" w:cs="Times New Roman"/>
          <w:bCs/>
          <w:sz w:val="28"/>
          <w:szCs w:val="28"/>
          <w:lang w:val="ka-GE"/>
        </w:rPr>
      </w:pPr>
      <w:r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 </w:t>
      </w:r>
      <w:r w:rsidR="00F92A01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</w:t>
      </w:r>
      <w:r w:rsidR="005E23A1"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იმის გათვალისწინებით, რომ </w:t>
      </w:r>
      <w:r>
        <w:rPr>
          <w:rFonts w:ascii="Sylfaen" w:eastAsia="Times New Roman" w:hAnsi="Sylfaen" w:cs="Times New Roman"/>
          <w:bCs/>
          <w:sz w:val="28"/>
          <w:szCs w:val="28"/>
          <w:lang w:val="ka-GE"/>
        </w:rPr>
        <w:t>უსგ პროგრამები განხორციელდება</w:t>
      </w:r>
      <w:r w:rsidR="005E23A1"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საქართველოს სხვადასხვა რეგიონში, პროგრამას უნდა ჰქონდეს წვდომა  </w:t>
      </w:r>
      <w:r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და ინფორმაციის მიღების </w:t>
      </w:r>
      <w:r w:rsidR="00177E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საშუალება </w:t>
      </w:r>
      <w:r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მნიშვნელოვნად </w:t>
      </w:r>
      <w:r w:rsidR="005E23A1"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>დაშორებულ</w:t>
      </w:r>
      <w:r w:rsidR="00177E48">
        <w:rPr>
          <w:rFonts w:ascii="Sylfaen" w:eastAsia="Times New Roman" w:hAnsi="Sylfaen" w:cs="Times New Roman"/>
          <w:bCs/>
          <w:sz w:val="28"/>
          <w:szCs w:val="28"/>
          <w:lang w:val="ka-GE"/>
        </w:rPr>
        <w:t>ი ტერიტორიებიდ</w:t>
      </w:r>
      <w:r w:rsidR="005E23A1"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>ან. ამასთან, გასათვალისწინებელია, რომ რამდენიმე უსგ-პროგრამა</w:t>
      </w:r>
      <w:r w:rsidR="00177E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შეიძლება ტარდებოდეს ერთდროულად</w:t>
      </w:r>
      <w:r w:rsidR="005E23A1"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სხვადასხვა </w:t>
      </w:r>
      <w:r w:rsidR="00177E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ტერიტორიაზე. </w:t>
      </w:r>
      <w:r w:rsidR="005E23A1"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 </w:t>
      </w:r>
      <w:r w:rsidR="00177E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</w:t>
      </w:r>
      <w:r w:rsidR="002D3948"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>მნიშვნელოვანია, პროგრამას ჰქონდეს მონაცემების სტატისტიკური დამ</w:t>
      </w:r>
      <w:r w:rsidR="00177E48">
        <w:rPr>
          <w:rFonts w:ascii="Sylfaen" w:eastAsia="Times New Roman" w:hAnsi="Sylfaen" w:cs="Times New Roman"/>
          <w:bCs/>
          <w:sz w:val="28"/>
          <w:szCs w:val="28"/>
          <w:lang w:val="ka-GE"/>
        </w:rPr>
        <w:t>უშავებისა და ანალიზის საშუალება</w:t>
      </w:r>
      <w:r w:rsidR="002D3948"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>.</w:t>
      </w:r>
      <w:r w:rsidR="004E2FE0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</w:t>
      </w:r>
      <w:bookmarkStart w:id="0" w:name="_GoBack"/>
      <w:bookmarkEnd w:id="0"/>
      <w:r w:rsidR="002D3948"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>პროგრამას არ უნდა ესაჭიროებოდეს დამატებითი სერვერის შესყიდვა და მარტივად იყოს განსათავსებელი ხელმისაწვდომ ქსელებზე.</w:t>
      </w:r>
    </w:p>
    <w:p w:rsidR="002D3948" w:rsidRDefault="002D3948" w:rsidP="005E23A1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jc w:val="both"/>
        <w:rPr>
          <w:rFonts w:ascii="Sylfaen" w:eastAsia="Times New Roman" w:hAnsi="Sylfaen" w:cs="Times New Roman"/>
          <w:bCs/>
          <w:sz w:val="28"/>
          <w:szCs w:val="28"/>
          <w:lang w:val="ka-GE"/>
        </w:rPr>
      </w:pPr>
      <w:r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პროგრამის მართვა/მოხმარებას არ უნდა ესაჭიროებოდეს სპეციალური განათლების მქონე კადრი. </w:t>
      </w:r>
    </w:p>
    <w:p w:rsidR="0018753A" w:rsidRPr="002D3948" w:rsidRDefault="0018753A" w:rsidP="005E23A1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jc w:val="both"/>
        <w:rPr>
          <w:rFonts w:ascii="Sylfaen" w:eastAsia="Times New Roman" w:hAnsi="Sylfaen" w:cs="Times New Roman"/>
          <w:bCs/>
          <w:sz w:val="28"/>
          <w:szCs w:val="28"/>
          <w:lang w:val="ka-GE"/>
        </w:rPr>
      </w:pPr>
      <w:r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 </w:t>
      </w:r>
    </w:p>
    <w:p w:rsidR="005E23A1" w:rsidRPr="002D3948" w:rsidRDefault="005E23A1" w:rsidP="005E23A1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jc w:val="both"/>
        <w:rPr>
          <w:rFonts w:ascii="Sylfaen" w:hAnsi="Sylfaen"/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3948">
        <w:rPr>
          <w:rFonts w:ascii="Sylfaen" w:eastAsia="Times New Roman" w:hAnsi="Sylfaen" w:cs="Times New Roman"/>
          <w:bCs/>
          <w:sz w:val="28"/>
          <w:szCs w:val="28"/>
          <w:lang w:val="ka-GE"/>
        </w:rPr>
        <w:t xml:space="preserve"> </w:t>
      </w:r>
    </w:p>
    <w:p w:rsidR="00FC1B9C" w:rsidRPr="002D3948" w:rsidRDefault="00FC1B9C">
      <w:pPr>
        <w:rPr>
          <w:sz w:val="28"/>
          <w:szCs w:val="28"/>
        </w:rPr>
      </w:pPr>
    </w:p>
    <w:sectPr w:rsidR="00FC1B9C" w:rsidRPr="002D3948" w:rsidSect="002D3948">
      <w:pgSz w:w="12240" w:h="15840"/>
      <w:pgMar w:top="117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A1"/>
    <w:rsid w:val="00171BD3"/>
    <w:rsid w:val="00177E48"/>
    <w:rsid w:val="0018753A"/>
    <w:rsid w:val="002D3948"/>
    <w:rsid w:val="002F049B"/>
    <w:rsid w:val="003766D7"/>
    <w:rsid w:val="004E2FE0"/>
    <w:rsid w:val="005E23A1"/>
    <w:rsid w:val="00A54C67"/>
    <w:rsid w:val="00F92A01"/>
    <w:rsid w:val="00FC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E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5E23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E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5E23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Zaldastanishvili</dc:creator>
  <cp:lastModifiedBy>Khatuna Zaldastanishvili</cp:lastModifiedBy>
  <cp:revision>6</cp:revision>
  <dcterms:created xsi:type="dcterms:W3CDTF">2019-03-19T09:44:00Z</dcterms:created>
  <dcterms:modified xsi:type="dcterms:W3CDTF">2019-03-19T12:13:00Z</dcterms:modified>
</cp:coreProperties>
</file>